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77" w:rsidRDefault="008B2F71">
      <w:pPr>
        <w:pStyle w:val="Title"/>
      </w:pPr>
      <w:r>
        <w:t>Statistical Inference Course Project Part 1</w:t>
      </w:r>
    </w:p>
    <w:p w:rsidR="00DD2B77" w:rsidRDefault="008B2F71">
      <w:pPr>
        <w:pStyle w:val="Authors"/>
      </w:pPr>
      <w:r>
        <w:t>Sarah Fogel</w:t>
      </w:r>
    </w:p>
    <w:p w:rsidR="00DD2B77" w:rsidRDefault="008B2F71">
      <w:pPr>
        <w:pStyle w:val="Date"/>
      </w:pPr>
      <w:r>
        <w:t>Thursday, December 18, 2014</w:t>
      </w:r>
    </w:p>
    <w:p w:rsidR="00DD2B77" w:rsidRDefault="008B2F71">
      <w:r>
        <w:t>Instructions: The exponential distribution can be simulated in R with rexp(n, lambda) where lambda is the rate parameter. The mean of exponential distribution is 1/lambda and the standard deviation is also also 1/lambda. Set lambda = 0.2 for all of the sim</w:t>
      </w:r>
      <w:r>
        <w:t>ulations. In this simulation, you will investigate the distribution of averages of 40 exponential(0.2)s. Note that you will need to do a thousand or so simulated averages of 40 exponentials.</w:t>
      </w:r>
    </w:p>
    <w:p w:rsidR="00DD2B77" w:rsidRDefault="008B2F71">
      <w:r>
        <w:t>The following code was used to simulate the means of 1000 samples</w:t>
      </w:r>
      <w:r>
        <w:t xml:space="preserve"> of 40 random exponential variates.</w:t>
      </w:r>
    </w:p>
    <w:p w:rsidR="00DD2B77" w:rsidRDefault="008B2F71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59</w:t>
      </w:r>
      <w:r>
        <w:rPr>
          <w:rStyle w:val="NormalTok"/>
        </w:rPr>
        <w:t xml:space="preserve">)    </w:t>
      </w:r>
      <w:r>
        <w:rPr>
          <w:rStyle w:val="CommentTok"/>
        </w:rPr>
        <w:t>#Make this reproducible by setting the starting point</w:t>
      </w:r>
      <w:r>
        <w:br/>
      </w:r>
      <w:r>
        <w:rPr>
          <w:rStyle w:val="NormalTok"/>
        </w:rPr>
        <w:t xml:space="preserve">    N&lt;-</w:t>
      </w:r>
      <w:r>
        <w:rPr>
          <w:rStyle w:val="DecValTok"/>
        </w:rPr>
        <w:t>1000</w:t>
      </w:r>
      <w:r>
        <w:rPr>
          <w:rStyle w:val="NormalTok"/>
        </w:rPr>
        <w:t xml:space="preserve">         </w:t>
      </w:r>
      <w:r>
        <w:rPr>
          <w:rStyle w:val="CommentTok"/>
        </w:rPr>
        <w:t>#Set number of simulations</w:t>
      </w:r>
      <w:r>
        <w:br/>
      </w:r>
      <w:r>
        <w:rPr>
          <w:rStyle w:val="NormalTok"/>
        </w:rPr>
        <w:t xml:space="preserve">    means&lt;-</w:t>
      </w:r>
      <w:r>
        <w:rPr>
          <w:rStyle w:val="KeywordTok"/>
        </w:rPr>
        <w:t>c</w:t>
      </w:r>
      <w:r>
        <w:rPr>
          <w:rStyle w:val="NormalTok"/>
        </w:rPr>
        <w:t xml:space="preserve">()      </w:t>
      </w:r>
      <w:r>
        <w:rPr>
          <w:rStyle w:val="CommentTok"/>
        </w:rPr>
        <w:t>#Initialize a vector to hold the means of the samples of 40 variates</w:t>
      </w:r>
      <w:r>
        <w:br/>
      </w:r>
      <w:r>
        <w:rPr>
          <w:rStyle w:val="NormalTok"/>
        </w:rPr>
        <w:t xml:space="preserve">    for (i</w:t>
      </w:r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      p&lt;-</w:t>
      </w:r>
      <w:r>
        <w:rPr>
          <w:rStyle w:val="KeywordTok"/>
        </w:rPr>
        <w:t>rexp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rate=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means[i]&lt;-</w:t>
      </w:r>
      <w:r>
        <w:rPr>
          <w:rStyle w:val="KeywordTok"/>
        </w:rPr>
        <w:t>mean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  }</w:t>
      </w:r>
    </w:p>
    <w:p w:rsidR="00DD2B77" w:rsidRDefault="008B2F71">
      <w:pPr>
        <w:pStyle w:val="Heading3"/>
      </w:pPr>
      <w:bookmarkStart w:id="0" w:name="question-1-show-where-the-distribution-i"/>
      <w:r>
        <w:t>Question 1: Show where the distribution is centered at and compare it to the theoretical center of the distribution.</w:t>
      </w:r>
    </w:p>
    <w:bookmarkEnd w:id="0"/>
    <w:p w:rsidR="00DD2B77" w:rsidRDefault="008B2F71">
      <w:r>
        <w:t>The theoretical center of the distribution of sample means is the s</w:t>
      </w:r>
      <w:r>
        <w:t>ame as the center of the distribution that the sample comes from, so it's also 1/lambda. In this case that is 5.</w:t>
      </w:r>
    </w:p>
    <w:p w:rsidR="00DD2B77" w:rsidRDefault="008B2F71">
      <w:r>
        <w:t>The plot below shows a histogram of the means calculated above, together with the mean (center) of the sample distribution as well as the theor</w:t>
      </w:r>
      <w:r>
        <w:t>etical mean of the sample distribution. (The code for all plots is included at the end)</w:t>
      </w:r>
    </w:p>
    <w:p w:rsidR="00DD2B77" w:rsidRDefault="008B2F7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ecc20932fc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77" w:rsidRDefault="008B2F71">
      <w:r>
        <w:t>These values are, by visual inspection, quite similar</w:t>
      </w:r>
    </w:p>
    <w:p w:rsidR="00DD2B77" w:rsidRDefault="008B2F71">
      <w:pPr>
        <w:pStyle w:val="Heading3"/>
      </w:pPr>
      <w:bookmarkStart w:id="1" w:name="question-2-show-how-variable-it-is-and-c"/>
      <w:r>
        <w:t>Question 2: Show how variable it is and compare it to the theoretical variance of the distribution.</w:t>
      </w:r>
    </w:p>
    <w:bookmarkEnd w:id="1"/>
    <w:p w:rsidR="00DD2B77" w:rsidRDefault="008B2F71">
      <w:r>
        <w:t>The theoreti</w:t>
      </w:r>
      <w:r>
        <w:t>cal variance of the distribution of sample means is sigma^2/n, where sigma^2is the variance of the distribution where the sample came from and n is the number of observations in each sample. In this case that is 1/(n</w:t>
      </w:r>
      <w:r>
        <w:rPr>
          <w:i/>
        </w:rPr>
        <w:t>lambda^2). Therefore, the theoretical st</w:t>
      </w:r>
      <w:r>
        <w:rPr>
          <w:i/>
        </w:rPr>
        <w:t>andard deviation of the distribution of sample means is 1/(sqrt(40)</w:t>
      </w:r>
      <w:r>
        <w:t>.2)</w:t>
      </w:r>
    </w:p>
    <w:p w:rsidR="00DD2B77" w:rsidRDefault="008B2F71">
      <w:r>
        <w:t>The plot below shows a comparison between the actual and theoretical values of the mean +/- one standard deviation</w:t>
      </w:r>
    </w:p>
    <w:p w:rsidR="00DD2B77" w:rsidRDefault="008B2F7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ecc20932fc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77" w:rsidRDefault="008B2F71">
      <w:r>
        <w:t>These values are, by visual inspection, quite similar</w:t>
      </w:r>
    </w:p>
    <w:p w:rsidR="00DD2B77" w:rsidRDefault="008B2F71">
      <w:pPr>
        <w:pStyle w:val="Heading3"/>
      </w:pPr>
      <w:bookmarkStart w:id="2" w:name="question-3-show-that-the-distribution-is"/>
      <w:r>
        <w:t>Question 3: Sh</w:t>
      </w:r>
      <w:r>
        <w:t>ow that the distribution is approximately normal.</w:t>
      </w:r>
    </w:p>
    <w:bookmarkEnd w:id="2"/>
    <w:p w:rsidR="00DD2B77" w:rsidRDefault="008B2F71">
      <w:r>
        <w:t>I will use two comparisons to show that the distribution is approximately normal. First, a histogram of the mean values overlaid with both the Kernal Density Estimate and a Normal Density with mean and stan</w:t>
      </w:r>
      <w:r>
        <w:t>dard deviation equal to the mean and standard deviation of the distribution, shown below.</w:t>
      </w:r>
    </w:p>
    <w:p w:rsidR="00DD2B77" w:rsidRDefault="008B2F7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ecc20932fc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77" w:rsidRDefault="008B2F71">
      <w:r>
        <w:t>The second comparison is using a normal q-q plot. This graphs the quantiles of a normal distribution against the quantiles of the distribution of means.</w:t>
      </w:r>
    </w:p>
    <w:p w:rsidR="00DD2B77" w:rsidRDefault="008B2F71">
      <w:bookmarkStart w:id="3" w:name="_GoBack"/>
      <w:r>
        <w:rPr>
          <w:noProof/>
        </w:rPr>
        <w:drawing>
          <wp:inline distT="0" distB="0" distL="0" distR="0">
            <wp:extent cx="4271963" cy="33861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ecc20932fc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54" cy="338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DD2B77" w:rsidRDefault="008B2F71">
      <w:r>
        <w:t>By visual</w:t>
      </w:r>
      <w:r>
        <w:t xml:space="preserve"> inspection, both of these plots indicate a great deal of similarity between the normal distribution and the distribution of means</w:t>
      </w:r>
    </w:p>
    <w:p w:rsidR="00DD2B77" w:rsidRDefault="008B2F71">
      <w:pPr>
        <w:pStyle w:val="Heading3"/>
      </w:pPr>
      <w:bookmarkStart w:id="4" w:name="appendix"/>
      <w:r>
        <w:lastRenderedPageBreak/>
        <w:t>Appendix</w:t>
      </w:r>
    </w:p>
    <w:bookmarkEnd w:id="4"/>
    <w:p w:rsidR="00DD2B77" w:rsidRDefault="008B2F71">
      <w:r>
        <w:t>Code for Plot 1</w:t>
      </w:r>
    </w:p>
    <w:p w:rsidR="00DD2B77" w:rsidRDefault="008B2F71">
      <w:pPr>
        <w:pStyle w:val="SourceCode"/>
      </w:pPr>
      <w:r>
        <w:rPr>
          <w:rStyle w:val="NormalTok"/>
        </w:rPr>
        <w:t xml:space="preserve">    theoretical.mean&lt;-</w:t>
      </w:r>
      <w:r>
        <w:rPr>
          <w:rStyle w:val="DecValTok"/>
        </w:rPr>
        <w:t>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hist</w:t>
      </w:r>
      <w:r>
        <w:rPr>
          <w:rStyle w:val="NormalTok"/>
        </w:rPr>
        <w:t xml:space="preserve">(means, </w:t>
      </w:r>
      <w:r>
        <w:rPr>
          <w:rStyle w:val="DataTypeTok"/>
        </w:rPr>
        <w:t>col=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Sample Means of 40 Exponential(0.2) Random Variates"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 xml:space="preserve">(means),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 xml:space="preserve">theoretical.mean,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 Mean"</w:t>
      </w:r>
      <w:r>
        <w:rPr>
          <w:rStyle w:val="NormalTok"/>
        </w:rPr>
        <w:t xml:space="preserve">, </w:t>
      </w:r>
      <w:r>
        <w:rPr>
          <w:rStyle w:val="StringTok"/>
        </w:rPr>
        <w:t>"Theoretical Mean"</w:t>
      </w:r>
      <w:r>
        <w:rPr>
          <w:rStyle w:val="NormalTok"/>
        </w:rPr>
        <w:t xml:space="preserve">), </w:t>
      </w:r>
      <w:r>
        <w:rPr>
          <w:rStyle w:val="DataTypeTok"/>
        </w:rPr>
        <w:t>x=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DD2B77" w:rsidRDefault="008B2F71">
      <w:r>
        <w:t>Code for Plot 2</w:t>
      </w:r>
    </w:p>
    <w:p w:rsidR="00DD2B77" w:rsidRDefault="008B2F71">
      <w:pPr>
        <w:pStyle w:val="SourceCode"/>
      </w:pPr>
      <w:r>
        <w:rPr>
          <w:rStyle w:val="NormalTok"/>
        </w:rPr>
        <w:t xml:space="preserve">    theoretical.sd&lt;-</w:t>
      </w:r>
      <w:r>
        <w:rPr>
          <w:rStyle w:val="DecValTok"/>
        </w:rPr>
        <w:t>1</w:t>
      </w:r>
      <w:r>
        <w:rPr>
          <w:rStyle w:val="NormalTok"/>
        </w:rPr>
        <w:t>/(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)*.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hist</w:t>
      </w:r>
      <w:r>
        <w:rPr>
          <w:rStyle w:val="NormalTok"/>
        </w:rPr>
        <w:t xml:space="preserve">(means, </w:t>
      </w:r>
      <w:r>
        <w:rPr>
          <w:rStyle w:val="DataTypeTok"/>
        </w:rPr>
        <w:t>col=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"Sample Means of 40 Exponential(0.2) Random Variates"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 xml:space="preserve">(means),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 xml:space="preserve">theoretical.mean,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(means)+</w:t>
      </w:r>
      <w:r>
        <w:rPr>
          <w:rStyle w:val="KeywordTok"/>
        </w:rPr>
        <w:t>sd</w:t>
      </w:r>
      <w:r>
        <w:rPr>
          <w:rStyle w:val="NormalTok"/>
        </w:rPr>
        <w:t xml:space="preserve">(means),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"purple4"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(means)-</w:t>
      </w:r>
      <w:r>
        <w:rPr>
          <w:rStyle w:val="KeywordTok"/>
        </w:rPr>
        <w:t>sd</w:t>
      </w:r>
      <w:r>
        <w:rPr>
          <w:rStyle w:val="NormalTok"/>
        </w:rPr>
        <w:t xml:space="preserve">(means),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"purple4"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 xml:space="preserve">theoretical.mean+theoretical.sd,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theoretical.mean-theoretical.s</w:t>
      </w:r>
      <w:r>
        <w:rPr>
          <w:rStyle w:val="NormalTok"/>
        </w:rPr>
        <w:t xml:space="preserve">d,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"yellowgreen"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 Mean"</w:t>
      </w:r>
      <w:r>
        <w:rPr>
          <w:rStyle w:val="NormalTok"/>
        </w:rPr>
        <w:t xml:space="preserve">, </w:t>
      </w:r>
      <w:r>
        <w:rPr>
          <w:rStyle w:val="StringTok"/>
        </w:rPr>
        <w:t>"Sample Mean +/- SD"</w:t>
      </w:r>
      <w:r>
        <w:rPr>
          <w:rStyle w:val="NormalTok"/>
        </w:rPr>
        <w:t xml:space="preserve"> ,</w:t>
      </w:r>
      <w:r>
        <w:rPr>
          <w:rStyle w:val="StringTok"/>
        </w:rPr>
        <w:t>"Theoretical Mean"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"Theoretical Mean +/- SD"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x=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"purple4"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yellowgreen"</w:t>
      </w:r>
      <w:r>
        <w:rPr>
          <w:rStyle w:val="NormalTok"/>
        </w:rPr>
        <w:t>))</w:t>
      </w:r>
    </w:p>
    <w:p w:rsidR="00DD2B77" w:rsidRDefault="008B2F71">
      <w:r>
        <w:t>Code for Plot 3</w:t>
      </w:r>
    </w:p>
    <w:p w:rsidR="00DD2B77" w:rsidRDefault="008B2F71">
      <w:pPr>
        <w:pStyle w:val="SourceCode"/>
      </w:pPr>
      <w:r>
        <w:rPr>
          <w:rStyle w:val="CommentTok"/>
        </w:rPr>
        <w:t>#Create normal density</w:t>
      </w:r>
      <w:r>
        <w:br/>
      </w:r>
      <w:r>
        <w:rPr>
          <w:rStyle w:val="NormalTok"/>
        </w:rPr>
        <w:t xml:space="preserve">    xfit&lt;-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(means), </w:t>
      </w:r>
      <w:r>
        <w:rPr>
          <w:rStyle w:val="KeywordTok"/>
        </w:rPr>
        <w:t>max</w:t>
      </w:r>
      <w:r>
        <w:rPr>
          <w:rStyle w:val="NormalTok"/>
        </w:rPr>
        <w:t xml:space="preserve">(means),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yfit&lt;-</w:t>
      </w:r>
      <w:r>
        <w:rPr>
          <w:rStyle w:val="KeywordTok"/>
        </w:rPr>
        <w:t>dnorm</w:t>
      </w:r>
      <w:r>
        <w:rPr>
          <w:rStyle w:val="NormalTok"/>
        </w:rPr>
        <w:t xml:space="preserve">(xfit,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(means), 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(means))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hist</w:t>
      </w:r>
      <w:r>
        <w:rPr>
          <w:rStyle w:val="NormalTok"/>
        </w:rPr>
        <w:t xml:space="preserve">(means, </w:t>
      </w:r>
      <w:r>
        <w:rPr>
          <w:rStyle w:val="DataTypeTok"/>
        </w:rPr>
        <w:t>col=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"Sample Means of 40 Exponential(0.2) Random Variates"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(means),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lines</w:t>
      </w:r>
      <w:r>
        <w:rPr>
          <w:rStyle w:val="NormalTok"/>
        </w:rPr>
        <w:t xml:space="preserve">(xfit, yfit,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"Kernal Density Estimate"</w:t>
      </w:r>
      <w:r>
        <w:rPr>
          <w:rStyle w:val="NormalTok"/>
        </w:rPr>
        <w:t xml:space="preserve">, </w:t>
      </w:r>
      <w:r>
        <w:rPr>
          <w:rStyle w:val="StringTok"/>
        </w:rPr>
        <w:t>"Theoretical Normal Density"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x=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DD2B77" w:rsidRDefault="008B2F71">
      <w:r>
        <w:t>Code for Plot 4</w:t>
      </w:r>
    </w:p>
    <w:p w:rsidR="00DD2B77" w:rsidRDefault="008B2F71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qqnorm</w:t>
      </w:r>
      <w:r>
        <w:rPr>
          <w:rStyle w:val="NormalTok"/>
        </w:rPr>
        <w:t>(means)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qqline</w:t>
      </w:r>
      <w:r>
        <w:rPr>
          <w:rStyle w:val="NormalTok"/>
        </w:rPr>
        <w:t>(means)</w:t>
      </w:r>
    </w:p>
    <w:sectPr w:rsidR="00DD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51AF29"/>
    <w:multiLevelType w:val="multilevel"/>
    <w:tmpl w:val="70108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B2F71"/>
    <w:rsid w:val="008D6863"/>
    <w:rsid w:val="00B86B75"/>
    <w:rsid w:val="00BC48D5"/>
    <w:rsid w:val="00C36279"/>
    <w:rsid w:val="00DD2B7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B2F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B2F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658</Words>
  <Characters>3757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Inference Course Project Part 1</vt:lpstr>
    </vt:vector>
  </TitlesOfParts>
  <Company>Carilion Clinic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 Part 1</dc:title>
  <dc:creator>Sarah Fogel</dc:creator>
  <cp:lastModifiedBy>Sfogel</cp:lastModifiedBy>
  <cp:revision>2</cp:revision>
  <dcterms:created xsi:type="dcterms:W3CDTF">2014-12-19T02:25:00Z</dcterms:created>
  <dcterms:modified xsi:type="dcterms:W3CDTF">2014-12-19T02:25:00Z</dcterms:modified>
</cp:coreProperties>
</file>