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CE61D" w14:textId="646D062A" w:rsidR="00C64ACA" w:rsidRPr="009802BA" w:rsidRDefault="009802BA">
      <w:pPr>
        <w:rPr>
          <w:rFonts w:ascii="Arial" w:hAnsi="Arial" w:cs="Arial"/>
          <w:b/>
          <w:bCs/>
          <w:color w:val="000000"/>
          <w:sz w:val="28"/>
          <w:szCs w:val="28"/>
          <w:u w:val="single"/>
        </w:rPr>
      </w:pPr>
      <w:r w:rsidRPr="009802BA">
        <w:rPr>
          <w:rFonts w:ascii="Arial" w:hAnsi="Arial" w:cs="Arial"/>
          <w:b/>
          <w:bCs/>
          <w:color w:val="000000"/>
          <w:sz w:val="28"/>
          <w:szCs w:val="28"/>
          <w:u w:val="single"/>
        </w:rPr>
        <w:t>Basic Questionnaires for Mock Interview Preparation</w:t>
      </w:r>
    </w:p>
    <w:p w14:paraId="4FC4B517" w14:textId="77777777" w:rsidR="009802BA" w:rsidRPr="009802BA" w:rsidRDefault="009802BA">
      <w:pPr>
        <w:rPr>
          <w:rFonts w:ascii="Arial" w:hAnsi="Arial" w:cs="Arial"/>
          <w:b/>
          <w:bCs/>
          <w:color w:val="000000"/>
          <w:sz w:val="28"/>
          <w:szCs w:val="28"/>
          <w:u w:val="single"/>
        </w:rPr>
      </w:pPr>
    </w:p>
    <w:p w14:paraId="171923F3"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Could you please provide some information about your background and experience?</w:t>
      </w:r>
    </w:p>
    <w:p w14:paraId="3A84E696"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Can you describe your current project and its objectives?</w:t>
      </w:r>
    </w:p>
    <w:p w14:paraId="178EE302"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What methodologies do you follow in your testing process, such as Agile or Waterfall, and what are your day-to-day activities within these methodologies?</w:t>
      </w:r>
    </w:p>
    <w:p w14:paraId="5FA78763"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How did you initially start your journey in testing? Additionally, why do you create test plans and test strategies, and what is their purpose?</w:t>
      </w:r>
    </w:p>
    <w:p w14:paraId="3901BBA1"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When and how do you write test cases? What documents do you typically refer to when creating test cases?</w:t>
      </w:r>
    </w:p>
    <w:p w14:paraId="1287E117"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Why is test data needed for testing, and where do you usually collect it from?</w:t>
      </w:r>
    </w:p>
    <w:p w14:paraId="01D2DB6B"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What is a traceability matrix, and why is it essential? Could you explain your approach to creating one?</w:t>
      </w:r>
    </w:p>
    <w:p w14:paraId="113843DB"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What actions do you take when you discover a bug during testing? Could you explain the defect life cycle you follow?</w:t>
      </w:r>
    </w:p>
    <w:p w14:paraId="368FF3F1"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What information should be included in a defect report?</w:t>
      </w:r>
    </w:p>
    <w:p w14:paraId="4B8E24B0"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What does "defect resolution" mean in the context of testing?</w:t>
      </w:r>
    </w:p>
    <w:p w14:paraId="2722605C"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How do you determine the severity and priority of defects? What happens if you cannot determine the severity and priority of a defect?</w:t>
      </w:r>
    </w:p>
    <w:p w14:paraId="6CD77CE4"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How do you prioritize test cases and decide what to test when you have limited time available?</w:t>
      </w:r>
    </w:p>
    <w:p w14:paraId="21DF1E02"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Which different environments are currently used for testing your software?</w:t>
      </w:r>
    </w:p>
    <w:p w14:paraId="078EEADA"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What testing framework do you usually employ?</w:t>
      </w:r>
    </w:p>
    <w:p w14:paraId="10D4628C"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What are the essential components of your current framework for establishing a proper testing environment?</w:t>
      </w:r>
    </w:p>
    <w:p w14:paraId="3ED554EC"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How do you determine whether a behavior observed during automated testing is a bug? Which methods or functions do you use to verify the expected outcome?</w:t>
      </w:r>
    </w:p>
    <w:p w14:paraId="1927C731"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lastRenderedPageBreak/>
        <w:t>How do you create test reports and defect reports in an automated testing environment? What reporting tool(s) do you utilize, and how do you attach screenshots for failed test cases within these reports?</w:t>
      </w:r>
    </w:p>
    <w:p w14:paraId="26115408"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How do you conduct a daily health check of the application? Could you explain the purpose and functionality of Jenkins?</w:t>
      </w:r>
    </w:p>
    <w:p w14:paraId="01D17759"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What is an API, and when and why is it necessary to test it?</w:t>
      </w:r>
    </w:p>
    <w:p w14:paraId="5BDC4CE6"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Why do you use SQL in your testing activities? Can you provide an example where database testing was required during your current project?</w:t>
      </w:r>
    </w:p>
    <w:p w14:paraId="2D7EFCE8" w14:textId="77777777" w:rsidR="009802BA" w:rsidRPr="009802BA" w:rsidRDefault="009802BA" w:rsidP="009802BA">
      <w:pPr>
        <w:numPr>
          <w:ilvl w:val="0"/>
          <w:numId w:val="1"/>
        </w:numPr>
        <w:textAlignment w:val="baseline"/>
        <w:rPr>
          <w:rFonts w:ascii="Roboto" w:eastAsia="Times New Roman" w:hAnsi="Roboto" w:cs="Times New Roman"/>
          <w:color w:val="000000"/>
          <w:kern w:val="0"/>
          <w:sz w:val="28"/>
          <w:szCs w:val="28"/>
          <w14:ligatures w14:val="none"/>
        </w:rPr>
      </w:pPr>
      <w:r w:rsidRPr="009802BA">
        <w:rPr>
          <w:rFonts w:ascii="Roboto" w:eastAsia="Times New Roman" w:hAnsi="Roboto" w:cs="Times New Roman"/>
          <w:color w:val="000000"/>
          <w:kern w:val="0"/>
          <w:sz w:val="28"/>
          <w:szCs w:val="28"/>
          <w14:ligatures w14:val="none"/>
        </w:rPr>
        <w:t>Please describe a challenging defect you encountered and how you resolved it.</w:t>
      </w:r>
    </w:p>
    <w:p w14:paraId="3FE279C7" w14:textId="7BB92998" w:rsidR="009802BA" w:rsidRPr="009802BA" w:rsidRDefault="009802BA" w:rsidP="009802BA">
      <w:pPr>
        <w:rPr>
          <w:sz w:val="28"/>
          <w:szCs w:val="28"/>
        </w:rPr>
      </w:pPr>
      <w:r w:rsidRPr="009802BA">
        <w:rPr>
          <w:rFonts w:ascii="Roboto" w:eastAsia="Times New Roman" w:hAnsi="Roboto" w:cs="Times New Roman"/>
          <w:color w:val="000000"/>
          <w:kern w:val="0"/>
          <w:sz w:val="28"/>
          <w:szCs w:val="28"/>
          <w14:ligatures w14:val="none"/>
        </w:rPr>
        <w:t>Can you explain the importance of continuous integration and continuous delivery (CI/CD) in the context of testing?</w:t>
      </w:r>
      <w:r w:rsidRPr="009802BA">
        <w:rPr>
          <w:rFonts w:ascii="Arial" w:eastAsia="Times New Roman" w:hAnsi="Arial" w:cs="Arial"/>
          <w:color w:val="000000"/>
          <w:kern w:val="0"/>
          <w:sz w:val="28"/>
          <w:szCs w:val="28"/>
          <w14:ligatures w14:val="none"/>
        </w:rPr>
        <w:br/>
      </w:r>
    </w:p>
    <w:p w14:paraId="4B7BDA22" w14:textId="77777777" w:rsidR="009802BA" w:rsidRPr="009802BA" w:rsidRDefault="009802BA" w:rsidP="009802BA">
      <w:pPr>
        <w:rPr>
          <w:sz w:val="28"/>
          <w:szCs w:val="28"/>
        </w:rPr>
      </w:pPr>
    </w:p>
    <w:p w14:paraId="75EE8F60" w14:textId="77777777" w:rsidR="009802BA" w:rsidRPr="009802BA" w:rsidRDefault="009802BA" w:rsidP="009802BA">
      <w:pPr>
        <w:rPr>
          <w:sz w:val="28"/>
          <w:szCs w:val="28"/>
        </w:rPr>
      </w:pPr>
    </w:p>
    <w:p w14:paraId="69715ECE" w14:textId="77777777" w:rsidR="009802BA" w:rsidRPr="009802BA" w:rsidRDefault="009802BA" w:rsidP="009802BA">
      <w:pPr>
        <w:rPr>
          <w:sz w:val="28"/>
          <w:szCs w:val="28"/>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553"/>
        <w:gridCol w:w="5885"/>
      </w:tblGrid>
      <w:tr w:rsidR="009802BA" w:rsidRPr="009802BA" w14:paraId="5878F811" w14:textId="77777777" w:rsidTr="009802BA">
        <w:trPr>
          <w:tblCellSpacing w:w="0" w:type="dxa"/>
        </w:trPr>
        <w:tc>
          <w:tcPr>
            <w:tcW w:w="0" w:type="auto"/>
            <w:shd w:val="clear" w:color="auto" w:fill="FFFFFF"/>
            <w:hideMark/>
          </w:tcPr>
          <w:p w14:paraId="22F332D2"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Domain Info</w:t>
            </w:r>
          </w:p>
        </w:tc>
        <w:tc>
          <w:tcPr>
            <w:tcW w:w="0" w:type="auto"/>
            <w:shd w:val="clear" w:color="auto" w:fill="FFFFFF"/>
            <w:hideMark/>
          </w:tcPr>
          <w:p w14:paraId="66F17741"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Link's</w:t>
            </w:r>
          </w:p>
        </w:tc>
      </w:tr>
      <w:tr w:rsidR="009802BA" w:rsidRPr="009802BA" w14:paraId="52353DA7" w14:textId="77777777" w:rsidTr="009802BA">
        <w:trPr>
          <w:tblCellSpacing w:w="0" w:type="dxa"/>
        </w:trPr>
        <w:tc>
          <w:tcPr>
            <w:tcW w:w="0" w:type="auto"/>
            <w:shd w:val="clear" w:color="auto" w:fill="FFFFFF"/>
            <w:hideMark/>
          </w:tcPr>
          <w:p w14:paraId="33D17CE4"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Banking Domain Testing Knowledge-1</w:t>
            </w:r>
          </w:p>
        </w:tc>
        <w:tc>
          <w:tcPr>
            <w:tcW w:w="0" w:type="auto"/>
            <w:shd w:val="clear" w:color="auto" w:fill="FFFFFF"/>
            <w:hideMark/>
          </w:tcPr>
          <w:p w14:paraId="06B11312" w14:textId="77777777" w:rsidR="009802BA" w:rsidRPr="009802BA" w:rsidRDefault="006D271E" w:rsidP="009802BA">
            <w:pPr>
              <w:spacing w:after="160" w:line="235" w:lineRule="atLeast"/>
              <w:rPr>
                <w:rFonts w:ascii="Calibri" w:eastAsia="Times New Roman" w:hAnsi="Calibri" w:cs="Calibri"/>
                <w:color w:val="500050"/>
                <w:kern w:val="0"/>
                <w:sz w:val="28"/>
                <w:szCs w:val="28"/>
                <w14:ligatures w14:val="none"/>
              </w:rPr>
            </w:pPr>
            <w:hyperlink r:id="rId5" w:tgtFrame="_blank" w:history="1">
              <w:r w:rsidR="009802BA" w:rsidRPr="009802BA">
                <w:rPr>
                  <w:rFonts w:ascii="Times New Roman" w:eastAsia="Times New Roman" w:hAnsi="Times New Roman" w:cs="Times New Roman"/>
                  <w:color w:val="0000FF"/>
                  <w:kern w:val="0"/>
                  <w:sz w:val="28"/>
                  <w:szCs w:val="28"/>
                  <w:u w:val="single"/>
                  <w14:ligatures w14:val="none"/>
                </w:rPr>
                <w:t>https://www.geeksforgeeks.org/software-testing-bank-domain-application-testing/?ref=ml_lbp</w:t>
              </w:r>
            </w:hyperlink>
          </w:p>
        </w:tc>
      </w:tr>
      <w:tr w:rsidR="009802BA" w:rsidRPr="009802BA" w14:paraId="1B92A31D" w14:textId="77777777" w:rsidTr="009802BA">
        <w:trPr>
          <w:tblCellSpacing w:w="0" w:type="dxa"/>
        </w:trPr>
        <w:tc>
          <w:tcPr>
            <w:tcW w:w="0" w:type="auto"/>
            <w:shd w:val="clear" w:color="auto" w:fill="FFFFFF"/>
            <w:hideMark/>
          </w:tcPr>
          <w:p w14:paraId="5F8B1EA3"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Banking Domain Testing Knowledge-2</w:t>
            </w:r>
          </w:p>
        </w:tc>
        <w:tc>
          <w:tcPr>
            <w:tcW w:w="0" w:type="auto"/>
            <w:shd w:val="clear" w:color="auto" w:fill="FFFFFF"/>
            <w:hideMark/>
          </w:tcPr>
          <w:p w14:paraId="77232D6D" w14:textId="77777777" w:rsidR="009802BA" w:rsidRPr="009802BA" w:rsidRDefault="006D271E" w:rsidP="009802BA">
            <w:pPr>
              <w:spacing w:after="160" w:line="235" w:lineRule="atLeast"/>
              <w:rPr>
                <w:rFonts w:ascii="Calibri" w:eastAsia="Times New Roman" w:hAnsi="Calibri" w:cs="Calibri"/>
                <w:color w:val="500050"/>
                <w:kern w:val="0"/>
                <w:sz w:val="28"/>
                <w:szCs w:val="28"/>
                <w14:ligatures w14:val="none"/>
              </w:rPr>
            </w:pPr>
            <w:hyperlink r:id="rId6" w:tgtFrame="_blank" w:history="1">
              <w:r w:rsidR="009802BA" w:rsidRPr="009802BA">
                <w:rPr>
                  <w:rFonts w:ascii="Times New Roman" w:eastAsia="Times New Roman" w:hAnsi="Times New Roman" w:cs="Times New Roman"/>
                  <w:color w:val="0000FF"/>
                  <w:kern w:val="0"/>
                  <w:sz w:val="28"/>
                  <w:szCs w:val="28"/>
                  <w:u w:val="single"/>
                  <w14:ligatures w14:val="none"/>
                </w:rPr>
                <w:t>https://www.guru99.com/banking-application-testing.html</w:t>
              </w:r>
            </w:hyperlink>
          </w:p>
        </w:tc>
      </w:tr>
      <w:tr w:rsidR="009802BA" w:rsidRPr="009802BA" w14:paraId="135757DE" w14:textId="77777777" w:rsidTr="009802BA">
        <w:trPr>
          <w:tblCellSpacing w:w="0" w:type="dxa"/>
        </w:trPr>
        <w:tc>
          <w:tcPr>
            <w:tcW w:w="0" w:type="auto"/>
            <w:shd w:val="clear" w:color="auto" w:fill="FFFFFF"/>
            <w:hideMark/>
          </w:tcPr>
          <w:p w14:paraId="63885464"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Health Care Domain with Sample test Case</w:t>
            </w:r>
          </w:p>
        </w:tc>
        <w:tc>
          <w:tcPr>
            <w:tcW w:w="0" w:type="auto"/>
            <w:shd w:val="clear" w:color="auto" w:fill="FFFFFF"/>
            <w:hideMark/>
          </w:tcPr>
          <w:p w14:paraId="001A7DC3" w14:textId="77777777" w:rsidR="009802BA" w:rsidRPr="009802BA" w:rsidRDefault="006D271E" w:rsidP="009802BA">
            <w:pPr>
              <w:spacing w:after="160" w:line="235" w:lineRule="atLeast"/>
              <w:rPr>
                <w:rFonts w:ascii="Calibri" w:eastAsia="Times New Roman" w:hAnsi="Calibri" w:cs="Calibri"/>
                <w:color w:val="500050"/>
                <w:kern w:val="0"/>
                <w:sz w:val="28"/>
                <w:szCs w:val="28"/>
                <w14:ligatures w14:val="none"/>
              </w:rPr>
            </w:pPr>
            <w:hyperlink r:id="rId7" w:tgtFrame="_blank" w:history="1">
              <w:r w:rsidR="009802BA" w:rsidRPr="009802BA">
                <w:rPr>
                  <w:rFonts w:ascii="Times New Roman" w:eastAsia="Times New Roman" w:hAnsi="Times New Roman" w:cs="Times New Roman"/>
                  <w:color w:val="0000FF"/>
                  <w:kern w:val="0"/>
                  <w:sz w:val="28"/>
                  <w:szCs w:val="28"/>
                  <w:u w:val="single"/>
                  <w14:ligatures w14:val="none"/>
                </w:rPr>
                <w:t>https://www.tutorialspoint.com/healthcare-domain-testing-with-sample-test-cases</w:t>
              </w:r>
            </w:hyperlink>
          </w:p>
        </w:tc>
      </w:tr>
      <w:tr w:rsidR="009802BA" w:rsidRPr="009802BA" w14:paraId="01960448" w14:textId="77777777" w:rsidTr="009802BA">
        <w:trPr>
          <w:tblCellSpacing w:w="0" w:type="dxa"/>
        </w:trPr>
        <w:tc>
          <w:tcPr>
            <w:tcW w:w="0" w:type="auto"/>
            <w:shd w:val="clear" w:color="auto" w:fill="FFFFFF"/>
            <w:hideMark/>
          </w:tcPr>
          <w:p w14:paraId="18D291B4"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Health Care Domain with Sample test Case</w:t>
            </w:r>
          </w:p>
        </w:tc>
        <w:tc>
          <w:tcPr>
            <w:tcW w:w="0" w:type="auto"/>
            <w:shd w:val="clear" w:color="auto" w:fill="FFFFFF"/>
            <w:hideMark/>
          </w:tcPr>
          <w:p w14:paraId="612C751F" w14:textId="77777777" w:rsidR="009802BA" w:rsidRPr="009802BA" w:rsidRDefault="006D271E" w:rsidP="009802BA">
            <w:pPr>
              <w:spacing w:after="160" w:line="235" w:lineRule="atLeast"/>
              <w:rPr>
                <w:rFonts w:ascii="Calibri" w:eastAsia="Times New Roman" w:hAnsi="Calibri" w:cs="Calibri"/>
                <w:color w:val="500050"/>
                <w:kern w:val="0"/>
                <w:sz w:val="28"/>
                <w:szCs w:val="28"/>
                <w14:ligatures w14:val="none"/>
              </w:rPr>
            </w:pPr>
            <w:hyperlink r:id="rId8" w:tgtFrame="_blank" w:history="1">
              <w:r w:rsidR="009802BA" w:rsidRPr="009802BA">
                <w:rPr>
                  <w:rFonts w:ascii="Times New Roman" w:eastAsia="Times New Roman" w:hAnsi="Times New Roman" w:cs="Times New Roman"/>
                  <w:color w:val="0000FF"/>
                  <w:kern w:val="0"/>
                  <w:sz w:val="28"/>
                  <w:szCs w:val="28"/>
                  <w:u w:val="single"/>
                  <w14:ligatures w14:val="none"/>
                </w:rPr>
                <w:t>https://www.guru99.com/healthcare-application-testing-with-sample-test-cases.html</w:t>
              </w:r>
            </w:hyperlink>
          </w:p>
        </w:tc>
      </w:tr>
      <w:tr w:rsidR="009802BA" w:rsidRPr="009802BA" w14:paraId="0F0DA96D" w14:textId="77777777" w:rsidTr="009802BA">
        <w:trPr>
          <w:tblCellSpacing w:w="0" w:type="dxa"/>
        </w:trPr>
        <w:tc>
          <w:tcPr>
            <w:tcW w:w="0" w:type="auto"/>
            <w:shd w:val="clear" w:color="auto" w:fill="FFFFFF"/>
            <w:hideMark/>
          </w:tcPr>
          <w:p w14:paraId="732EF7EC"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Insurance Testing Knowledge-1</w:t>
            </w:r>
          </w:p>
        </w:tc>
        <w:tc>
          <w:tcPr>
            <w:tcW w:w="0" w:type="auto"/>
            <w:shd w:val="clear" w:color="auto" w:fill="FFFFFF"/>
            <w:hideMark/>
          </w:tcPr>
          <w:p w14:paraId="6BEA1AA9" w14:textId="77777777" w:rsidR="009802BA" w:rsidRPr="009802BA" w:rsidRDefault="006D271E" w:rsidP="009802BA">
            <w:pPr>
              <w:spacing w:after="160" w:line="235" w:lineRule="atLeast"/>
              <w:rPr>
                <w:rFonts w:ascii="Calibri" w:eastAsia="Times New Roman" w:hAnsi="Calibri" w:cs="Calibri"/>
                <w:color w:val="500050"/>
                <w:kern w:val="0"/>
                <w:sz w:val="28"/>
                <w:szCs w:val="28"/>
                <w14:ligatures w14:val="none"/>
              </w:rPr>
            </w:pPr>
            <w:hyperlink r:id="rId9" w:tgtFrame="_blank" w:history="1">
              <w:r w:rsidR="009802BA" w:rsidRPr="009802BA">
                <w:rPr>
                  <w:rFonts w:ascii="Times New Roman" w:eastAsia="Times New Roman" w:hAnsi="Times New Roman" w:cs="Times New Roman"/>
                  <w:color w:val="0000FF"/>
                  <w:kern w:val="0"/>
                  <w:sz w:val="28"/>
                  <w:szCs w:val="28"/>
                  <w:u w:val="single"/>
                  <w14:ligatures w14:val="none"/>
                </w:rPr>
                <w:t>https://www.guru99.com/testing-insurance-applications-with-sample-testcases.html</w:t>
              </w:r>
            </w:hyperlink>
          </w:p>
        </w:tc>
      </w:tr>
      <w:tr w:rsidR="009802BA" w:rsidRPr="009802BA" w14:paraId="031D3D3E" w14:textId="77777777" w:rsidTr="009802BA">
        <w:trPr>
          <w:tblCellSpacing w:w="0" w:type="dxa"/>
        </w:trPr>
        <w:tc>
          <w:tcPr>
            <w:tcW w:w="0" w:type="auto"/>
            <w:shd w:val="clear" w:color="auto" w:fill="FFFFFF"/>
            <w:hideMark/>
          </w:tcPr>
          <w:p w14:paraId="1A2980F5"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lastRenderedPageBreak/>
              <w:t>Insurance Testing Knowledge-2</w:t>
            </w:r>
          </w:p>
        </w:tc>
        <w:tc>
          <w:tcPr>
            <w:tcW w:w="0" w:type="auto"/>
            <w:shd w:val="clear" w:color="auto" w:fill="FFFFFF"/>
            <w:hideMark/>
          </w:tcPr>
          <w:p w14:paraId="4544FFFC" w14:textId="77777777" w:rsidR="009802BA" w:rsidRPr="009802BA" w:rsidRDefault="006D271E" w:rsidP="009802BA">
            <w:pPr>
              <w:spacing w:after="160" w:line="235" w:lineRule="atLeast"/>
              <w:rPr>
                <w:rFonts w:ascii="Calibri" w:eastAsia="Times New Roman" w:hAnsi="Calibri" w:cs="Calibri"/>
                <w:color w:val="500050"/>
                <w:kern w:val="0"/>
                <w:sz w:val="28"/>
                <w:szCs w:val="28"/>
                <w14:ligatures w14:val="none"/>
              </w:rPr>
            </w:pPr>
            <w:hyperlink r:id="rId10" w:tgtFrame="_blank" w:history="1">
              <w:r w:rsidR="009802BA" w:rsidRPr="009802BA">
                <w:rPr>
                  <w:rFonts w:ascii="Times New Roman" w:eastAsia="Times New Roman" w:hAnsi="Times New Roman" w:cs="Times New Roman"/>
                  <w:color w:val="0000FF"/>
                  <w:kern w:val="0"/>
                  <w:sz w:val="28"/>
                  <w:szCs w:val="28"/>
                  <w:u w:val="single"/>
                  <w14:ligatures w14:val="none"/>
                </w:rPr>
                <w:t>https://www.geeksforgeeks.org/software-testing-insurance-domain-application-testing-with-sample-test-cases/?ref=ml_lbp</w:t>
              </w:r>
            </w:hyperlink>
          </w:p>
        </w:tc>
      </w:tr>
      <w:tr w:rsidR="009802BA" w:rsidRPr="009802BA" w14:paraId="6B20C405" w14:textId="77777777" w:rsidTr="009802BA">
        <w:trPr>
          <w:tblCellSpacing w:w="0" w:type="dxa"/>
        </w:trPr>
        <w:tc>
          <w:tcPr>
            <w:tcW w:w="0" w:type="auto"/>
            <w:shd w:val="clear" w:color="auto" w:fill="FFFFFF"/>
            <w:hideMark/>
          </w:tcPr>
          <w:p w14:paraId="13C32D12"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Telecommunication Testing Knowledge-1</w:t>
            </w:r>
          </w:p>
        </w:tc>
        <w:tc>
          <w:tcPr>
            <w:tcW w:w="0" w:type="auto"/>
            <w:shd w:val="clear" w:color="auto" w:fill="FFFFFF"/>
            <w:hideMark/>
          </w:tcPr>
          <w:p w14:paraId="41A4D233" w14:textId="77777777" w:rsidR="009802BA" w:rsidRPr="009802BA" w:rsidRDefault="006D271E" w:rsidP="009802BA">
            <w:pPr>
              <w:spacing w:after="160" w:line="235" w:lineRule="atLeast"/>
              <w:rPr>
                <w:rFonts w:ascii="Calibri" w:eastAsia="Times New Roman" w:hAnsi="Calibri" w:cs="Calibri"/>
                <w:color w:val="500050"/>
                <w:kern w:val="0"/>
                <w:sz w:val="28"/>
                <w:szCs w:val="28"/>
                <w14:ligatures w14:val="none"/>
              </w:rPr>
            </w:pPr>
            <w:hyperlink r:id="rId11" w:tgtFrame="_blank" w:history="1">
              <w:r w:rsidR="009802BA" w:rsidRPr="009802BA">
                <w:rPr>
                  <w:rFonts w:ascii="Times New Roman" w:eastAsia="Times New Roman" w:hAnsi="Times New Roman" w:cs="Times New Roman"/>
                  <w:color w:val="0000FF"/>
                  <w:kern w:val="0"/>
                  <w:sz w:val="28"/>
                  <w:szCs w:val="28"/>
                  <w:u w:val="single"/>
                  <w14:ligatures w14:val="none"/>
                </w:rPr>
                <w:t>https://www.geeksforgeeks.org/software-testing-testing-telecom-domain-with-sample-test-cases/?ref=ml_lbp</w:t>
              </w:r>
            </w:hyperlink>
          </w:p>
        </w:tc>
      </w:tr>
      <w:tr w:rsidR="009802BA" w:rsidRPr="009802BA" w14:paraId="588A69AD" w14:textId="77777777" w:rsidTr="009802BA">
        <w:trPr>
          <w:tblCellSpacing w:w="0" w:type="dxa"/>
        </w:trPr>
        <w:tc>
          <w:tcPr>
            <w:tcW w:w="0" w:type="auto"/>
            <w:shd w:val="clear" w:color="auto" w:fill="FFFFFF"/>
            <w:hideMark/>
          </w:tcPr>
          <w:p w14:paraId="630CD752"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Telecommunication Testing Knowledge-2</w:t>
            </w:r>
          </w:p>
        </w:tc>
        <w:tc>
          <w:tcPr>
            <w:tcW w:w="0" w:type="auto"/>
            <w:shd w:val="clear" w:color="auto" w:fill="FFFFFF"/>
            <w:hideMark/>
          </w:tcPr>
          <w:p w14:paraId="7EAD4704" w14:textId="77777777" w:rsidR="009802BA" w:rsidRPr="009802BA" w:rsidRDefault="006D271E" w:rsidP="009802BA">
            <w:pPr>
              <w:spacing w:after="160" w:line="235" w:lineRule="atLeast"/>
              <w:rPr>
                <w:rFonts w:ascii="Calibri" w:eastAsia="Times New Roman" w:hAnsi="Calibri" w:cs="Calibri"/>
                <w:color w:val="500050"/>
                <w:kern w:val="0"/>
                <w:sz w:val="28"/>
                <w:szCs w:val="28"/>
                <w14:ligatures w14:val="none"/>
              </w:rPr>
            </w:pPr>
            <w:hyperlink r:id="rId12" w:tgtFrame="_blank" w:history="1">
              <w:r w:rsidR="009802BA" w:rsidRPr="009802BA">
                <w:rPr>
                  <w:rFonts w:ascii="Times New Roman" w:eastAsia="Times New Roman" w:hAnsi="Times New Roman" w:cs="Times New Roman"/>
                  <w:color w:val="0000FF"/>
                  <w:kern w:val="0"/>
                  <w:sz w:val="28"/>
                  <w:szCs w:val="28"/>
                  <w:u w:val="single"/>
                  <w14:ligatures w14:val="none"/>
                </w:rPr>
                <w:t>https://www.guru99.com/testing-telecom-application-with-sample-testcases.html</w:t>
              </w:r>
            </w:hyperlink>
          </w:p>
        </w:tc>
      </w:tr>
      <w:tr w:rsidR="009802BA" w:rsidRPr="009802BA" w14:paraId="3F824440" w14:textId="77777777" w:rsidTr="009802BA">
        <w:trPr>
          <w:tblCellSpacing w:w="0" w:type="dxa"/>
        </w:trPr>
        <w:tc>
          <w:tcPr>
            <w:tcW w:w="0" w:type="auto"/>
            <w:shd w:val="clear" w:color="auto" w:fill="FFFFFF"/>
            <w:hideMark/>
          </w:tcPr>
          <w:p w14:paraId="5104EA30" w14:textId="77777777" w:rsidR="009802BA" w:rsidRPr="009802BA" w:rsidRDefault="009802BA" w:rsidP="009802BA">
            <w:pPr>
              <w:spacing w:after="160" w:line="235" w:lineRule="atLeast"/>
              <w:rPr>
                <w:rFonts w:ascii="Calibri" w:eastAsia="Times New Roman" w:hAnsi="Calibri" w:cs="Calibri"/>
                <w:color w:val="500050"/>
                <w:kern w:val="0"/>
                <w:sz w:val="28"/>
                <w:szCs w:val="28"/>
                <w14:ligatures w14:val="none"/>
              </w:rPr>
            </w:pPr>
            <w:r w:rsidRPr="009802BA">
              <w:rPr>
                <w:rFonts w:ascii="Times New Roman" w:eastAsia="Times New Roman" w:hAnsi="Times New Roman" w:cs="Times New Roman"/>
                <w:color w:val="500050"/>
                <w:kern w:val="0"/>
                <w:sz w:val="28"/>
                <w:szCs w:val="28"/>
                <w14:ligatures w14:val="none"/>
              </w:rPr>
              <w:t>Ecommerce Domain</w:t>
            </w:r>
          </w:p>
        </w:tc>
        <w:tc>
          <w:tcPr>
            <w:tcW w:w="0" w:type="auto"/>
            <w:shd w:val="clear" w:color="auto" w:fill="FFFFFF"/>
            <w:hideMark/>
          </w:tcPr>
          <w:p w14:paraId="44991332" w14:textId="77777777" w:rsidR="009802BA" w:rsidRPr="009802BA" w:rsidRDefault="006D271E" w:rsidP="009802BA">
            <w:pPr>
              <w:spacing w:after="160" w:line="235" w:lineRule="atLeast"/>
              <w:rPr>
                <w:rFonts w:ascii="Calibri" w:eastAsia="Times New Roman" w:hAnsi="Calibri" w:cs="Calibri"/>
                <w:color w:val="500050"/>
                <w:kern w:val="0"/>
                <w:sz w:val="28"/>
                <w:szCs w:val="28"/>
                <w14:ligatures w14:val="none"/>
              </w:rPr>
            </w:pPr>
            <w:hyperlink r:id="rId13" w:tgtFrame="_blank" w:history="1">
              <w:r w:rsidR="009802BA" w:rsidRPr="009802BA">
                <w:rPr>
                  <w:rFonts w:ascii="Times New Roman" w:eastAsia="Times New Roman" w:hAnsi="Times New Roman" w:cs="Times New Roman"/>
                  <w:color w:val="0000FF"/>
                  <w:kern w:val="0"/>
                  <w:sz w:val="28"/>
                  <w:szCs w:val="28"/>
                  <w:u w:val="single"/>
                  <w14:ligatures w14:val="none"/>
                </w:rPr>
                <w:t>https://www.geeksforgeeks.org/software-testing-how-to-test-an-e-commerce-website/?ref=ml_lbp</w:t>
              </w:r>
            </w:hyperlink>
          </w:p>
        </w:tc>
      </w:tr>
    </w:tbl>
    <w:p w14:paraId="173D1E3F" w14:textId="77777777" w:rsidR="009802BA" w:rsidRDefault="009802BA" w:rsidP="009802BA"/>
    <w:sectPr w:rsidR="009802BA" w:rsidSect="00FA32F0">
      <w:pgSz w:w="11894" w:h="16819" w:orient="landscape"/>
      <w:pgMar w:top="2650" w:right="1728" w:bottom="265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7956"/>
    <w:multiLevelType w:val="multilevel"/>
    <w:tmpl w:val="5BEA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67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BA"/>
    <w:rsid w:val="002B026E"/>
    <w:rsid w:val="006D271E"/>
    <w:rsid w:val="00941078"/>
    <w:rsid w:val="009802BA"/>
    <w:rsid w:val="00A02546"/>
    <w:rsid w:val="00C64ACA"/>
    <w:rsid w:val="00D60D69"/>
    <w:rsid w:val="00FA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E147C"/>
  <w15:chartTrackingRefBased/>
  <w15:docId w15:val="{AD1A454E-55C7-B043-90DE-5571362D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2BA"/>
    <w:rPr>
      <w:rFonts w:eastAsiaTheme="majorEastAsia" w:cstheme="majorBidi"/>
      <w:color w:val="272727" w:themeColor="text1" w:themeTint="D8"/>
    </w:rPr>
  </w:style>
  <w:style w:type="paragraph" w:styleId="Title">
    <w:name w:val="Title"/>
    <w:basedOn w:val="Normal"/>
    <w:next w:val="Normal"/>
    <w:link w:val="TitleChar"/>
    <w:uiPriority w:val="10"/>
    <w:qFormat/>
    <w:rsid w:val="009802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02BA"/>
    <w:rPr>
      <w:i/>
      <w:iCs/>
      <w:color w:val="404040" w:themeColor="text1" w:themeTint="BF"/>
    </w:rPr>
  </w:style>
  <w:style w:type="paragraph" w:styleId="ListParagraph">
    <w:name w:val="List Paragraph"/>
    <w:basedOn w:val="Normal"/>
    <w:uiPriority w:val="34"/>
    <w:qFormat/>
    <w:rsid w:val="009802BA"/>
    <w:pPr>
      <w:ind w:left="720"/>
      <w:contextualSpacing/>
    </w:pPr>
  </w:style>
  <w:style w:type="character" w:styleId="IntenseEmphasis">
    <w:name w:val="Intense Emphasis"/>
    <w:basedOn w:val="DefaultParagraphFont"/>
    <w:uiPriority w:val="21"/>
    <w:qFormat/>
    <w:rsid w:val="009802BA"/>
    <w:rPr>
      <w:i/>
      <w:iCs/>
      <w:color w:val="0F4761" w:themeColor="accent1" w:themeShade="BF"/>
    </w:rPr>
  </w:style>
  <w:style w:type="paragraph" w:styleId="IntenseQuote">
    <w:name w:val="Intense Quote"/>
    <w:basedOn w:val="Normal"/>
    <w:next w:val="Normal"/>
    <w:link w:val="IntenseQuoteChar"/>
    <w:uiPriority w:val="30"/>
    <w:qFormat/>
    <w:rsid w:val="00980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2BA"/>
    <w:rPr>
      <w:i/>
      <w:iCs/>
      <w:color w:val="0F4761" w:themeColor="accent1" w:themeShade="BF"/>
    </w:rPr>
  </w:style>
  <w:style w:type="character" w:styleId="IntenseReference">
    <w:name w:val="Intense Reference"/>
    <w:basedOn w:val="DefaultParagraphFont"/>
    <w:uiPriority w:val="32"/>
    <w:qFormat/>
    <w:rsid w:val="009802BA"/>
    <w:rPr>
      <w:b/>
      <w:bCs/>
      <w:smallCaps/>
      <w:color w:val="0F4761" w:themeColor="accent1" w:themeShade="BF"/>
      <w:spacing w:val="5"/>
    </w:rPr>
  </w:style>
  <w:style w:type="paragraph" w:styleId="NormalWeb">
    <w:name w:val="Normal (Web)"/>
    <w:basedOn w:val="Normal"/>
    <w:uiPriority w:val="99"/>
    <w:semiHidden/>
    <w:unhideWhenUsed/>
    <w:rsid w:val="00980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80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6684">
      <w:bodyDiv w:val="1"/>
      <w:marLeft w:val="0"/>
      <w:marRight w:val="0"/>
      <w:marTop w:val="0"/>
      <w:marBottom w:val="0"/>
      <w:divBdr>
        <w:top w:val="none" w:sz="0" w:space="0" w:color="auto"/>
        <w:left w:val="none" w:sz="0" w:space="0" w:color="auto"/>
        <w:bottom w:val="none" w:sz="0" w:space="0" w:color="auto"/>
        <w:right w:val="none" w:sz="0" w:space="0" w:color="auto"/>
      </w:divBdr>
    </w:div>
    <w:div w:id="13101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healthcare-application-testing-with-sample-test-cases.html" TargetMode="External"/><Relationship Id="rId13" Type="http://schemas.openxmlformats.org/officeDocument/2006/relationships/hyperlink" Target="https://www.geeksforgeeks.org/software-testing-how-to-test-an-e-commerce-website/?ref=ml_lbp" TargetMode="External"/><Relationship Id="rId3" Type="http://schemas.openxmlformats.org/officeDocument/2006/relationships/settings" Target="settings.xml"/><Relationship Id="rId7" Type="http://schemas.openxmlformats.org/officeDocument/2006/relationships/hyperlink" Target="https://www.tutorialspoint.com/healthcare-domain-testing-with-sample-test-cases" TargetMode="External"/><Relationship Id="rId12" Type="http://schemas.openxmlformats.org/officeDocument/2006/relationships/hyperlink" Target="https://www.guru99.com/testing-telecom-application-with-sample-testca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banking-application-testing.html" TargetMode="External"/><Relationship Id="rId11" Type="http://schemas.openxmlformats.org/officeDocument/2006/relationships/hyperlink" Target="https://www.geeksforgeeks.org/software-testing-testing-telecom-domain-with-sample-test-cases/?ref=ml_lbp" TargetMode="External"/><Relationship Id="rId5" Type="http://schemas.openxmlformats.org/officeDocument/2006/relationships/hyperlink" Target="https://www.geeksforgeeks.org/software-testing-bank-domain-application-testing/?ref=ml_lbp" TargetMode="External"/><Relationship Id="rId15" Type="http://schemas.openxmlformats.org/officeDocument/2006/relationships/theme" Target="theme/theme1.xml"/><Relationship Id="rId10" Type="http://schemas.openxmlformats.org/officeDocument/2006/relationships/hyperlink" Target="https://www.geeksforgeeks.org/software-testing-insurance-domain-application-testing-with-sample-test-cases/?ref=ml_lbp" TargetMode="External"/><Relationship Id="rId4" Type="http://schemas.openxmlformats.org/officeDocument/2006/relationships/webSettings" Target="webSettings.xml"/><Relationship Id="rId9" Type="http://schemas.openxmlformats.org/officeDocument/2006/relationships/hyperlink" Target="https://www.guru99.com/testing-insurance-applications-with-sample-testcas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Ibelhoulen</dc:creator>
  <cp:keywords/>
  <dc:description/>
  <cp:lastModifiedBy>Sara Ibelhoulen</cp:lastModifiedBy>
  <cp:revision>2</cp:revision>
  <dcterms:created xsi:type="dcterms:W3CDTF">2024-07-08T15:45:00Z</dcterms:created>
  <dcterms:modified xsi:type="dcterms:W3CDTF">2024-07-08T15:45:00Z</dcterms:modified>
</cp:coreProperties>
</file>