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D0" w:rsidRPr="00804DD0" w:rsidRDefault="00804DD0" w:rsidP="00804DD0">
      <w:pPr>
        <w:pStyle w:val="Titre2"/>
      </w:pPr>
      <w:r>
        <w:rPr>
          <w:rStyle w:val="lev"/>
          <w:b w:val="0"/>
          <w:bCs w:val="0"/>
        </w:rPr>
        <w:t>I. Contexte et Objectifs du Projet</w:t>
      </w:r>
    </w:p>
    <w:p w:rsidR="00804DD0" w:rsidRDefault="00804DD0" w:rsidP="003B0004">
      <w:pPr>
        <w:spacing w:before="100" w:beforeAutospacing="1" w:after="100" w:afterAutospacing="1"/>
      </w:pPr>
      <w:r>
        <w:rPr>
          <w:rStyle w:val="lev"/>
        </w:rPr>
        <w:t>Objectif global :</w:t>
      </w:r>
      <w:r>
        <w:br/>
      </w:r>
      <w:r w:rsidR="003B0004">
        <w:t xml:space="preserve">Développer une application </w:t>
      </w:r>
      <w:proofErr w:type="spellStart"/>
      <w:r w:rsidR="003B0004">
        <w:t>Shiny</w:t>
      </w:r>
      <w:proofErr w:type="spellEnd"/>
      <w:r w:rsidR="003B0004">
        <w:t xml:space="preserve"> (en utilisant </w:t>
      </w:r>
      <w:proofErr w:type="spellStart"/>
      <w:r w:rsidR="003B0004">
        <w:t>shiny.semantic</w:t>
      </w:r>
      <w:proofErr w:type="spellEnd"/>
      <w:r w:rsidR="003B0004">
        <w:t>) qui, à partir d’une base volumineuse de données AIS (3 102 887 observations et 20 variables), permet de :</w:t>
      </w:r>
      <w:r w:rsidR="003B0004">
        <w:br/>
        <w:t>• Permettre à l’utilisateur de sélectionner un type de navire et un navire spécifique.</w:t>
      </w:r>
      <w:r w:rsidR="003B0004">
        <w:br/>
        <w:t>• Calculer la distance maximale parcourue entre deux observations consécutives pour le navire choisi (en sélectionnant la plus récente en cas d’égalité).</w:t>
      </w:r>
      <w:r w:rsidR="003B0004">
        <w:br/>
        <w:t xml:space="preserve">• Afficher ce résultat sur une carte interactive (avec </w:t>
      </w:r>
      <w:proofErr w:type="spellStart"/>
      <w:r w:rsidR="003B0004">
        <w:t>leaflet</w:t>
      </w:r>
      <w:proofErr w:type="spellEnd"/>
      <w:r w:rsidR="003B0004">
        <w:t>) et présenter un résumé détaillant la distance parcourue en mètres.</w:t>
      </w:r>
      <w:r w:rsidR="003B0004">
        <w:br/>
        <w:t>• Utiliser des techniques de calcul parallèle pour accélérer le traitem</w:t>
      </w:r>
      <w:bookmarkStart w:id="0" w:name="_GoBack"/>
      <w:bookmarkEnd w:id="0"/>
      <w:r w:rsidR="003B0004">
        <w:t>ent, permettant de gérer efficacement la grande taille de la base de données, et mettre en exergue ce concept dans l’interface (par exemple, afficher le nombre de cœurs disponibles, permettre à l’utilisateur de choisir le nombre de threads à utiliser, et afficher des statistiques de performance).</w:t>
      </w:r>
      <w:r w:rsidR="003B0004">
        <w:br/>
        <w:t xml:space="preserve">• Assurer une qualité de code élevée à travers la modularisation du code, une bonne gestion des erreurs, l'implémentation de tests unitaires via </w:t>
      </w:r>
      <w:proofErr w:type="spellStart"/>
      <w:r w:rsidR="003B0004">
        <w:t>testthat</w:t>
      </w:r>
      <w:proofErr w:type="spellEnd"/>
      <w:r w:rsidR="003B0004">
        <w:t xml:space="preserve"> pour valider chaque fonction, et la documentation appropriée du code.</w:t>
      </w:r>
      <w:r w:rsidR="003B0004">
        <w:br/>
        <w:t>• Déployer l’application sur shinyapps.io pour rendre l'application accessible à un public plus large, et publier le code source sur GitHub.</w:t>
      </w:r>
    </w:p>
    <w:p w:rsidR="00804DD0" w:rsidRDefault="00804DD0" w:rsidP="00804DD0">
      <w:pPr>
        <w:pStyle w:val="Titre2"/>
      </w:pPr>
      <w:r>
        <w:rPr>
          <w:rStyle w:val="lev"/>
          <w:b w:val="0"/>
          <w:bCs w:val="0"/>
        </w:rPr>
        <w:t>II. Préparation de l’Environnement et de la Base de Données</w:t>
      </w:r>
    </w:p>
    <w:p w:rsidR="00804DD0" w:rsidRPr="00804DD0" w:rsidRDefault="00804DD0" w:rsidP="00804DD0">
      <w:pPr>
        <w:pStyle w:val="Titre3"/>
        <w:rPr>
          <w:lang w:val="fr-FR"/>
        </w:rPr>
      </w:pPr>
      <w:r w:rsidRPr="00804DD0">
        <w:rPr>
          <w:rStyle w:val="lev"/>
          <w:b/>
          <w:bCs/>
          <w:lang w:val="fr-FR"/>
        </w:rPr>
        <w:t>1. Installation et Configuration des Packages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But :</w:t>
      </w:r>
    </w:p>
    <w:p w:rsidR="00804DD0" w:rsidRDefault="00804DD0" w:rsidP="00804DD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Identifier et installer les packages nécessaires (lecture de données, manipulation, </w:t>
      </w:r>
      <w:proofErr w:type="spellStart"/>
      <w:r>
        <w:t>Shiny</w:t>
      </w:r>
      <w:proofErr w:type="spellEnd"/>
      <w:r>
        <w:t xml:space="preserve">, </w:t>
      </w:r>
      <w:proofErr w:type="spellStart"/>
      <w:proofErr w:type="gramStart"/>
      <w:r>
        <w:t>shiny.semantic</w:t>
      </w:r>
      <w:proofErr w:type="spellEnd"/>
      <w:proofErr w:type="gramEnd"/>
      <w:r>
        <w:t xml:space="preserve">, </w:t>
      </w:r>
      <w:proofErr w:type="spellStart"/>
      <w:r>
        <w:t>leaflet</w:t>
      </w:r>
      <w:proofErr w:type="spellEnd"/>
      <w:r>
        <w:t xml:space="preserve">, </w:t>
      </w:r>
      <w:proofErr w:type="spellStart"/>
      <w:r>
        <w:t>parallélisation</w:t>
      </w:r>
      <w:proofErr w:type="spellEnd"/>
      <w:r>
        <w:t>, tests, etc.).</w:t>
      </w:r>
    </w:p>
    <w:p w:rsidR="00804DD0" w:rsidRDefault="00804DD0" w:rsidP="00804DD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Configurer le répertoire de travail et le chemin d’accès à la base.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Justification :</w:t>
      </w:r>
      <w:r>
        <w:br/>
        <w:t>Une bonne configuration garantit que toutes les fonctionnalités seront disponibles et que l’environnement est homogène pour le développement et le déploiement.</w:t>
      </w:r>
    </w:p>
    <w:p w:rsidR="00804DD0" w:rsidRPr="00804DD0" w:rsidRDefault="00804DD0" w:rsidP="00804DD0">
      <w:pPr>
        <w:pStyle w:val="Titre3"/>
        <w:rPr>
          <w:lang w:val="fr-FR"/>
        </w:rPr>
      </w:pPr>
      <w:r w:rsidRPr="00804DD0">
        <w:rPr>
          <w:rStyle w:val="lev"/>
          <w:b/>
          <w:bCs/>
          <w:lang w:val="fr-FR"/>
        </w:rPr>
        <w:t>2. Importation de la Base de Données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But :</w:t>
      </w:r>
    </w:p>
    <w:p w:rsidR="00804DD0" w:rsidRDefault="00804DD0" w:rsidP="00804DD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Charger la base (fichier CSV) dans R en utilisant le chemin absolu ou relatif.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Justification :</w:t>
      </w:r>
      <w:r>
        <w:br/>
        <w:t>Cela permet de disposer de toutes les observations et variables nécessaires pour explorer, nettoyer et traiter les données.</w:t>
      </w:r>
    </w:p>
    <w:p w:rsidR="00804DD0" w:rsidRPr="00804DD0" w:rsidRDefault="00804DD0" w:rsidP="00804DD0">
      <w:pPr>
        <w:pStyle w:val="Titre3"/>
        <w:rPr>
          <w:lang w:val="fr-FR"/>
        </w:rPr>
      </w:pPr>
      <w:r>
        <w:rPr>
          <w:rStyle w:val="lev"/>
          <w:b/>
          <w:bCs/>
          <w:lang w:val="fr-FR"/>
        </w:rPr>
        <w:lastRenderedPageBreak/>
        <w:t>3. Explo</w:t>
      </w:r>
      <w:r w:rsidRPr="00804DD0">
        <w:rPr>
          <w:rStyle w:val="lev"/>
          <w:b/>
          <w:bCs/>
          <w:lang w:val="fr-FR"/>
        </w:rPr>
        <w:t>ration et Nettoyage des Données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Étapes :</w:t>
      </w:r>
    </w:p>
    <w:p w:rsidR="00804DD0" w:rsidRDefault="00804DD0" w:rsidP="00804DD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lev"/>
        </w:rPr>
        <w:t>Affichage et compréhension de la structure :</w:t>
      </w:r>
      <w:r>
        <w:br/>
        <w:t xml:space="preserve">Utiliser des fonctions comme </w:t>
      </w:r>
      <w:proofErr w:type="spellStart"/>
      <w:r>
        <w:rPr>
          <w:rStyle w:val="CodeHTML"/>
          <w:rFonts w:eastAsiaTheme="minorHAnsi"/>
        </w:rPr>
        <w:t>head</w:t>
      </w:r>
      <w:proofErr w:type="spellEnd"/>
      <w:r>
        <w:rPr>
          <w:rStyle w:val="CodeHTML"/>
          <w:rFonts w:eastAsiaTheme="minorHAnsi"/>
        </w:rPr>
        <w:t>()</w:t>
      </w:r>
      <w:r>
        <w:t xml:space="preserve">, </w:t>
      </w:r>
      <w:r>
        <w:rPr>
          <w:rStyle w:val="CodeHTML"/>
          <w:rFonts w:eastAsiaTheme="minorHAnsi"/>
        </w:rPr>
        <w:t>str()</w:t>
      </w:r>
      <w:r>
        <w:t xml:space="preserve">, </w:t>
      </w:r>
      <w:r>
        <w:rPr>
          <w:rStyle w:val="CodeHTML"/>
          <w:rFonts w:eastAsiaTheme="minorHAnsi"/>
        </w:rPr>
        <w:t>colnames()</w:t>
      </w:r>
      <w:r>
        <w:t xml:space="preserve">, et </w:t>
      </w:r>
      <w:r>
        <w:rPr>
          <w:rStyle w:val="CodeHTML"/>
          <w:rFonts w:eastAsiaTheme="minorHAnsi"/>
        </w:rPr>
        <w:t>summary()</w:t>
      </w:r>
      <w:r>
        <w:t xml:space="preserve"> pour examiner les données.</w:t>
      </w:r>
    </w:p>
    <w:p w:rsidR="00804DD0" w:rsidRDefault="00804DD0" w:rsidP="00804DD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lev"/>
        </w:rPr>
        <w:t>Vérification des variables essentielles :</w:t>
      </w:r>
      <w:r>
        <w:br/>
        <w:t xml:space="preserve">S’assurer que les colonnes indispensables (LAT, LON, DATETIME, SPEED, etc.) sont présentes et correctement formatées (ex. convertir DATETIME en </w:t>
      </w:r>
      <w:proofErr w:type="spellStart"/>
      <w:r>
        <w:t>POSIXct</w:t>
      </w:r>
      <w:proofErr w:type="spellEnd"/>
      <w:r>
        <w:t>).</w:t>
      </w:r>
    </w:p>
    <w:p w:rsidR="00804DD0" w:rsidRDefault="00804DD0" w:rsidP="00804DD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lev"/>
        </w:rPr>
        <w:t>Gestion des valeurs manquantes :</w:t>
      </w:r>
      <w:r>
        <w:br/>
        <w:t>Vérifier la présence de valeurs manquantes et décider si des imputations ou suppressions sont nécessaires.</w:t>
      </w:r>
      <w:r>
        <w:br/>
      </w:r>
      <w:r>
        <w:rPr>
          <w:rStyle w:val="Accentuation"/>
        </w:rPr>
        <w:t>Dans notre cas, les variables essentielles sont complètes.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Justification :</w:t>
      </w:r>
      <w:r>
        <w:br/>
        <w:t>Une exploration approfondie permet de garantir la qualité des données utilisées pour le calcul et d’éviter des erreurs lors de l’analyse.</w:t>
      </w:r>
    </w:p>
    <w:p w:rsidR="00804DD0" w:rsidRDefault="00804DD0" w:rsidP="00804DD0">
      <w:pPr>
        <w:spacing w:after="0"/>
      </w:pPr>
    </w:p>
    <w:p w:rsidR="00804DD0" w:rsidRDefault="00804DD0" w:rsidP="00804DD0">
      <w:pPr>
        <w:pStyle w:val="Titre2"/>
      </w:pPr>
      <w:r>
        <w:rPr>
          <w:rStyle w:val="lev"/>
          <w:b w:val="0"/>
          <w:bCs w:val="0"/>
        </w:rPr>
        <w:t>III. Calcul de la Distance Entre Observations</w:t>
      </w:r>
    </w:p>
    <w:p w:rsidR="00804DD0" w:rsidRPr="00804DD0" w:rsidRDefault="00804DD0" w:rsidP="00804DD0">
      <w:pPr>
        <w:pStyle w:val="Titre3"/>
        <w:rPr>
          <w:lang w:val="fr-FR"/>
        </w:rPr>
      </w:pPr>
      <w:r w:rsidRPr="00804DD0">
        <w:rPr>
          <w:rStyle w:val="lev"/>
          <w:b/>
          <w:bCs/>
          <w:lang w:val="fr-FR"/>
        </w:rPr>
        <w:t>4. Définir la Méthode de Calcul de Distance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But :</w:t>
      </w:r>
    </w:p>
    <w:p w:rsidR="00804DD0" w:rsidRDefault="00804DD0" w:rsidP="00804DD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Choisir et implémenter la formule de </w:t>
      </w:r>
      <w:proofErr w:type="spellStart"/>
      <w:r>
        <w:t>Haversine</w:t>
      </w:r>
      <w:proofErr w:type="spellEnd"/>
      <w:r>
        <w:t xml:space="preserve"> pour calculer la distance en mètres entre deux points (latitude/longitude).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Justification :</w:t>
      </w:r>
      <w:r>
        <w:br/>
        <w:t xml:space="preserve">La formule de </w:t>
      </w:r>
      <w:proofErr w:type="spellStart"/>
      <w:r>
        <w:t>Haversine</w:t>
      </w:r>
      <w:proofErr w:type="spellEnd"/>
      <w:r>
        <w:t xml:space="preserve"> est la méthode standard pour obtenir une distance réaliste sur une sphère, ce qui est crucial pour obtenir des résultats précis dans le contexte maritime.</w:t>
      </w:r>
    </w:p>
    <w:p w:rsidR="00804DD0" w:rsidRDefault="00804DD0" w:rsidP="00804DD0">
      <w:pPr>
        <w:spacing w:after="0"/>
      </w:pPr>
    </w:p>
    <w:p w:rsidR="00804DD0" w:rsidRPr="00804DD0" w:rsidRDefault="00804DD0" w:rsidP="00804DD0">
      <w:pPr>
        <w:pStyle w:val="Titre3"/>
        <w:rPr>
          <w:lang w:val="fr-FR"/>
        </w:rPr>
      </w:pPr>
      <w:r w:rsidRPr="00804DD0">
        <w:rPr>
          <w:rStyle w:val="lev"/>
          <w:b/>
          <w:bCs/>
          <w:lang w:val="fr-FR"/>
        </w:rPr>
        <w:t>5. Application du Calcul de Distance sur la Base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Étapes :</w:t>
      </w:r>
    </w:p>
    <w:p w:rsidR="00804DD0" w:rsidRDefault="00804DD0" w:rsidP="00804DD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Trier les observations par navire et par date/heure :</w:t>
      </w:r>
      <w:r>
        <w:br/>
        <w:t>Garantir que les calculs se font dans l’ordre chronologique.</w:t>
      </w:r>
    </w:p>
    <w:p w:rsidR="00804DD0" w:rsidRDefault="00804DD0" w:rsidP="00804DD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Calculer la distance entre chaque paire d’observations successives pour chaque navire :</w:t>
      </w:r>
      <w:r>
        <w:br/>
        <w:t xml:space="preserve">Utiliser la fonction </w:t>
      </w:r>
      <w:proofErr w:type="spellStart"/>
      <w:r>
        <w:t>Haversine</w:t>
      </w:r>
      <w:proofErr w:type="spellEnd"/>
      <w:r>
        <w:t xml:space="preserve"> et la fonction </w:t>
      </w:r>
      <w:r>
        <w:rPr>
          <w:rStyle w:val="CodeHTML"/>
          <w:rFonts w:eastAsiaTheme="minorHAnsi"/>
        </w:rPr>
        <w:t>lead()</w:t>
      </w:r>
      <w:r>
        <w:t xml:space="preserve"> pour obtenir la position suivante.</w:t>
      </w:r>
    </w:p>
    <w:p w:rsidR="00804DD0" w:rsidRDefault="00804DD0" w:rsidP="00804DD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Identifier la paire avec la distance maximale pour chaque navire :</w:t>
      </w:r>
      <w:r>
        <w:br/>
        <w:t>Si plusieurs paires ont la même distance, choisir la plus récente.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lastRenderedPageBreak/>
        <w:t>Justification :</w:t>
      </w:r>
      <w:r>
        <w:br/>
        <w:t>Cela permet d’extraire le trajet le plus significatif pour chaque navire, information centrale pour l’analyse et l’affichage.</w:t>
      </w:r>
    </w:p>
    <w:p w:rsidR="00804DD0" w:rsidRDefault="00804DD0" w:rsidP="00804DD0">
      <w:pPr>
        <w:spacing w:after="0"/>
      </w:pPr>
    </w:p>
    <w:p w:rsidR="00804DD0" w:rsidRDefault="00804DD0" w:rsidP="00804DD0">
      <w:pPr>
        <w:pStyle w:val="Titre2"/>
      </w:pPr>
      <w:r>
        <w:rPr>
          <w:rStyle w:val="lev"/>
          <w:b w:val="0"/>
          <w:bCs w:val="0"/>
        </w:rPr>
        <w:t>IV. Mise en Place du Calcul Parallèle</w:t>
      </w:r>
    </w:p>
    <w:p w:rsidR="00804DD0" w:rsidRPr="00804DD0" w:rsidRDefault="00804DD0" w:rsidP="00804DD0">
      <w:pPr>
        <w:pStyle w:val="Titre3"/>
        <w:rPr>
          <w:lang w:val="fr-FR"/>
        </w:rPr>
      </w:pPr>
      <w:r w:rsidRPr="00804DD0">
        <w:rPr>
          <w:rStyle w:val="lev"/>
          <w:b/>
          <w:bCs/>
          <w:lang w:val="fr-FR"/>
        </w:rPr>
        <w:t>6. Justification du Calcul Parallèle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But :</w:t>
      </w:r>
    </w:p>
    <w:p w:rsidR="00804DD0" w:rsidRDefault="00804DD0" w:rsidP="00804DD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Expliquer que le traitement séquentiel des 3 millions d’observations est coûteux en temps, et que le parallélisme permet de diviser le travail en traitant chaque navire (ou groupe de navires) simultanément.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Justification :</w:t>
      </w:r>
      <w:r>
        <w:br/>
        <w:t>Le parallélisme permet une réduction significative du temps de calcul en exploitant la puissance des multi-cœurs. C’est une notion clé que le projet doit mettre en lumière.</w:t>
      </w:r>
    </w:p>
    <w:p w:rsidR="00804DD0" w:rsidRDefault="00804DD0" w:rsidP="00804DD0">
      <w:pPr>
        <w:spacing w:after="0"/>
      </w:pPr>
    </w:p>
    <w:p w:rsidR="00804DD0" w:rsidRPr="00804DD0" w:rsidRDefault="00804DD0" w:rsidP="00804DD0">
      <w:pPr>
        <w:pStyle w:val="Titre3"/>
        <w:rPr>
          <w:lang w:val="fr-FR"/>
        </w:rPr>
      </w:pPr>
      <w:r w:rsidRPr="00804DD0">
        <w:rPr>
          <w:rStyle w:val="lev"/>
          <w:b/>
          <w:bCs/>
          <w:lang w:val="fr-FR"/>
        </w:rPr>
        <w:t>7. Implémentation du Calcul Parallèle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Étapes :</w:t>
      </w:r>
    </w:p>
    <w:p w:rsidR="00804DD0" w:rsidRDefault="00804DD0" w:rsidP="00804DD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Identifier les tâches indépendantes :</w:t>
      </w:r>
      <w:r>
        <w:br/>
        <w:t>Chaque navire peut être traité séparément puisque les calculs de distance pour un navire ne dépendent pas des autres.</w:t>
      </w:r>
    </w:p>
    <w:p w:rsidR="00804DD0" w:rsidRDefault="00804DD0" w:rsidP="00804DD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 xml:space="preserve">Utiliser des packages de </w:t>
      </w:r>
      <w:proofErr w:type="spellStart"/>
      <w:r>
        <w:rPr>
          <w:rStyle w:val="lev"/>
        </w:rPr>
        <w:t>parallélisation</w:t>
      </w:r>
      <w:proofErr w:type="spellEnd"/>
      <w:r>
        <w:rPr>
          <w:rStyle w:val="lev"/>
        </w:rPr>
        <w:t xml:space="preserve"> :</w:t>
      </w:r>
      <w:r>
        <w:br/>
        <w:t xml:space="preserve">Par exemple, </w:t>
      </w:r>
      <w:proofErr w:type="spellStart"/>
      <w:r>
        <w:rPr>
          <w:rStyle w:val="CodeHTML"/>
          <w:rFonts w:eastAsiaTheme="minorHAnsi"/>
        </w:rPr>
        <w:t>foreach</w:t>
      </w:r>
      <w:proofErr w:type="spellEnd"/>
      <w:r>
        <w:t xml:space="preserve"> et </w:t>
      </w:r>
      <w:proofErr w:type="spellStart"/>
      <w:r>
        <w:rPr>
          <w:rStyle w:val="CodeHTML"/>
          <w:rFonts w:eastAsiaTheme="minorHAnsi"/>
        </w:rPr>
        <w:t>doParallel</w:t>
      </w:r>
      <w:proofErr w:type="spellEnd"/>
      <w:r>
        <w:t xml:space="preserve"> (ou le package </w:t>
      </w:r>
      <w:proofErr w:type="spellStart"/>
      <w:r>
        <w:rPr>
          <w:rStyle w:val="CodeHTML"/>
          <w:rFonts w:eastAsiaTheme="minorHAnsi"/>
        </w:rPr>
        <w:t>parallel</w:t>
      </w:r>
      <w:proofErr w:type="spellEnd"/>
      <w:r>
        <w:t>) pour répartir les calculs sur plusieurs cœurs.</w:t>
      </w:r>
    </w:p>
    <w:p w:rsidR="00804DD0" w:rsidRDefault="00804DD0" w:rsidP="00804DD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Fusionner les résultats :</w:t>
      </w:r>
      <w:r>
        <w:br/>
        <w:t>Combiner les sorties de chaque thread pour obtenir la base complète avec les distances calculées.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Justification :</w:t>
      </w:r>
      <w:r>
        <w:br/>
        <w:t>Cette approche garantit que le calcul est effectué de manière efficace et met en avant l’avantage du parallélisme, qui est un point central de l’exposé.</w:t>
      </w:r>
    </w:p>
    <w:p w:rsidR="00804DD0" w:rsidRDefault="00804DD0" w:rsidP="00804DD0">
      <w:pPr>
        <w:spacing w:after="0"/>
      </w:pPr>
    </w:p>
    <w:p w:rsidR="00804DD0" w:rsidRPr="00804DD0" w:rsidRDefault="00804DD0" w:rsidP="00804DD0">
      <w:pPr>
        <w:pStyle w:val="Titre3"/>
        <w:rPr>
          <w:lang w:val="fr-FR"/>
        </w:rPr>
      </w:pPr>
      <w:r w:rsidRPr="00804DD0">
        <w:rPr>
          <w:rStyle w:val="lev"/>
          <w:b/>
          <w:bCs/>
          <w:lang w:val="fr-FR"/>
        </w:rPr>
        <w:t>8. Intégrer des Options Interactives pour le Parallélisme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Étapes :</w:t>
      </w:r>
    </w:p>
    <w:p w:rsidR="00804DD0" w:rsidRDefault="00804DD0" w:rsidP="00804DD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Afficher le nombre de cœurs disponibles :</w:t>
      </w:r>
      <w:r>
        <w:br/>
        <w:t xml:space="preserve">Utiliser </w:t>
      </w:r>
      <w:proofErr w:type="spellStart"/>
      <w:r>
        <w:rPr>
          <w:rStyle w:val="CodeHTML"/>
          <w:rFonts w:eastAsiaTheme="minorHAnsi"/>
        </w:rPr>
        <w:t>parallel</w:t>
      </w:r>
      <w:proofErr w:type="spellEnd"/>
      <w:r>
        <w:rPr>
          <w:rStyle w:val="CodeHTML"/>
          <w:rFonts w:eastAsiaTheme="minorHAnsi"/>
        </w:rPr>
        <w:t>::</w:t>
      </w:r>
      <w:proofErr w:type="spellStart"/>
      <w:r>
        <w:rPr>
          <w:rStyle w:val="CodeHTML"/>
          <w:rFonts w:eastAsiaTheme="minorHAnsi"/>
        </w:rPr>
        <w:t>detectCores</w:t>
      </w:r>
      <w:proofErr w:type="spellEnd"/>
      <w:r>
        <w:rPr>
          <w:rStyle w:val="CodeHTML"/>
          <w:rFonts w:eastAsiaTheme="minorHAnsi"/>
        </w:rPr>
        <w:t>()</w:t>
      </w:r>
      <w:r>
        <w:t xml:space="preserve"> pour informer l’utilisateur.</w:t>
      </w:r>
    </w:p>
    <w:p w:rsidR="00804DD0" w:rsidRDefault="00804DD0" w:rsidP="00804DD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Permettre le choix du nombre de threads à utiliser :</w:t>
      </w:r>
      <w:r>
        <w:br/>
        <w:t>Ajouter un contrôle (</w:t>
      </w:r>
      <w:proofErr w:type="spellStart"/>
      <w:r>
        <w:t>sliderInput</w:t>
      </w:r>
      <w:proofErr w:type="spellEnd"/>
      <w:r>
        <w:t xml:space="preserve"> ou </w:t>
      </w:r>
      <w:proofErr w:type="spellStart"/>
      <w:r>
        <w:t>numericInput</w:t>
      </w:r>
      <w:proofErr w:type="spellEnd"/>
      <w:r>
        <w:t xml:space="preserve">) pour que l’utilisateur puisse définir le nombre de threads, ce qui configure dynamiquement le cluster (via </w:t>
      </w:r>
      <w:proofErr w:type="spellStart"/>
      <w:r>
        <w:rPr>
          <w:rStyle w:val="CodeHTML"/>
          <w:rFonts w:eastAsiaTheme="minorHAnsi"/>
        </w:rPr>
        <w:t>makeCluster</w:t>
      </w:r>
      <w:proofErr w:type="spellEnd"/>
      <w:r>
        <w:rPr>
          <w:rStyle w:val="CodeHTML"/>
          <w:rFonts w:eastAsiaTheme="minorHAnsi"/>
        </w:rPr>
        <w:t>()</w:t>
      </w:r>
      <w:r>
        <w:t>).</w:t>
      </w:r>
    </w:p>
    <w:p w:rsidR="00804DD0" w:rsidRDefault="00804DD0" w:rsidP="00804DD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(Optionnel) Comparer le temps d’exécution séquentiel vs parallèle :</w:t>
      </w:r>
      <w:r>
        <w:br/>
        <w:t>Mesurer et afficher le temps de calcul pour montrer l’impact du parallélisme (par exemple, “Calcul réalisé en X secondes avec Y threads”).</w:t>
      </w:r>
    </w:p>
    <w:p w:rsidR="00804DD0" w:rsidRDefault="00804DD0" w:rsidP="00804DD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Visualisation de la charge de travail et journalisation :</w:t>
      </w:r>
      <w:r>
        <w:br/>
        <w:t>Mettre en place un indicateur (graphique, barre de progression ou message en temps réel) pour montrer l’avancement des tâches parallèles et éventuellement des messages du type "Thread X a terminé le traitement du navire Y".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Justification :</w:t>
      </w:r>
      <w:r>
        <w:br/>
        <w:t xml:space="preserve">Ces options pédagogiques permettent de rendre le concept de parallélisme tangible et interactif pour l’utilisateur. Elles offrent également des éléments de comparaison et de diagnostic pour évaluer l’efficacité de la </w:t>
      </w:r>
      <w:proofErr w:type="spellStart"/>
      <w:r>
        <w:t>parallélisation</w:t>
      </w:r>
      <w:proofErr w:type="spellEnd"/>
      <w:r>
        <w:t>.</w:t>
      </w:r>
    </w:p>
    <w:p w:rsidR="00804DD0" w:rsidRDefault="00804DD0" w:rsidP="00804DD0">
      <w:pPr>
        <w:spacing w:after="0"/>
      </w:pPr>
    </w:p>
    <w:p w:rsidR="00804DD0" w:rsidRDefault="00804DD0" w:rsidP="00804DD0">
      <w:pPr>
        <w:pStyle w:val="Titre2"/>
      </w:pPr>
      <w:r>
        <w:rPr>
          <w:rStyle w:val="lev"/>
          <w:b w:val="0"/>
          <w:bCs w:val="0"/>
        </w:rPr>
        <w:t xml:space="preserve">V. Développement de l’Application </w:t>
      </w:r>
      <w:proofErr w:type="spellStart"/>
      <w:r>
        <w:rPr>
          <w:rStyle w:val="lev"/>
          <w:b w:val="0"/>
          <w:bCs w:val="0"/>
        </w:rPr>
        <w:t>Shiny</w:t>
      </w:r>
      <w:proofErr w:type="spellEnd"/>
    </w:p>
    <w:p w:rsidR="00804DD0" w:rsidRPr="00804DD0" w:rsidRDefault="00804DD0" w:rsidP="00804DD0">
      <w:pPr>
        <w:pStyle w:val="Titre3"/>
        <w:rPr>
          <w:lang w:val="fr-FR"/>
        </w:rPr>
      </w:pPr>
      <w:r w:rsidRPr="00804DD0">
        <w:rPr>
          <w:rStyle w:val="lev"/>
          <w:b/>
          <w:bCs/>
          <w:lang w:val="fr-FR"/>
        </w:rPr>
        <w:t xml:space="preserve">9. Conception de l’Interface Utilisateur (UI) avec </w:t>
      </w:r>
      <w:proofErr w:type="spellStart"/>
      <w:proofErr w:type="gramStart"/>
      <w:r w:rsidRPr="00804DD0">
        <w:rPr>
          <w:rStyle w:val="lev"/>
          <w:b/>
          <w:bCs/>
          <w:lang w:val="fr-FR"/>
        </w:rPr>
        <w:t>shiny.semantic</w:t>
      </w:r>
      <w:proofErr w:type="spellEnd"/>
      <w:proofErr w:type="gramEnd"/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Composants de l’interface :</w:t>
      </w:r>
    </w:p>
    <w:p w:rsidR="00804DD0" w:rsidRDefault="00804DD0" w:rsidP="00804DD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Onglet Accueil (Home) :</w:t>
      </w:r>
    </w:p>
    <w:p w:rsidR="00804DD0" w:rsidRDefault="00804DD0" w:rsidP="00804DD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Introduction générale et explication du projet, y compris une brève description du calcul parallèle.</w:t>
      </w:r>
    </w:p>
    <w:p w:rsidR="00804DD0" w:rsidRDefault="00804DD0" w:rsidP="00804DD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Onglet Paramétrage et Sélection :</w:t>
      </w:r>
    </w:p>
    <w:p w:rsidR="00804DD0" w:rsidRDefault="00804DD0" w:rsidP="00804DD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Menus déroulants pour choisir le type de navire et le navire spécifique (utilisation de modules pour une meilleure organisation).</w:t>
      </w:r>
    </w:p>
    <w:p w:rsidR="00804DD0" w:rsidRDefault="00804DD0" w:rsidP="00804DD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Section d’information sur le nombre de cœurs disponibles.</w:t>
      </w:r>
    </w:p>
    <w:p w:rsidR="00804DD0" w:rsidRDefault="00804DD0" w:rsidP="00804DD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Contrôle interactif permettant de choisir le nombre de threads pour le calcul parallèle.</w:t>
      </w:r>
    </w:p>
    <w:p w:rsidR="00804DD0" w:rsidRDefault="00804DD0" w:rsidP="00804DD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Bouton pour lancer l’analyse.</w:t>
      </w:r>
    </w:p>
    <w:p w:rsidR="00804DD0" w:rsidRDefault="00804DD0" w:rsidP="00804DD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Onglet Résultats et Visualisation :</w:t>
      </w:r>
    </w:p>
    <w:p w:rsidR="00804DD0" w:rsidRDefault="00804DD0" w:rsidP="00804DD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Carte interactive (via </w:t>
      </w:r>
      <w:proofErr w:type="spellStart"/>
      <w:r>
        <w:t>leaflet</w:t>
      </w:r>
      <w:proofErr w:type="spellEnd"/>
      <w:r>
        <w:t>) affichant les deux points du trajet maximal (départ et arrivée).</w:t>
      </w:r>
    </w:p>
    <w:p w:rsidR="00804DD0" w:rsidRDefault="00804DD0" w:rsidP="00804DD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Zone textuelle résumant la distance parcourue et d’autres statistiques associées (heure de départ, heure d’arrivée).</w:t>
      </w:r>
    </w:p>
    <w:p w:rsidR="00804DD0" w:rsidRDefault="00804DD0" w:rsidP="00804DD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Onglet Performance &amp; Parallélisme :</w:t>
      </w:r>
    </w:p>
    <w:p w:rsidR="00804DD0" w:rsidRDefault="00804DD0" w:rsidP="00804DD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Affichage des métriques de performance : temps de calcul, nombre de threads utilisés, </w:t>
      </w:r>
      <w:proofErr w:type="spellStart"/>
      <w:r>
        <w:t>speedup</w:t>
      </w:r>
      <w:proofErr w:type="spellEnd"/>
      <w:r>
        <w:t xml:space="preserve"> factor, etc.</w:t>
      </w:r>
    </w:p>
    <w:p w:rsidR="00804DD0" w:rsidRDefault="00804DD0" w:rsidP="00804DD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Graphique ou barre de progression illustrant l’avancement du calcul parallèle.</w:t>
      </w:r>
    </w:p>
    <w:p w:rsidR="00804DD0" w:rsidRDefault="00804DD0" w:rsidP="00804DD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Explication pédagogique du fonctionnement du parallélisme dans le contexte du projet.</w:t>
      </w:r>
    </w:p>
    <w:p w:rsidR="00804DD0" w:rsidRDefault="00804DD0" w:rsidP="00804DD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Onglet Documentation / À Propos :</w:t>
      </w:r>
    </w:p>
    <w:p w:rsidR="00804DD0" w:rsidRDefault="00804DD0" w:rsidP="00804DD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Détails sur l’architecture du projet, les choix technologiques, le fonctionnement du calcul parallèle.</w:t>
      </w:r>
    </w:p>
    <w:p w:rsidR="00804DD0" w:rsidRDefault="00804DD0" w:rsidP="00804DD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lastRenderedPageBreak/>
        <w:t>Liens vers GitHub, shinyapps.io et autres ressources complémentaires.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Justification :</w:t>
      </w:r>
      <w:r>
        <w:br/>
        <w:t>Une interface claire et divisée en onglets permet de segmenter les fonctionnalités et d’offrir à l’utilisateur une navigation intuitive tout en mettant en avant les différents aspects techniques et pédagogiques du projet.</w:t>
      </w:r>
    </w:p>
    <w:p w:rsidR="00804DD0" w:rsidRDefault="00804DD0" w:rsidP="00804DD0">
      <w:pPr>
        <w:spacing w:after="0"/>
      </w:pPr>
    </w:p>
    <w:p w:rsidR="00804DD0" w:rsidRPr="00804DD0" w:rsidRDefault="00804DD0" w:rsidP="00804DD0">
      <w:pPr>
        <w:pStyle w:val="Titre3"/>
        <w:rPr>
          <w:lang w:val="fr-FR"/>
        </w:rPr>
      </w:pPr>
      <w:r w:rsidRPr="00804DD0">
        <w:rPr>
          <w:rStyle w:val="lev"/>
          <w:b/>
          <w:bCs/>
          <w:lang w:val="fr-FR"/>
        </w:rPr>
        <w:t>10. Logique Serveur de l’Application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Fonctionnalités clés :</w:t>
      </w:r>
    </w:p>
    <w:p w:rsidR="00804DD0" w:rsidRDefault="00804DD0" w:rsidP="00804DD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Filtrage des données en fonction des sélections de l’utilisateur :</w:t>
      </w:r>
      <w:r>
        <w:br/>
        <w:t xml:space="preserve">Le serveur doit récupérer le type de navire et le navire sélectionné pour extraire la </w:t>
      </w:r>
      <w:proofErr w:type="spellStart"/>
      <w:r>
        <w:t>sous-base</w:t>
      </w:r>
      <w:proofErr w:type="spellEnd"/>
      <w:r>
        <w:t xml:space="preserve"> correspondante.</w:t>
      </w:r>
    </w:p>
    <w:p w:rsidR="00804DD0" w:rsidRDefault="00804DD0" w:rsidP="00804DD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Application du calcul parallèle :</w:t>
      </w:r>
      <w:r>
        <w:br/>
        <w:t>Lorsque l’utilisateur lance l’analyse, le serveur configure le cluster en fonction du nombre de threads choisi, exécute le calcul parallèle pour déterminer le trajet maximal et renvoie les résultats.</w:t>
      </w:r>
    </w:p>
    <w:p w:rsidR="00804DD0" w:rsidRDefault="00804DD0" w:rsidP="00804DD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Mise à jour dynamique :</w:t>
      </w:r>
      <w:r>
        <w:br/>
        <w:t>Toute modification (choix du navire ou du nombre de threads) déclenche une mise à jour de la carte et du résumé.</w:t>
      </w:r>
    </w:p>
    <w:p w:rsidR="00804DD0" w:rsidRDefault="00804DD0" w:rsidP="00804DD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Affichage des indicateurs de performance et des messages de progression :</w:t>
      </w:r>
      <w:r>
        <w:br/>
        <w:t>Le serveur doit fournir en temps réel ou après traitement les informations de temps de calcul, la répartition des tâches, etc.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Justification :</w:t>
      </w:r>
      <w:r>
        <w:br/>
        <w:t xml:space="preserve">La logique serveur coordonne le traitement intensif (calcul de distance, </w:t>
      </w:r>
      <w:proofErr w:type="spellStart"/>
      <w:r>
        <w:t>parallélisation</w:t>
      </w:r>
      <w:proofErr w:type="spellEnd"/>
      <w:r>
        <w:t>) et assure la réactivité de l’interface, ce qui est crucial pour démontrer les avantages du calcul parallèle dans un contexte interactif.</w:t>
      </w:r>
    </w:p>
    <w:p w:rsidR="00804DD0" w:rsidRDefault="00804DD0" w:rsidP="00804DD0">
      <w:pPr>
        <w:spacing w:after="0"/>
      </w:pPr>
    </w:p>
    <w:p w:rsidR="00804DD0" w:rsidRDefault="00804DD0" w:rsidP="00804DD0">
      <w:pPr>
        <w:pStyle w:val="Titre2"/>
      </w:pPr>
      <w:r>
        <w:rPr>
          <w:rStyle w:val="lev"/>
          <w:b w:val="0"/>
          <w:bCs w:val="0"/>
        </w:rPr>
        <w:t>VI. Déploiement et Partage</w:t>
      </w:r>
    </w:p>
    <w:p w:rsidR="00804DD0" w:rsidRPr="00804DD0" w:rsidRDefault="00804DD0" w:rsidP="00804DD0">
      <w:pPr>
        <w:pStyle w:val="Titre3"/>
        <w:rPr>
          <w:lang w:val="fr-FR"/>
        </w:rPr>
      </w:pPr>
      <w:r w:rsidRPr="00804DD0">
        <w:rPr>
          <w:rStyle w:val="lev"/>
          <w:b/>
          <w:bCs/>
          <w:lang w:val="fr-FR"/>
        </w:rPr>
        <w:t>11. Déploiement sur shinyapps.io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Objectif :</w:t>
      </w:r>
    </w:p>
    <w:p w:rsidR="00804DD0" w:rsidRDefault="00804DD0" w:rsidP="00804DD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Préparer et mettre en ligne l’application pour qu’elle soit accessible aux utilisateurs et au professeur.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Justification :</w:t>
      </w:r>
      <w:r>
        <w:br/>
        <w:t>Le déploiement sur une plateforme en ligne démontre la finalisation du projet et permet une démonstration en conditions réelles.</w:t>
      </w:r>
    </w:p>
    <w:p w:rsidR="00804DD0" w:rsidRDefault="00804DD0" w:rsidP="00804DD0">
      <w:pPr>
        <w:spacing w:after="0"/>
      </w:pPr>
    </w:p>
    <w:p w:rsidR="00804DD0" w:rsidRPr="00804DD0" w:rsidRDefault="00804DD0" w:rsidP="00804DD0">
      <w:pPr>
        <w:pStyle w:val="Titre3"/>
        <w:rPr>
          <w:lang w:val="fr-FR"/>
        </w:rPr>
      </w:pPr>
      <w:r w:rsidRPr="00804DD0">
        <w:rPr>
          <w:rStyle w:val="lev"/>
          <w:b/>
          <w:bCs/>
          <w:lang w:val="fr-FR"/>
        </w:rPr>
        <w:t>12. Publication du Code sur GitHub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Objectif :</w:t>
      </w:r>
    </w:p>
    <w:p w:rsidR="00804DD0" w:rsidRDefault="00804DD0" w:rsidP="00804DD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Organiser et documenter le code source, et le partager via GitHub.</w:t>
      </w:r>
    </w:p>
    <w:p w:rsidR="00804DD0" w:rsidRDefault="00804DD0" w:rsidP="00804DD0">
      <w:pPr>
        <w:spacing w:before="100" w:beforeAutospacing="1" w:after="100" w:afterAutospacing="1"/>
      </w:pPr>
      <w:r>
        <w:rPr>
          <w:rStyle w:val="lev"/>
        </w:rPr>
        <w:t>Justification :</w:t>
      </w:r>
      <w:r>
        <w:br/>
        <w:t>La publication sur GitHub assure la transparence, permet le suivi des versions et montre la qualité du code via une documentation complète et des tests unitaires.</w:t>
      </w:r>
    </w:p>
    <w:p w:rsidR="002635E9" w:rsidRPr="00804DD0" w:rsidRDefault="002635E9" w:rsidP="00804DD0"/>
    <w:sectPr w:rsidR="002635E9" w:rsidRPr="00804D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9AD"/>
    <w:multiLevelType w:val="multilevel"/>
    <w:tmpl w:val="06A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457ED"/>
    <w:multiLevelType w:val="multilevel"/>
    <w:tmpl w:val="D828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532B2"/>
    <w:multiLevelType w:val="multilevel"/>
    <w:tmpl w:val="167628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71B11"/>
    <w:multiLevelType w:val="multilevel"/>
    <w:tmpl w:val="1FF0B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61E42"/>
    <w:multiLevelType w:val="multilevel"/>
    <w:tmpl w:val="0BA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3251E"/>
    <w:multiLevelType w:val="multilevel"/>
    <w:tmpl w:val="3404097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B2C61"/>
    <w:multiLevelType w:val="multilevel"/>
    <w:tmpl w:val="A1E4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03029"/>
    <w:multiLevelType w:val="multilevel"/>
    <w:tmpl w:val="9FA8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D49A3"/>
    <w:multiLevelType w:val="multilevel"/>
    <w:tmpl w:val="6C12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E571D"/>
    <w:multiLevelType w:val="multilevel"/>
    <w:tmpl w:val="7E38CF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437ED4"/>
    <w:multiLevelType w:val="multilevel"/>
    <w:tmpl w:val="DC3A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E242F"/>
    <w:multiLevelType w:val="multilevel"/>
    <w:tmpl w:val="B3380D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580FE1"/>
    <w:multiLevelType w:val="multilevel"/>
    <w:tmpl w:val="C86A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A324B"/>
    <w:multiLevelType w:val="multilevel"/>
    <w:tmpl w:val="579A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F3866"/>
    <w:multiLevelType w:val="multilevel"/>
    <w:tmpl w:val="D828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82214"/>
    <w:multiLevelType w:val="multilevel"/>
    <w:tmpl w:val="323E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E263A"/>
    <w:multiLevelType w:val="multilevel"/>
    <w:tmpl w:val="5354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35720"/>
    <w:multiLevelType w:val="multilevel"/>
    <w:tmpl w:val="583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2C19CC"/>
    <w:multiLevelType w:val="multilevel"/>
    <w:tmpl w:val="BB6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E71FD"/>
    <w:multiLevelType w:val="multilevel"/>
    <w:tmpl w:val="9492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B0F82"/>
    <w:multiLevelType w:val="multilevel"/>
    <w:tmpl w:val="4724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791587"/>
    <w:multiLevelType w:val="multilevel"/>
    <w:tmpl w:val="03D2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43F3F"/>
    <w:multiLevelType w:val="multilevel"/>
    <w:tmpl w:val="04FC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B1FE8"/>
    <w:multiLevelType w:val="multilevel"/>
    <w:tmpl w:val="65B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B1A8A"/>
    <w:multiLevelType w:val="multilevel"/>
    <w:tmpl w:val="A09E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D09B9"/>
    <w:multiLevelType w:val="multilevel"/>
    <w:tmpl w:val="559E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F138E2"/>
    <w:multiLevelType w:val="multilevel"/>
    <w:tmpl w:val="CE6C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22"/>
  </w:num>
  <w:num w:numId="4">
    <w:abstractNumId w:val="12"/>
  </w:num>
  <w:num w:numId="5">
    <w:abstractNumId w:val="17"/>
  </w:num>
  <w:num w:numId="6">
    <w:abstractNumId w:val="14"/>
  </w:num>
  <w:num w:numId="7">
    <w:abstractNumId w:val="24"/>
  </w:num>
  <w:num w:numId="8">
    <w:abstractNumId w:val="18"/>
  </w:num>
  <w:num w:numId="9">
    <w:abstractNumId w:val="15"/>
  </w:num>
  <w:num w:numId="10">
    <w:abstractNumId w:val="3"/>
  </w:num>
  <w:num w:numId="11">
    <w:abstractNumId w:val="9"/>
  </w:num>
  <w:num w:numId="12">
    <w:abstractNumId w:val="2"/>
  </w:num>
  <w:num w:numId="13">
    <w:abstractNumId w:val="11"/>
  </w:num>
  <w:num w:numId="14">
    <w:abstractNumId w:val="5"/>
  </w:num>
  <w:num w:numId="15">
    <w:abstractNumId w:val="0"/>
  </w:num>
  <w:num w:numId="16">
    <w:abstractNumId w:val="21"/>
  </w:num>
  <w:num w:numId="17">
    <w:abstractNumId w:val="26"/>
  </w:num>
  <w:num w:numId="18">
    <w:abstractNumId w:val="7"/>
  </w:num>
  <w:num w:numId="19">
    <w:abstractNumId w:val="25"/>
  </w:num>
  <w:num w:numId="20">
    <w:abstractNumId w:val="23"/>
  </w:num>
  <w:num w:numId="21">
    <w:abstractNumId w:val="20"/>
  </w:num>
  <w:num w:numId="22">
    <w:abstractNumId w:val="8"/>
  </w:num>
  <w:num w:numId="23">
    <w:abstractNumId w:val="10"/>
  </w:num>
  <w:num w:numId="24">
    <w:abstractNumId w:val="16"/>
  </w:num>
  <w:num w:numId="25">
    <w:abstractNumId w:val="6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50"/>
    <w:rsid w:val="00184C8D"/>
    <w:rsid w:val="001930B6"/>
    <w:rsid w:val="002635E9"/>
    <w:rsid w:val="003B0004"/>
    <w:rsid w:val="00593668"/>
    <w:rsid w:val="00715682"/>
    <w:rsid w:val="00733550"/>
    <w:rsid w:val="00804DD0"/>
    <w:rsid w:val="008750EF"/>
    <w:rsid w:val="00924935"/>
    <w:rsid w:val="00A577AF"/>
    <w:rsid w:val="00A603F2"/>
    <w:rsid w:val="00AB3934"/>
    <w:rsid w:val="00B31BCB"/>
    <w:rsid w:val="00BD2156"/>
    <w:rsid w:val="00CA5C72"/>
    <w:rsid w:val="00CB0A76"/>
    <w:rsid w:val="00CC421D"/>
    <w:rsid w:val="00D34F6F"/>
    <w:rsid w:val="00D93647"/>
    <w:rsid w:val="00E61BB0"/>
    <w:rsid w:val="00F53C5F"/>
    <w:rsid w:val="00FC4843"/>
    <w:rsid w:val="00FD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9C2E"/>
  <w15:chartTrackingRefBased/>
  <w15:docId w15:val="{AD2D3ABE-F97C-4FD6-A1BA-BE1FCC6A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4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63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635E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2635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2635E9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804D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character" w:styleId="Accentuation">
    <w:name w:val="Emphasis"/>
    <w:basedOn w:val="Policepardfaut"/>
    <w:uiPriority w:val="20"/>
    <w:qFormat/>
    <w:rsid w:val="00804D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Sarah-Laure FOGWOUNG</dc:creator>
  <cp:keywords/>
  <dc:description/>
  <cp:lastModifiedBy>Sarah-Laure FOGWOUNG</cp:lastModifiedBy>
  <cp:revision>3</cp:revision>
  <dcterms:created xsi:type="dcterms:W3CDTF">2025-03-30T23:26:00Z</dcterms:created>
  <dcterms:modified xsi:type="dcterms:W3CDTF">2025-03-31T12:08:00Z</dcterms:modified>
</cp:coreProperties>
</file>