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0E8" w:rsidRPr="002811B6" w:rsidRDefault="002811B6">
      <w:pPr>
        <w:rPr>
          <w:rFonts w:ascii="Arial" w:hAnsi="Arial" w:cs="Arial"/>
          <w:sz w:val="24"/>
          <w:szCs w:val="24"/>
        </w:rPr>
      </w:pPr>
      <w:r w:rsidRPr="002811B6">
        <w:rPr>
          <w:rFonts w:ascii="Arial" w:hAnsi="Arial" w:cs="Arial"/>
          <w:sz w:val="24"/>
          <w:szCs w:val="24"/>
          <w:shd w:val="clear" w:color="auto" w:fill="FFFFFF"/>
        </w:rPr>
        <w:t>En General, la extensión del rango dinámico de una cámara de cine, se realiza de diferentes maneras. Ya sea por la división del tiempo de integración en una fase para recoger una carga con alta y baja sensibilidad, o bien mediante la reducción de la resolución del sensor, para mejorar el rango dinámico donde la carga de múltiples píxeles está ensamblada</w:t>
      </w:r>
      <w:r w:rsidR="001701B2">
        <w:rPr>
          <w:rFonts w:ascii="Arial" w:hAnsi="Arial" w:cs="Arial"/>
          <w:sz w:val="24"/>
          <w:szCs w:val="24"/>
          <w:shd w:val="clear" w:color="auto" w:fill="FFFFFF"/>
        </w:rPr>
        <w:t>.</w:t>
      </w:r>
      <w:bookmarkStart w:id="0" w:name="_GoBack"/>
      <w:bookmarkEnd w:id="0"/>
    </w:p>
    <w:sectPr w:rsidR="00E140E8" w:rsidRPr="002811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B6"/>
    <w:rsid w:val="001701B2"/>
    <w:rsid w:val="002811B6"/>
    <w:rsid w:val="00483390"/>
    <w:rsid w:val="004B0CAA"/>
    <w:rsid w:val="004C22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1B17B-44DA-4BF4-B5BB-305DEC28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Words>
  <Characters>303</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cp:revision>
  <dcterms:created xsi:type="dcterms:W3CDTF">2015-10-04T16:51:00Z</dcterms:created>
  <dcterms:modified xsi:type="dcterms:W3CDTF">2015-10-04T16:51:00Z</dcterms:modified>
</cp:coreProperties>
</file>