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Sarais Bone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Secure Software Development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Inception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User's Manual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The submission includes: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Maven project runnable in Eclipse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App.java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HashGenerator.java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LoginWelcome.java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ReadWriteFile.java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ResetPassword.java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UserAuthentication.java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SSDDatabase.txt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UsersManual.docx (this file)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Running the program. Import this Maven project as an” Existing Maven Project” into Eclipse. The program will run correctly there.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Output: The output will be located in three different areas. The areas are the console, the Java Application, and the SSDDatabase.txt.  </w:t>
        <w:br w:type="textWrapping"/>
        <w:tab/>
        <w:t xml:space="preserve">The console will: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Write messages to the console: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user’s entry is blank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has successfully or unsuccessfully logged in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has clicked a button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The Java Application will: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the same messages as the console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proper Login, Welcome, and Reset GUI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The SSDDatabase.txt will: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Store all the user’s salted and hashed username and password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Password Information: The instructions indicated to create 3 users and to pick out their passwords.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For this assignment, the set usernames and passwords are: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scientist→science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engineer→engineering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security→secure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