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sudo docker run -it -p 8088:8088 -p 8042:8042 -h sandbox sequenceiq/spark:1.6.0 bash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Desktop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Nano mife.py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docker cp /home/devops/Desktop/mife.py elegant_banzai:/home/bl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bash#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home/bl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Carbon.log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Mife.py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/usr/local/spark/bin/spark-submit mife.py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