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docker run -it -p 8088:8088 -p 8042:8042 -h sandbox sequenceiq/spark:1.6.0 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Nano mife.py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docker cp /home/devops/Desktop/mife.py elegant_banzai:/home/bl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home/bl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Carbon.log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Mife.py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/usr/local/spark/bin/spark-submit mife.py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