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2780"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Sachin Tendulkar surpassed Brian Lara’s total of 11953 Test runs in 2008 to become the highest run scorer in Test cricket history. Until his retirement in 2013, after an illustrious career featuring 200 Tests, Sachin accumulated 15921 Test runs. Many of his peers and those who followed him amassed Test runs, but none in a way that sparked the question, “Will they get close to Tendulkar’s tally?” There was some murmuring until 2018 when Sir Alastair Cook was still playing, but once he retired after 161 Tests at age 33, this record seemed unbeatable. Joseph Edward Root made his debut in 2012 in India, while Cook was still active, and began his career strongly.</w:t>
      </w:r>
    </w:p>
    <w:p w14:paraId="0E858339" w14:textId="7667F8EB" w:rsidR="004877F7" w:rsidRPr="004877F7" w:rsidRDefault="004877F7" w:rsidP="004877F7">
      <w:pPr>
        <w:spacing w:after="0" w:line="240" w:lineRule="auto"/>
        <w:rPr>
          <w:rFonts w:ascii="Times New Roman" w:eastAsia="Times New Roman" w:hAnsi="Times New Roman" w:cs="Times New Roman"/>
          <w:kern w:val="0"/>
          <w14:ligatures w14:val="none"/>
        </w:rPr>
      </w:pPr>
    </w:p>
    <w:p w14:paraId="54B83E65" w14:textId="3B3E956A" w:rsid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6AF6CC7C" wp14:editId="1B5DBEA8">
            <wp:extent cx="5943600" cy="2936875"/>
            <wp:effectExtent l="0" t="0" r="0" b="0"/>
            <wp:docPr id="1991424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24705" name="Picture 19914247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p w14:paraId="3307D436" w14:textId="03467AA1"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Root, who currently has 13543 runs at an average of 51 from 158 Tests, sits second in the pile of most Test runs scored. He overtook both Kallis and Ponting in the most recent Anderson-Tendulkar Trophy, where he scored 537 runs at an average of 67.12. He also added two centuries to his burgeoning tally of 100s. Over the last 13 years</w:t>
      </w:r>
      <w:r w:rsidR="00B11843">
        <w:rPr>
          <w:rFonts w:ascii="Times New Roman" w:eastAsia="Times New Roman" w:hAnsi="Times New Roman" w:cs="Times New Roman"/>
          <w:kern w:val="0"/>
          <w14:ligatures w14:val="none"/>
        </w:rPr>
        <w:t>,</w:t>
      </w:r>
      <w:r w:rsidRPr="004877F7">
        <w:rPr>
          <w:rFonts w:ascii="Times New Roman" w:eastAsia="Times New Roman" w:hAnsi="Times New Roman" w:cs="Times New Roman"/>
          <w:kern w:val="0"/>
          <w14:ligatures w14:val="none"/>
        </w:rPr>
        <w:t xml:space="preserve"> </w:t>
      </w:r>
      <w:r w:rsidRPr="004877F7">
        <w:rPr>
          <w:rFonts w:ascii="Times New Roman" w:eastAsia="Times New Roman" w:hAnsi="Times New Roman" w:cs="Times New Roman"/>
          <w:strike/>
          <w:kern w:val="0"/>
          <w14:ligatures w14:val="none"/>
        </w:rPr>
        <w:t>s</w:t>
      </w:r>
      <w:r w:rsidRPr="004877F7">
        <w:rPr>
          <w:rFonts w:ascii="Times New Roman" w:eastAsia="Times New Roman" w:hAnsi="Times New Roman" w:cs="Times New Roman"/>
          <w:kern w:val="0"/>
          <w14:ligatures w14:val="none"/>
        </w:rPr>
        <w:t>ince 2012, we have seen the rise of Joe Root, and this Yorkshireman would be in contention to overhaul the Everest of Test Cricket runs. Will he, won’t he, time will tell. But for Root to even be in contention and to start provoking this question among cricket fans is a moment to relish.</w:t>
      </w:r>
    </w:p>
    <w:p w14:paraId="4E64DF6D"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Joe Root, without a doubt, is one of the finest batsmen England has ever produced, perhaps even the greatest English batsman. As conversations about Test cricket gradually give way to the glamour of T20s, this might be one of the last chances we have to reflect on this. It’s also likely to be the final time we hear the cliché, “Records are meant to be broken,” at least for this record.</w:t>
      </w:r>
    </w:p>
    <w:p w14:paraId="0EDC4133"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No one has ever come so close and yet been far at the same time. Even as we are having this conversation, Root is still 2378 Test runs away and might be another two years away. But if it were to happen, you’d want the best seat in the house to watch it, and that’s why here I am.</w:t>
      </w:r>
    </w:p>
    <w:p w14:paraId="63AD619E" w14:textId="77777777" w:rsidR="004877F7" w:rsidRDefault="004877F7" w:rsidP="004877F7">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32BE0AE2" w14:textId="0DC54324" w:rsidR="004877F7" w:rsidRPr="004877F7" w:rsidRDefault="004877F7" w:rsidP="004877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77F7">
        <w:rPr>
          <w:rFonts w:ascii="Times New Roman" w:eastAsia="Times New Roman" w:hAnsi="Times New Roman" w:cs="Times New Roman"/>
          <w:b/>
          <w:bCs/>
          <w:kern w:val="0"/>
          <w14:ligatures w14:val="none"/>
        </w:rPr>
        <w:lastRenderedPageBreak/>
        <w:t>What happens if Root continues to score at his present average?</w:t>
      </w:r>
    </w:p>
    <w:p w14:paraId="3FB45346"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If we were to extrapolate the number of innings Root needs to get to Tendulkar’s total runs, looking at his career average,</w:t>
      </w:r>
    </w:p>
    <w:p w14:paraId="03EB6FBD" w14:textId="77777777" w:rsidR="004877F7" w:rsidRPr="004877F7" w:rsidRDefault="00054C9F" w:rsidP="004877F7">
      <w:pPr>
        <w:spacing w:after="0" w:line="240" w:lineRule="auto"/>
        <w:rPr>
          <w:rFonts w:ascii="Times New Roman" w:eastAsia="Times New Roman" w:hAnsi="Times New Roman" w:cs="Times New Roman"/>
          <w:kern w:val="0"/>
          <w14:ligatures w14:val="none"/>
        </w:rPr>
      </w:pPr>
      <w:r w:rsidRPr="00054C9F">
        <w:rPr>
          <w:rFonts w:ascii="Times New Roman" w:eastAsia="Times New Roman" w:hAnsi="Times New Roman" w:cs="Times New Roman"/>
          <w:noProof/>
          <w:kern w:val="0"/>
        </w:rPr>
        <w:pict w14:anchorId="4EFC389D">
          <v:rect id="_x0000_i1025" alt="" style="width:468pt;height:.05pt;mso-width-percent:0;mso-height-percent:0;mso-width-percent:0;mso-height-percent:0" o:hralign="center" o:hrstd="t" o:hr="t" fillcolor="#a0a0a0" stroked="f"/>
        </w:pict>
      </w:r>
    </w:p>
    <w:p w14:paraId="7A2A47D3"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Joe Root’s career average = 51.29 (</w:t>
      </w:r>
      <w:r w:rsidRPr="004877F7">
        <w:rPr>
          <w:rFonts w:ascii="Times New Roman" w:eastAsia="Times New Roman" w:hAnsi="Times New Roman" w:cs="Times New Roman"/>
          <w:b/>
          <w:bCs/>
          <w:kern w:val="0"/>
          <w14:ligatures w14:val="none"/>
        </w:rPr>
        <w:t>as of October 30th, 2025)</w:t>
      </w:r>
    </w:p>
    <w:p w14:paraId="43126343"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 xml:space="preserve">Runs required to get past Tendulkar = 15921 – 13543 = </w:t>
      </w:r>
      <w:r w:rsidRPr="004877F7">
        <w:rPr>
          <w:rFonts w:ascii="Times New Roman" w:eastAsia="Times New Roman" w:hAnsi="Times New Roman" w:cs="Times New Roman"/>
          <w:b/>
          <w:bCs/>
          <w:kern w:val="0"/>
          <w14:ligatures w14:val="none"/>
        </w:rPr>
        <w:t>2378 runs</w:t>
      </w:r>
    </w:p>
    <w:p w14:paraId="3376D3B0"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 xml:space="preserve">Total Test required = 2378/ 51.29 46 Test innings </w:t>
      </w:r>
      <w:r w:rsidRPr="004877F7">
        <w:rPr>
          <w:rFonts w:ascii="Times New Roman" w:eastAsia="Times New Roman" w:hAnsi="Times New Roman" w:cs="Times New Roman"/>
          <w:b/>
          <w:bCs/>
          <w:kern w:val="0"/>
          <w14:ligatures w14:val="none"/>
        </w:rPr>
        <w:t>around 23 Tests</w:t>
      </w:r>
    </w:p>
    <w:p w14:paraId="70A3D250"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This, however, is a simple abstraction dependent solely on his career average, which is highly variable year by year. To dig deeper, we have to look at England’s fixture over the next scheduled fixtures, and see if the scheduling and his averages against these teams give a better insight into answering the question at hand.</w:t>
      </w:r>
    </w:p>
    <w:p w14:paraId="57C83CEC" w14:textId="0041F91E" w:rsid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Currently, we have scheduled fixtures for England starting from December 2025</w:t>
      </w:r>
      <w:r w:rsidR="005A2CF8">
        <w:rPr>
          <w:rFonts w:ascii="Times New Roman" w:eastAsia="Times New Roman" w:hAnsi="Times New Roman" w:cs="Times New Roman"/>
          <w:kern w:val="0"/>
          <w14:ligatures w14:val="none"/>
        </w:rPr>
        <w:t>,</w:t>
      </w:r>
      <w:r w:rsidRPr="004877F7">
        <w:rPr>
          <w:rFonts w:ascii="Times New Roman" w:eastAsia="Times New Roman" w:hAnsi="Times New Roman" w:cs="Times New Roman"/>
          <w:kern w:val="0"/>
          <w14:ligatures w14:val="none"/>
        </w:rPr>
        <w:t xml:space="preserve"> the Ashes to December 2026. During this time, they play Australia away, and two home series against New Zealand and Pakistan.</w:t>
      </w:r>
    </w:p>
    <w:tbl>
      <w:tblPr>
        <w:tblW w:w="963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4"/>
        <w:gridCol w:w="1565"/>
        <w:gridCol w:w="2551"/>
        <w:gridCol w:w="1985"/>
        <w:gridCol w:w="2976"/>
      </w:tblGrid>
      <w:tr w:rsidR="004877F7" w:rsidRPr="00A7039D" w14:paraId="488F437E" w14:textId="77777777" w:rsidTr="005873C3">
        <w:trPr>
          <w:trHeight w:val="217"/>
          <w:tblHeader/>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A61D57" w14:textId="77777777" w:rsidR="004877F7" w:rsidRPr="00A7039D" w:rsidRDefault="004877F7" w:rsidP="005873C3">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Sn.</w:t>
            </w:r>
          </w:p>
        </w:tc>
        <w:tc>
          <w:tcPr>
            <w:tcW w:w="1565" w:type="dxa"/>
            <w:tcBorders>
              <w:top w:val="outset" w:sz="6" w:space="0" w:color="auto"/>
              <w:left w:val="outset" w:sz="6" w:space="0" w:color="auto"/>
              <w:bottom w:val="outset" w:sz="6" w:space="0" w:color="auto"/>
              <w:right w:val="outset" w:sz="6" w:space="0" w:color="auto"/>
            </w:tcBorders>
          </w:tcPr>
          <w:p w14:paraId="01C081A7" w14:textId="77777777" w:rsidR="004877F7" w:rsidRDefault="004877F7" w:rsidP="005873C3">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Date</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A9E7C" w14:textId="77777777" w:rsidR="004877F7" w:rsidRPr="00A7039D" w:rsidRDefault="004877F7" w:rsidP="005873C3">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Tournament</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DEEB71" w14:textId="77777777" w:rsidR="004877F7" w:rsidRPr="00A7039D" w:rsidRDefault="004877F7" w:rsidP="005873C3">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Venue</w:t>
            </w:r>
          </w:p>
        </w:tc>
        <w:tc>
          <w:tcPr>
            <w:tcW w:w="2976" w:type="dxa"/>
            <w:tcBorders>
              <w:top w:val="outset" w:sz="6" w:space="0" w:color="auto"/>
              <w:left w:val="outset" w:sz="6" w:space="0" w:color="auto"/>
              <w:bottom w:val="outset" w:sz="6" w:space="0" w:color="auto"/>
              <w:right w:val="outset" w:sz="6" w:space="0" w:color="auto"/>
            </w:tcBorders>
          </w:tcPr>
          <w:p w14:paraId="12FB2A37" w14:textId="77777777" w:rsidR="004877F7" w:rsidRDefault="004877F7" w:rsidP="005873C3">
            <w:pPr>
              <w:spacing w:after="0" w:line="240" w:lineRule="auto"/>
              <w:jc w:val="center"/>
              <w:rPr>
                <w:rFonts w:ascii="Arial" w:eastAsia="Times New Roman" w:hAnsi="Arial" w:cs="Arial"/>
                <w:b/>
                <w:bCs/>
                <w:color w:val="000000"/>
                <w:kern w:val="0"/>
                <w:sz w:val="18"/>
                <w:szCs w:val="18"/>
                <w14:ligatures w14:val="none"/>
              </w:rPr>
            </w:pPr>
            <w:r>
              <w:rPr>
                <w:rFonts w:ascii="Arial" w:eastAsia="Times New Roman" w:hAnsi="Arial" w:cs="Arial"/>
                <w:b/>
                <w:bCs/>
                <w:color w:val="000000"/>
                <w:kern w:val="0"/>
                <w:sz w:val="18"/>
                <w:szCs w:val="18"/>
                <w14:ligatures w14:val="none"/>
              </w:rPr>
              <w:t>Stadium</w:t>
            </w:r>
          </w:p>
        </w:tc>
      </w:tr>
      <w:tr w:rsidR="004877F7" w:rsidRPr="00A7039D" w14:paraId="76BFBFB9"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1D058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w:t>
            </w:r>
          </w:p>
        </w:tc>
        <w:tc>
          <w:tcPr>
            <w:tcW w:w="1565" w:type="dxa"/>
            <w:tcBorders>
              <w:top w:val="outset" w:sz="6" w:space="0" w:color="auto"/>
              <w:left w:val="outset" w:sz="6" w:space="0" w:color="auto"/>
              <w:bottom w:val="outset" w:sz="6" w:space="0" w:color="auto"/>
              <w:right w:val="outset" w:sz="6" w:space="0" w:color="auto"/>
            </w:tcBorders>
          </w:tcPr>
          <w:p w14:paraId="6368D956"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Nov 21,2025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6B047"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56D2F"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Perth</w:t>
            </w:r>
          </w:p>
        </w:tc>
        <w:tc>
          <w:tcPr>
            <w:tcW w:w="2976" w:type="dxa"/>
            <w:tcBorders>
              <w:top w:val="outset" w:sz="6" w:space="0" w:color="auto"/>
              <w:left w:val="outset" w:sz="6" w:space="0" w:color="auto"/>
              <w:bottom w:val="outset" w:sz="6" w:space="0" w:color="auto"/>
              <w:right w:val="outset" w:sz="6" w:space="0" w:color="auto"/>
            </w:tcBorders>
            <w:vAlign w:val="center"/>
          </w:tcPr>
          <w:p w14:paraId="67BA724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Optus Stadium</w:t>
            </w:r>
          </w:p>
        </w:tc>
      </w:tr>
      <w:tr w:rsidR="004877F7" w:rsidRPr="00A7039D" w14:paraId="659CE464"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B0E8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2</w:t>
            </w:r>
          </w:p>
        </w:tc>
        <w:tc>
          <w:tcPr>
            <w:tcW w:w="1565" w:type="dxa"/>
            <w:tcBorders>
              <w:top w:val="outset" w:sz="6" w:space="0" w:color="auto"/>
              <w:left w:val="outset" w:sz="6" w:space="0" w:color="auto"/>
              <w:bottom w:val="outset" w:sz="6" w:space="0" w:color="auto"/>
              <w:right w:val="outset" w:sz="6" w:space="0" w:color="auto"/>
            </w:tcBorders>
          </w:tcPr>
          <w:p w14:paraId="4FD9F1BE"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4,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1BDA8A"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9BDC25"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Brisbane</w:t>
            </w:r>
          </w:p>
        </w:tc>
        <w:tc>
          <w:tcPr>
            <w:tcW w:w="2976" w:type="dxa"/>
            <w:tcBorders>
              <w:top w:val="outset" w:sz="6" w:space="0" w:color="auto"/>
              <w:left w:val="outset" w:sz="6" w:space="0" w:color="auto"/>
              <w:bottom w:val="outset" w:sz="6" w:space="0" w:color="auto"/>
              <w:right w:val="outset" w:sz="6" w:space="0" w:color="auto"/>
            </w:tcBorders>
            <w:vAlign w:val="center"/>
          </w:tcPr>
          <w:p w14:paraId="30591C3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Brisbane Cricket Ground</w:t>
            </w:r>
          </w:p>
        </w:tc>
      </w:tr>
      <w:tr w:rsidR="004877F7" w:rsidRPr="00A7039D" w14:paraId="48A3EEFA"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2C2D1"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3</w:t>
            </w:r>
          </w:p>
        </w:tc>
        <w:tc>
          <w:tcPr>
            <w:tcW w:w="1565" w:type="dxa"/>
            <w:tcBorders>
              <w:top w:val="outset" w:sz="6" w:space="0" w:color="auto"/>
              <w:left w:val="outset" w:sz="6" w:space="0" w:color="auto"/>
              <w:bottom w:val="outset" w:sz="6" w:space="0" w:color="auto"/>
              <w:right w:val="outset" w:sz="6" w:space="0" w:color="auto"/>
            </w:tcBorders>
          </w:tcPr>
          <w:p w14:paraId="5228BABE"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17,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90FDA9"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603926"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Adelaide</w:t>
            </w:r>
          </w:p>
        </w:tc>
        <w:tc>
          <w:tcPr>
            <w:tcW w:w="2976" w:type="dxa"/>
            <w:tcBorders>
              <w:top w:val="outset" w:sz="6" w:space="0" w:color="auto"/>
              <w:left w:val="outset" w:sz="6" w:space="0" w:color="auto"/>
              <w:bottom w:val="outset" w:sz="6" w:space="0" w:color="auto"/>
              <w:right w:val="outset" w:sz="6" w:space="0" w:color="auto"/>
            </w:tcBorders>
            <w:vAlign w:val="center"/>
          </w:tcPr>
          <w:p w14:paraId="1E7D5148"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Adelaide Oval</w:t>
            </w:r>
          </w:p>
        </w:tc>
      </w:tr>
      <w:tr w:rsidR="004877F7" w:rsidRPr="00A7039D" w14:paraId="53561B06"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3D306"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4</w:t>
            </w:r>
          </w:p>
        </w:tc>
        <w:tc>
          <w:tcPr>
            <w:tcW w:w="1565" w:type="dxa"/>
            <w:tcBorders>
              <w:top w:val="outset" w:sz="6" w:space="0" w:color="auto"/>
              <w:left w:val="outset" w:sz="6" w:space="0" w:color="auto"/>
              <w:bottom w:val="outset" w:sz="6" w:space="0" w:color="auto"/>
              <w:right w:val="outset" w:sz="6" w:space="0" w:color="auto"/>
            </w:tcBorders>
          </w:tcPr>
          <w:p w14:paraId="17935DBB"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Dec 26, 2025</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F8C87"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3ED65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Melbourne</w:t>
            </w:r>
          </w:p>
        </w:tc>
        <w:tc>
          <w:tcPr>
            <w:tcW w:w="2976" w:type="dxa"/>
            <w:tcBorders>
              <w:top w:val="outset" w:sz="6" w:space="0" w:color="auto"/>
              <w:left w:val="outset" w:sz="6" w:space="0" w:color="auto"/>
              <w:bottom w:val="outset" w:sz="6" w:space="0" w:color="auto"/>
              <w:right w:val="outset" w:sz="6" w:space="0" w:color="auto"/>
            </w:tcBorders>
            <w:vAlign w:val="center"/>
          </w:tcPr>
          <w:p w14:paraId="00B24D8F"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Melbourne Cricket Ground</w:t>
            </w:r>
          </w:p>
        </w:tc>
      </w:tr>
      <w:tr w:rsidR="004877F7" w:rsidRPr="00A7039D" w14:paraId="2A1BE595" w14:textId="77777777" w:rsidTr="005873C3">
        <w:trPr>
          <w:trHeight w:val="238"/>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57983D"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5</w:t>
            </w:r>
          </w:p>
        </w:tc>
        <w:tc>
          <w:tcPr>
            <w:tcW w:w="1565" w:type="dxa"/>
            <w:tcBorders>
              <w:top w:val="outset" w:sz="6" w:space="0" w:color="auto"/>
              <w:left w:val="outset" w:sz="6" w:space="0" w:color="auto"/>
              <w:bottom w:val="outset" w:sz="6" w:space="0" w:color="auto"/>
              <w:right w:val="outset" w:sz="6" w:space="0" w:color="auto"/>
            </w:tcBorders>
          </w:tcPr>
          <w:p w14:paraId="2078200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Jan 4,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723591"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England in Australia</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7DC0E9"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Sydney</w:t>
            </w:r>
          </w:p>
        </w:tc>
        <w:tc>
          <w:tcPr>
            <w:tcW w:w="2976" w:type="dxa"/>
            <w:tcBorders>
              <w:top w:val="outset" w:sz="6" w:space="0" w:color="auto"/>
              <w:left w:val="outset" w:sz="6" w:space="0" w:color="auto"/>
              <w:bottom w:val="outset" w:sz="6" w:space="0" w:color="auto"/>
              <w:right w:val="outset" w:sz="6" w:space="0" w:color="auto"/>
            </w:tcBorders>
            <w:vAlign w:val="center"/>
          </w:tcPr>
          <w:p w14:paraId="1E5E7E31"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S</w:t>
            </w:r>
            <w:r w:rsidRPr="00A7039D">
              <w:rPr>
                <w:rFonts w:ascii="Arial" w:eastAsia="Times New Roman" w:hAnsi="Arial" w:cs="Arial"/>
                <w:color w:val="000000"/>
                <w:kern w:val="0"/>
                <w:sz w:val="18"/>
                <w:szCs w:val="18"/>
                <w14:ligatures w14:val="none"/>
              </w:rPr>
              <w:t>ydney Cricket Ground</w:t>
            </w:r>
          </w:p>
        </w:tc>
      </w:tr>
      <w:tr w:rsidR="004877F7" w:rsidRPr="00A7039D" w14:paraId="7B6E9209"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435F6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6</w:t>
            </w:r>
          </w:p>
        </w:tc>
        <w:tc>
          <w:tcPr>
            <w:tcW w:w="1565" w:type="dxa"/>
            <w:tcBorders>
              <w:top w:val="outset" w:sz="6" w:space="0" w:color="auto"/>
              <w:left w:val="outset" w:sz="6" w:space="0" w:color="auto"/>
              <w:bottom w:val="outset" w:sz="6" w:space="0" w:color="auto"/>
              <w:right w:val="outset" w:sz="6" w:space="0" w:color="auto"/>
            </w:tcBorders>
          </w:tcPr>
          <w:p w14:paraId="32B060FE"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4,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85B0F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E1B7A9"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w:t>
            </w:r>
          </w:p>
        </w:tc>
        <w:tc>
          <w:tcPr>
            <w:tcW w:w="2976" w:type="dxa"/>
            <w:tcBorders>
              <w:top w:val="outset" w:sz="6" w:space="0" w:color="auto"/>
              <w:left w:val="outset" w:sz="6" w:space="0" w:color="auto"/>
              <w:bottom w:val="outset" w:sz="6" w:space="0" w:color="auto"/>
              <w:right w:val="outset" w:sz="6" w:space="0" w:color="auto"/>
            </w:tcBorders>
            <w:vAlign w:val="center"/>
          </w:tcPr>
          <w:p w14:paraId="304FAB62"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 Cricket Ground</w:t>
            </w:r>
          </w:p>
        </w:tc>
      </w:tr>
      <w:tr w:rsidR="004877F7" w:rsidRPr="00A7039D" w14:paraId="76999469"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E54F64"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7</w:t>
            </w:r>
          </w:p>
        </w:tc>
        <w:tc>
          <w:tcPr>
            <w:tcW w:w="1565" w:type="dxa"/>
            <w:tcBorders>
              <w:top w:val="outset" w:sz="6" w:space="0" w:color="auto"/>
              <w:left w:val="outset" w:sz="6" w:space="0" w:color="auto"/>
              <w:bottom w:val="outset" w:sz="6" w:space="0" w:color="auto"/>
              <w:right w:val="outset" w:sz="6" w:space="0" w:color="auto"/>
            </w:tcBorders>
          </w:tcPr>
          <w:p w14:paraId="07238D5E"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17,2026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3010C"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7C2882"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The Oval</w:t>
            </w:r>
          </w:p>
        </w:tc>
        <w:tc>
          <w:tcPr>
            <w:tcW w:w="2976" w:type="dxa"/>
            <w:tcBorders>
              <w:top w:val="outset" w:sz="6" w:space="0" w:color="auto"/>
              <w:left w:val="outset" w:sz="6" w:space="0" w:color="auto"/>
              <w:bottom w:val="outset" w:sz="6" w:space="0" w:color="auto"/>
              <w:right w:val="outset" w:sz="6" w:space="0" w:color="auto"/>
            </w:tcBorders>
            <w:vAlign w:val="center"/>
          </w:tcPr>
          <w:p w14:paraId="082B0CE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The Kia Oval</w:t>
            </w:r>
          </w:p>
        </w:tc>
      </w:tr>
      <w:tr w:rsidR="004877F7" w:rsidRPr="00A7039D" w14:paraId="109E942D"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DF7255"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8</w:t>
            </w:r>
          </w:p>
        </w:tc>
        <w:tc>
          <w:tcPr>
            <w:tcW w:w="1565" w:type="dxa"/>
            <w:tcBorders>
              <w:top w:val="outset" w:sz="6" w:space="0" w:color="auto"/>
              <w:left w:val="outset" w:sz="6" w:space="0" w:color="auto"/>
              <w:bottom w:val="outset" w:sz="6" w:space="0" w:color="auto"/>
              <w:right w:val="outset" w:sz="6" w:space="0" w:color="auto"/>
            </w:tcBorders>
          </w:tcPr>
          <w:p w14:paraId="23322031"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June 25,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9AE46"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New Zealand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6F8F4A"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Nottingham</w:t>
            </w:r>
          </w:p>
        </w:tc>
        <w:tc>
          <w:tcPr>
            <w:tcW w:w="2976" w:type="dxa"/>
            <w:tcBorders>
              <w:top w:val="outset" w:sz="6" w:space="0" w:color="auto"/>
              <w:left w:val="outset" w:sz="6" w:space="0" w:color="auto"/>
              <w:bottom w:val="outset" w:sz="6" w:space="0" w:color="auto"/>
              <w:right w:val="outset" w:sz="6" w:space="0" w:color="auto"/>
            </w:tcBorders>
            <w:vAlign w:val="center"/>
          </w:tcPr>
          <w:p w14:paraId="25D8FE4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Trent Bridge</w:t>
            </w:r>
          </w:p>
        </w:tc>
      </w:tr>
      <w:tr w:rsidR="004877F7" w:rsidRPr="00A7039D" w14:paraId="2742D184"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A73B4B"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9</w:t>
            </w:r>
          </w:p>
        </w:tc>
        <w:tc>
          <w:tcPr>
            <w:tcW w:w="1565" w:type="dxa"/>
            <w:tcBorders>
              <w:top w:val="outset" w:sz="6" w:space="0" w:color="auto"/>
              <w:left w:val="outset" w:sz="6" w:space="0" w:color="auto"/>
              <w:bottom w:val="outset" w:sz="6" w:space="0" w:color="auto"/>
              <w:right w:val="outset" w:sz="6" w:space="0" w:color="auto"/>
            </w:tcBorders>
          </w:tcPr>
          <w:p w14:paraId="609A87E2"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Aug 19,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5BC89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29FF87"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Leeds</w:t>
            </w:r>
          </w:p>
        </w:tc>
        <w:tc>
          <w:tcPr>
            <w:tcW w:w="2976" w:type="dxa"/>
            <w:tcBorders>
              <w:top w:val="outset" w:sz="6" w:space="0" w:color="auto"/>
              <w:left w:val="outset" w:sz="6" w:space="0" w:color="auto"/>
              <w:bottom w:val="outset" w:sz="6" w:space="0" w:color="auto"/>
              <w:right w:val="outset" w:sz="6" w:space="0" w:color="auto"/>
            </w:tcBorders>
            <w:vAlign w:val="center"/>
          </w:tcPr>
          <w:p w14:paraId="4D3C8EE5"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Headingley</w:t>
            </w:r>
          </w:p>
        </w:tc>
      </w:tr>
      <w:tr w:rsidR="004877F7" w:rsidRPr="00A7039D" w14:paraId="2D2B8402"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6C852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10</w:t>
            </w:r>
          </w:p>
        </w:tc>
        <w:tc>
          <w:tcPr>
            <w:tcW w:w="1565" w:type="dxa"/>
            <w:tcBorders>
              <w:top w:val="outset" w:sz="6" w:space="0" w:color="auto"/>
              <w:left w:val="outset" w:sz="6" w:space="0" w:color="auto"/>
              <w:bottom w:val="outset" w:sz="6" w:space="0" w:color="auto"/>
              <w:right w:val="outset" w:sz="6" w:space="0" w:color="auto"/>
            </w:tcBorders>
          </w:tcPr>
          <w:p w14:paraId="633C0419"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Aug 27,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762D5E"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B73369"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w:t>
            </w:r>
          </w:p>
        </w:tc>
        <w:tc>
          <w:tcPr>
            <w:tcW w:w="2976" w:type="dxa"/>
            <w:tcBorders>
              <w:top w:val="outset" w:sz="6" w:space="0" w:color="auto"/>
              <w:left w:val="outset" w:sz="6" w:space="0" w:color="auto"/>
              <w:bottom w:val="outset" w:sz="6" w:space="0" w:color="auto"/>
              <w:right w:val="outset" w:sz="6" w:space="0" w:color="auto"/>
            </w:tcBorders>
            <w:vAlign w:val="center"/>
          </w:tcPr>
          <w:p w14:paraId="2F3C08D4"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Lord's Cricket Ground</w:t>
            </w:r>
          </w:p>
        </w:tc>
      </w:tr>
      <w:tr w:rsidR="004877F7" w:rsidRPr="00A7039D" w14:paraId="32EA57DC" w14:textId="77777777" w:rsidTr="005873C3">
        <w:trPr>
          <w:trHeight w:val="217"/>
        </w:trPr>
        <w:tc>
          <w:tcPr>
            <w:tcW w:w="55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41624"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11</w:t>
            </w:r>
          </w:p>
        </w:tc>
        <w:tc>
          <w:tcPr>
            <w:tcW w:w="1565" w:type="dxa"/>
            <w:tcBorders>
              <w:top w:val="outset" w:sz="6" w:space="0" w:color="auto"/>
              <w:left w:val="outset" w:sz="6" w:space="0" w:color="auto"/>
              <w:bottom w:val="outset" w:sz="6" w:space="0" w:color="auto"/>
              <w:right w:val="outset" w:sz="6" w:space="0" w:color="auto"/>
            </w:tcBorders>
          </w:tcPr>
          <w:p w14:paraId="758265FA"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Sep 9, 2026</w:t>
            </w:r>
          </w:p>
        </w:tc>
        <w:tc>
          <w:tcPr>
            <w:tcW w:w="255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F0E40"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Pakistan in England</w:t>
            </w:r>
          </w:p>
        </w:tc>
        <w:tc>
          <w:tcPr>
            <w:tcW w:w="19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26C6A"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Birmingham</w:t>
            </w:r>
          </w:p>
        </w:tc>
        <w:tc>
          <w:tcPr>
            <w:tcW w:w="2976" w:type="dxa"/>
            <w:tcBorders>
              <w:top w:val="outset" w:sz="6" w:space="0" w:color="auto"/>
              <w:left w:val="outset" w:sz="6" w:space="0" w:color="auto"/>
              <w:bottom w:val="outset" w:sz="6" w:space="0" w:color="auto"/>
              <w:right w:val="outset" w:sz="6" w:space="0" w:color="auto"/>
            </w:tcBorders>
            <w:vAlign w:val="center"/>
          </w:tcPr>
          <w:p w14:paraId="18A5FD12" w14:textId="77777777" w:rsidR="004877F7" w:rsidRPr="00A7039D" w:rsidRDefault="004877F7" w:rsidP="005873C3">
            <w:pPr>
              <w:spacing w:after="0" w:line="240" w:lineRule="auto"/>
              <w:jc w:val="both"/>
              <w:rPr>
                <w:rFonts w:ascii="Arial" w:eastAsia="Times New Roman" w:hAnsi="Arial" w:cs="Arial"/>
                <w:color w:val="000000"/>
                <w:kern w:val="0"/>
                <w:sz w:val="18"/>
                <w:szCs w:val="18"/>
                <w14:ligatures w14:val="none"/>
              </w:rPr>
            </w:pPr>
            <w:r w:rsidRPr="00A7039D">
              <w:rPr>
                <w:rFonts w:ascii="Arial" w:eastAsia="Times New Roman" w:hAnsi="Arial" w:cs="Arial"/>
                <w:color w:val="000000"/>
                <w:kern w:val="0"/>
                <w:sz w:val="18"/>
                <w:szCs w:val="18"/>
                <w14:ligatures w14:val="none"/>
              </w:rPr>
              <w:t>Edgbaston</w:t>
            </w:r>
          </w:p>
        </w:tc>
      </w:tr>
    </w:tbl>
    <w:p w14:paraId="5547C215" w14:textId="77777777" w:rsidR="004877F7" w:rsidRDefault="004877F7" w:rsidP="004877F7">
      <w:pPr>
        <w:spacing w:after="0" w:line="240" w:lineRule="auto"/>
        <w:rPr>
          <w:rFonts w:ascii="Times New Roman" w:eastAsia="Times New Roman" w:hAnsi="Times New Roman" w:cs="Times New Roman"/>
          <w:kern w:val="0"/>
          <w14:ligatures w14:val="none"/>
        </w:rPr>
      </w:pPr>
    </w:p>
    <w:p w14:paraId="3A9B107F" w14:textId="14C499AA" w:rsidR="004877F7" w:rsidRPr="004877F7" w:rsidRDefault="004877F7" w:rsidP="004877F7">
      <w:pPr>
        <w:spacing w:after="0"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Before delving into the fixture-wise possibilities, given what an exceptional post-2020 Root has had, we will look at the scenarios before and after 2020.</w:t>
      </w:r>
    </w:p>
    <w:p w14:paraId="69D4A53C" w14:textId="77777777" w:rsidR="004877F7" w:rsidRPr="004877F7" w:rsidRDefault="004877F7" w:rsidP="004877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77F7">
        <w:rPr>
          <w:rFonts w:ascii="Times New Roman" w:eastAsia="Times New Roman" w:hAnsi="Times New Roman" w:cs="Times New Roman"/>
          <w:b/>
          <w:bCs/>
          <w:kern w:val="0"/>
          <w14:ligatures w14:val="none"/>
        </w:rPr>
        <w:t>Pre-2021 scenario</w:t>
      </w:r>
    </w:p>
    <w:p w14:paraId="1DD3EB7B"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 xml:space="preserve">Before 2021, Root averaged 47.99, and twice averaged under 40 in a calendar year, once in 2019, and in 2013. He also had 12 hundred from 2012-2020, that is, on average, a bit more than </w:t>
      </w:r>
      <w:r w:rsidRPr="004877F7">
        <w:rPr>
          <w:rFonts w:ascii="Times New Roman" w:eastAsia="Times New Roman" w:hAnsi="Times New Roman" w:cs="Times New Roman"/>
          <w:kern w:val="0"/>
          <w14:ligatures w14:val="none"/>
        </w:rPr>
        <w:lastRenderedPageBreak/>
        <w:t>century. If Root were to score the bulk of his runs in the remainder of the matches, at an average before 2021, then it would take him,</w:t>
      </w:r>
    </w:p>
    <w:p w14:paraId="65FD8AC0" w14:textId="77777777" w:rsid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Total Test required = 2378/ 47.99 = about 49.55 innings = 25 Tests</w:t>
      </w:r>
    </w:p>
    <w:p w14:paraId="07A5E4B5" w14:textId="5E370082"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7881B375" wp14:editId="0E496F93">
            <wp:extent cx="5943600" cy="2937142"/>
            <wp:effectExtent l="0" t="0" r="0" b="0"/>
            <wp:docPr id="1708782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82570" name="Picture 17087825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37142"/>
                    </a:xfrm>
                    <a:prstGeom prst="rect">
                      <a:avLst/>
                    </a:prstGeom>
                  </pic:spPr>
                </pic:pic>
              </a:graphicData>
            </a:graphic>
          </wp:inline>
        </w:drawing>
      </w:r>
      <w:r>
        <w:rPr>
          <w:noProof/>
        </w:rPr>
        <w:drawing>
          <wp:inline distT="0" distB="0" distL="0" distR="0" wp14:anchorId="7F1B6638" wp14:editId="32AC125E">
            <wp:extent cx="5943600" cy="2929984"/>
            <wp:effectExtent l="0" t="0" r="0" b="0"/>
            <wp:docPr id="118652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1467" name="Picture 1186521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29984"/>
                    </a:xfrm>
                    <a:prstGeom prst="rect">
                      <a:avLst/>
                    </a:prstGeom>
                  </pic:spPr>
                </pic:pic>
              </a:graphicData>
            </a:graphic>
          </wp:inline>
        </w:drawing>
      </w:r>
    </w:p>
    <w:p w14:paraId="1FEDE2EE" w14:textId="15218BC6" w:rsidR="004877F7" w:rsidRPr="004877F7" w:rsidRDefault="004877F7" w:rsidP="004877F7">
      <w:pPr>
        <w:spacing w:after="0"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b/>
          <w:bCs/>
          <w:kern w:val="0"/>
          <w14:ligatures w14:val="none"/>
        </w:rPr>
        <w:t>Post 2020 scenario:</w:t>
      </w:r>
    </w:p>
    <w:p w14:paraId="04277D56"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Root has had a phenomenal last five years (2021-2025), averaging 56.63, and has scored 22 hundreds in this time. Before this, in his last 8 years from 2012-2020, he had 12 hundred, so he has been scoring a bit over 4 centuries a year, and his Test form is getting better. If we take his average from these years, the total Tests required to get past Tendulkar are:</w:t>
      </w:r>
    </w:p>
    <w:p w14:paraId="79FFFA8B"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lastRenderedPageBreak/>
        <w:t>Total Test required = 2378 / 56.63 = About 41.99 innings = 21 Tests</w:t>
      </w:r>
    </w:p>
    <w:p w14:paraId="6C3BB070"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 xml:space="preserve">England are scheduled to play 11 of the Tests in 2025/26, whose fixtures are out, and they are </w:t>
      </w:r>
      <w:hyperlink r:id="rId7" w:tgtFrame="_blank" w:history="1">
        <w:r w:rsidRPr="004877F7">
          <w:rPr>
            <w:rFonts w:ascii="Times New Roman" w:eastAsia="Times New Roman" w:hAnsi="Times New Roman" w:cs="Times New Roman"/>
            <w:color w:val="0000FF"/>
            <w:kern w:val="0"/>
            <w:u w:val="single"/>
            <w14:ligatures w14:val="none"/>
          </w:rPr>
          <w:t>scheduled to play 16 Tests until the end of April 2027 Cricinfo</w:t>
        </w:r>
      </w:hyperlink>
      <w:r w:rsidRPr="004877F7">
        <w:rPr>
          <w:rFonts w:ascii="Times New Roman" w:eastAsia="Times New Roman" w:hAnsi="Times New Roman" w:cs="Times New Roman"/>
          <w:kern w:val="0"/>
          <w14:ligatures w14:val="none"/>
        </w:rPr>
        <w:t>. So realistically, if Root is still playing, we should expect him to be ever so close to the top of the pile by which time he will be 37.</w:t>
      </w:r>
    </w:p>
    <w:p w14:paraId="48ECA1F6" w14:textId="77777777" w:rsidR="004877F7" w:rsidRPr="004877F7" w:rsidRDefault="004877F7" w:rsidP="004877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77F7">
        <w:rPr>
          <w:rFonts w:ascii="Times New Roman" w:eastAsia="Times New Roman" w:hAnsi="Times New Roman" w:cs="Times New Roman"/>
          <w:b/>
          <w:bCs/>
          <w:kern w:val="0"/>
          <w14:ligatures w14:val="none"/>
        </w:rPr>
        <w:t>But, where is Root likely to end up at the end of 2026?</w:t>
      </w:r>
    </w:p>
    <w:p w14:paraId="390E3C26" w14:textId="7DFEA4AC"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The fixtures till the end of 2026 have been set, and for the sake of the article, we remain optimistic that Root will play the 11 Tests until September 2026 against Australia (away), and at home to New Zealand and Pakistan.</w:t>
      </w:r>
    </w:p>
    <w:p w14:paraId="72265937"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First up, there is the Ashes, and we can expect Root to play all five Tests.</w:t>
      </w:r>
    </w:p>
    <w:p w14:paraId="443983E6"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Root travels to Australia for the Ashes in the twilight of his career and under a bit of pressure of having never scored a hundred here. But for all the talk about him not having a hundred here, he still averages a healthy 40.46 against the Australians overall, and 35.68 in 14 Tests in Australia.</w:t>
      </w:r>
    </w:p>
    <w:p w14:paraId="6D85DE33" w14:textId="77777777" w:rsidR="004877F7" w:rsidRDefault="004877F7" w:rsidP="004877F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77F7">
        <w:rPr>
          <w:rFonts w:ascii="Times New Roman" w:eastAsia="Times New Roman" w:hAnsi="Times New Roman" w:cs="Times New Roman"/>
          <w:b/>
          <w:bCs/>
          <w:kern w:val="0"/>
          <w:sz w:val="20"/>
          <w:szCs w:val="20"/>
          <w14:ligatures w14:val="none"/>
        </w:rPr>
        <w:t>Career average by opposition</w:t>
      </w:r>
    </w:p>
    <w:tbl>
      <w:tblPr>
        <w:tblStyle w:val="TableGrid"/>
        <w:tblW w:w="9747" w:type="dxa"/>
        <w:tblLook w:val="04A0" w:firstRow="1" w:lastRow="0" w:firstColumn="1" w:lastColumn="0" w:noHBand="0" w:noVBand="1"/>
      </w:tblPr>
      <w:tblGrid>
        <w:gridCol w:w="2272"/>
        <w:gridCol w:w="1409"/>
        <w:gridCol w:w="1843"/>
        <w:gridCol w:w="1275"/>
        <w:gridCol w:w="2948"/>
      </w:tblGrid>
      <w:tr w:rsidR="004877F7" w14:paraId="0489F116" w14:textId="77777777" w:rsidTr="005873C3">
        <w:trPr>
          <w:trHeight w:val="641"/>
        </w:trPr>
        <w:tc>
          <w:tcPr>
            <w:tcW w:w="2272" w:type="dxa"/>
          </w:tcPr>
          <w:p w14:paraId="6DD196A0" w14:textId="77777777" w:rsidR="004877F7" w:rsidRDefault="004877F7" w:rsidP="005873C3">
            <w:pPr>
              <w:pStyle w:val="NoSpacing"/>
              <w:jc w:val="both"/>
            </w:pPr>
          </w:p>
        </w:tc>
        <w:tc>
          <w:tcPr>
            <w:tcW w:w="1409" w:type="dxa"/>
          </w:tcPr>
          <w:p w14:paraId="1C8C6CB7" w14:textId="77777777" w:rsidR="004877F7" w:rsidRDefault="004877F7" w:rsidP="005873C3">
            <w:pPr>
              <w:pStyle w:val="NoSpacing"/>
              <w:jc w:val="both"/>
            </w:pPr>
            <w:r>
              <w:t>Career Avg</w:t>
            </w:r>
          </w:p>
        </w:tc>
        <w:tc>
          <w:tcPr>
            <w:tcW w:w="1843" w:type="dxa"/>
          </w:tcPr>
          <w:p w14:paraId="5233743B" w14:textId="77777777" w:rsidR="004877F7" w:rsidRDefault="004877F7" w:rsidP="005873C3">
            <w:pPr>
              <w:pStyle w:val="NoSpacing"/>
              <w:jc w:val="both"/>
            </w:pPr>
            <w:r>
              <w:t>Expected runs</w:t>
            </w:r>
          </w:p>
        </w:tc>
        <w:tc>
          <w:tcPr>
            <w:tcW w:w="1275" w:type="dxa"/>
          </w:tcPr>
          <w:p w14:paraId="1AFEEDC7" w14:textId="77777777" w:rsidR="004877F7" w:rsidRDefault="004877F7" w:rsidP="005873C3">
            <w:pPr>
              <w:pStyle w:val="NoSpacing"/>
              <w:jc w:val="both"/>
            </w:pPr>
            <w:r>
              <w:t>Total Runs (13543*)</w:t>
            </w:r>
          </w:p>
        </w:tc>
        <w:tc>
          <w:tcPr>
            <w:tcW w:w="2948" w:type="dxa"/>
          </w:tcPr>
          <w:p w14:paraId="40F4A5D0" w14:textId="77777777" w:rsidR="004877F7" w:rsidRDefault="004877F7" w:rsidP="005873C3">
            <w:pPr>
              <w:pStyle w:val="NoSpacing"/>
              <w:jc w:val="both"/>
            </w:pPr>
            <w:r>
              <w:t>Difference from Tendulkar</w:t>
            </w:r>
          </w:p>
        </w:tc>
      </w:tr>
      <w:tr w:rsidR="004877F7" w14:paraId="2A417D57" w14:textId="77777777" w:rsidTr="005873C3">
        <w:trPr>
          <w:trHeight w:val="309"/>
        </w:trPr>
        <w:tc>
          <w:tcPr>
            <w:tcW w:w="2272" w:type="dxa"/>
          </w:tcPr>
          <w:p w14:paraId="3AF28846" w14:textId="77777777" w:rsidR="004877F7" w:rsidRDefault="004877F7" w:rsidP="005873C3">
            <w:pPr>
              <w:pStyle w:val="NoSpacing"/>
              <w:jc w:val="both"/>
            </w:pPr>
            <w:r w:rsidRPr="00011E2E">
              <w:rPr>
                <w:color w:val="EE0000"/>
              </w:rPr>
              <w:t>Vs Australia</w:t>
            </w:r>
            <w:r>
              <w:rPr>
                <w:color w:val="EE0000"/>
              </w:rPr>
              <w:t xml:space="preserve"> (A)</w:t>
            </w:r>
          </w:p>
        </w:tc>
        <w:tc>
          <w:tcPr>
            <w:tcW w:w="1409" w:type="dxa"/>
          </w:tcPr>
          <w:p w14:paraId="0562B083" w14:textId="77777777" w:rsidR="004877F7" w:rsidRDefault="004877F7" w:rsidP="005873C3">
            <w:pPr>
              <w:pStyle w:val="NoSpacing"/>
              <w:jc w:val="both"/>
            </w:pPr>
            <w:r>
              <w:t>40.46</w:t>
            </w:r>
          </w:p>
        </w:tc>
        <w:tc>
          <w:tcPr>
            <w:tcW w:w="1843" w:type="dxa"/>
          </w:tcPr>
          <w:p w14:paraId="361A4537" w14:textId="77777777" w:rsidR="004877F7" w:rsidRDefault="004877F7" w:rsidP="005873C3">
            <w:pPr>
              <w:pStyle w:val="NoSpacing"/>
              <w:jc w:val="both"/>
            </w:pPr>
            <w:r>
              <w:t>404 (10 innings)</w:t>
            </w:r>
          </w:p>
        </w:tc>
        <w:tc>
          <w:tcPr>
            <w:tcW w:w="1275" w:type="dxa"/>
          </w:tcPr>
          <w:p w14:paraId="28DE2E97" w14:textId="77777777" w:rsidR="004877F7" w:rsidRDefault="004877F7" w:rsidP="005873C3">
            <w:pPr>
              <w:pStyle w:val="NoSpacing"/>
              <w:jc w:val="both"/>
            </w:pPr>
            <w:r>
              <w:t>13947</w:t>
            </w:r>
          </w:p>
        </w:tc>
        <w:tc>
          <w:tcPr>
            <w:tcW w:w="2948" w:type="dxa"/>
          </w:tcPr>
          <w:p w14:paraId="6EAE2800" w14:textId="77777777" w:rsidR="004877F7" w:rsidRDefault="004877F7" w:rsidP="005873C3">
            <w:pPr>
              <w:pStyle w:val="NoSpacing"/>
              <w:jc w:val="both"/>
            </w:pPr>
            <w:r>
              <w:t>1973</w:t>
            </w:r>
          </w:p>
        </w:tc>
      </w:tr>
      <w:tr w:rsidR="004877F7" w14:paraId="0726BEEE" w14:textId="77777777" w:rsidTr="005873C3">
        <w:trPr>
          <w:trHeight w:val="309"/>
        </w:trPr>
        <w:tc>
          <w:tcPr>
            <w:tcW w:w="2272" w:type="dxa"/>
          </w:tcPr>
          <w:p w14:paraId="2D723751" w14:textId="77777777" w:rsidR="004877F7" w:rsidRDefault="004877F7" w:rsidP="005873C3">
            <w:pPr>
              <w:pStyle w:val="NoSpacing"/>
              <w:jc w:val="both"/>
            </w:pPr>
            <w:r w:rsidRPr="00011E2E">
              <w:rPr>
                <w:color w:val="4EA72E" w:themeColor="accent6"/>
              </w:rPr>
              <w:t>Vs New Zealand</w:t>
            </w:r>
            <w:r>
              <w:rPr>
                <w:color w:val="4EA72E" w:themeColor="accent6"/>
              </w:rPr>
              <w:t xml:space="preserve"> (H)</w:t>
            </w:r>
          </w:p>
        </w:tc>
        <w:tc>
          <w:tcPr>
            <w:tcW w:w="1409" w:type="dxa"/>
          </w:tcPr>
          <w:p w14:paraId="11C0E78F" w14:textId="77777777" w:rsidR="004877F7" w:rsidRDefault="004877F7" w:rsidP="005873C3">
            <w:pPr>
              <w:pStyle w:val="NoSpacing"/>
              <w:jc w:val="both"/>
            </w:pPr>
            <w:r>
              <w:t>53.47</w:t>
            </w:r>
          </w:p>
        </w:tc>
        <w:tc>
          <w:tcPr>
            <w:tcW w:w="1843" w:type="dxa"/>
          </w:tcPr>
          <w:p w14:paraId="30801737" w14:textId="77777777" w:rsidR="004877F7" w:rsidRDefault="004877F7" w:rsidP="005873C3">
            <w:pPr>
              <w:pStyle w:val="NoSpacing"/>
              <w:jc w:val="both"/>
            </w:pPr>
            <w:r>
              <w:t>321 (6 innings)</w:t>
            </w:r>
          </w:p>
        </w:tc>
        <w:tc>
          <w:tcPr>
            <w:tcW w:w="1275" w:type="dxa"/>
          </w:tcPr>
          <w:p w14:paraId="3D0770A6" w14:textId="77777777" w:rsidR="004877F7" w:rsidRDefault="004877F7" w:rsidP="005873C3">
            <w:pPr>
              <w:pStyle w:val="NoSpacing"/>
              <w:jc w:val="both"/>
            </w:pPr>
            <w:r>
              <w:t>14269</w:t>
            </w:r>
          </w:p>
        </w:tc>
        <w:tc>
          <w:tcPr>
            <w:tcW w:w="2948" w:type="dxa"/>
          </w:tcPr>
          <w:p w14:paraId="617957B6" w14:textId="77777777" w:rsidR="004877F7" w:rsidRDefault="004877F7" w:rsidP="005873C3">
            <w:pPr>
              <w:pStyle w:val="NoSpacing"/>
              <w:jc w:val="both"/>
            </w:pPr>
            <w:r>
              <w:t>1652</w:t>
            </w:r>
          </w:p>
        </w:tc>
      </w:tr>
      <w:tr w:rsidR="004877F7" w14:paraId="2F17225C" w14:textId="77777777" w:rsidTr="005873C3">
        <w:trPr>
          <w:trHeight w:val="309"/>
        </w:trPr>
        <w:tc>
          <w:tcPr>
            <w:tcW w:w="2272" w:type="dxa"/>
          </w:tcPr>
          <w:p w14:paraId="747773D2" w14:textId="77777777" w:rsidR="004877F7" w:rsidRDefault="004877F7" w:rsidP="005873C3">
            <w:pPr>
              <w:pStyle w:val="NoSpacing"/>
              <w:jc w:val="both"/>
            </w:pPr>
            <w:r w:rsidRPr="00011E2E">
              <w:rPr>
                <w:color w:val="4EA72E" w:themeColor="accent6"/>
              </w:rPr>
              <w:t>Vs Pakistan</w:t>
            </w:r>
            <w:r>
              <w:rPr>
                <w:color w:val="4EA72E" w:themeColor="accent6"/>
              </w:rPr>
              <w:t xml:space="preserve"> (H) </w:t>
            </w:r>
          </w:p>
        </w:tc>
        <w:tc>
          <w:tcPr>
            <w:tcW w:w="1409" w:type="dxa"/>
          </w:tcPr>
          <w:p w14:paraId="25A32472" w14:textId="77777777" w:rsidR="004877F7" w:rsidRDefault="004877F7" w:rsidP="005873C3">
            <w:pPr>
              <w:pStyle w:val="NoSpacing"/>
              <w:jc w:val="both"/>
            </w:pPr>
            <w:r>
              <w:t>53.10</w:t>
            </w:r>
          </w:p>
        </w:tc>
        <w:tc>
          <w:tcPr>
            <w:tcW w:w="1843" w:type="dxa"/>
          </w:tcPr>
          <w:p w14:paraId="7EB9E521" w14:textId="77777777" w:rsidR="004877F7" w:rsidRDefault="004877F7" w:rsidP="005873C3">
            <w:pPr>
              <w:pStyle w:val="NoSpacing"/>
              <w:jc w:val="both"/>
            </w:pPr>
            <w:r>
              <w:t>319 (6 innings)</w:t>
            </w:r>
          </w:p>
        </w:tc>
        <w:tc>
          <w:tcPr>
            <w:tcW w:w="1275" w:type="dxa"/>
          </w:tcPr>
          <w:p w14:paraId="3C981A46" w14:textId="77777777" w:rsidR="004877F7" w:rsidRDefault="004877F7" w:rsidP="005873C3">
            <w:pPr>
              <w:pStyle w:val="NoSpacing"/>
              <w:jc w:val="both"/>
            </w:pPr>
            <w:r>
              <w:t>14588</w:t>
            </w:r>
          </w:p>
        </w:tc>
        <w:tc>
          <w:tcPr>
            <w:tcW w:w="2948" w:type="dxa"/>
          </w:tcPr>
          <w:p w14:paraId="3234CFDD" w14:textId="77777777" w:rsidR="004877F7" w:rsidRDefault="004877F7" w:rsidP="005873C3">
            <w:pPr>
              <w:pStyle w:val="NoSpacing"/>
              <w:jc w:val="both"/>
            </w:pPr>
            <w:r>
              <w:t>1333</w:t>
            </w:r>
          </w:p>
        </w:tc>
      </w:tr>
      <w:tr w:rsidR="004877F7" w14:paraId="3F446C4D" w14:textId="77777777" w:rsidTr="005873C3">
        <w:trPr>
          <w:trHeight w:val="309"/>
        </w:trPr>
        <w:tc>
          <w:tcPr>
            <w:tcW w:w="2272" w:type="dxa"/>
          </w:tcPr>
          <w:p w14:paraId="258DEB6E" w14:textId="77777777" w:rsidR="004877F7" w:rsidRDefault="004877F7" w:rsidP="005873C3">
            <w:pPr>
              <w:pStyle w:val="NoSpacing"/>
              <w:jc w:val="both"/>
            </w:pPr>
          </w:p>
        </w:tc>
        <w:tc>
          <w:tcPr>
            <w:tcW w:w="1409" w:type="dxa"/>
          </w:tcPr>
          <w:p w14:paraId="508DA3CA" w14:textId="77777777" w:rsidR="004877F7" w:rsidRDefault="004877F7" w:rsidP="005873C3">
            <w:pPr>
              <w:pStyle w:val="NoSpacing"/>
              <w:jc w:val="both"/>
            </w:pPr>
          </w:p>
        </w:tc>
        <w:tc>
          <w:tcPr>
            <w:tcW w:w="1843" w:type="dxa"/>
          </w:tcPr>
          <w:p w14:paraId="64D16B80" w14:textId="77777777" w:rsidR="004877F7" w:rsidRDefault="004877F7" w:rsidP="005873C3">
            <w:pPr>
              <w:pStyle w:val="NoSpacing"/>
              <w:jc w:val="both"/>
            </w:pPr>
            <w:r>
              <w:t xml:space="preserve">1045 runs </w:t>
            </w:r>
          </w:p>
        </w:tc>
        <w:tc>
          <w:tcPr>
            <w:tcW w:w="1275" w:type="dxa"/>
          </w:tcPr>
          <w:p w14:paraId="5115F5A6" w14:textId="77777777" w:rsidR="004877F7" w:rsidRDefault="004877F7" w:rsidP="005873C3">
            <w:pPr>
              <w:pStyle w:val="NoSpacing"/>
              <w:jc w:val="both"/>
            </w:pPr>
          </w:p>
        </w:tc>
        <w:tc>
          <w:tcPr>
            <w:tcW w:w="2948" w:type="dxa"/>
          </w:tcPr>
          <w:p w14:paraId="527DCD93" w14:textId="77777777" w:rsidR="004877F7" w:rsidRDefault="004877F7" w:rsidP="005873C3">
            <w:pPr>
              <w:pStyle w:val="NoSpacing"/>
              <w:jc w:val="both"/>
            </w:pPr>
          </w:p>
        </w:tc>
      </w:tr>
    </w:tbl>
    <w:p w14:paraId="2743C461" w14:textId="77777777" w:rsidR="004877F7" w:rsidRPr="004877F7" w:rsidRDefault="004877F7" w:rsidP="004877F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CD541F9" w14:textId="7F7BF2BE" w:rsidR="004877F7" w:rsidRPr="004877F7" w:rsidRDefault="004877F7" w:rsidP="004877F7">
      <w:pPr>
        <w:spacing w:after="0"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At this rate, at the end of the 2026 calendar year, Root will have another 1045 runs and will be 1333 runs away from Tendulkar’s total.</w:t>
      </w:r>
    </w:p>
    <w:p w14:paraId="3C50BB3C" w14:textId="77777777" w:rsidR="004877F7" w:rsidRPr="004877F7" w:rsidRDefault="004877F7" w:rsidP="004877F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77F7">
        <w:rPr>
          <w:rFonts w:ascii="Times New Roman" w:eastAsia="Times New Roman" w:hAnsi="Times New Roman" w:cs="Times New Roman"/>
          <w:b/>
          <w:bCs/>
          <w:kern w:val="0"/>
          <w:sz w:val="20"/>
          <w:szCs w:val="20"/>
          <w14:ligatures w14:val="none"/>
        </w:rPr>
        <w:t>Career average by Country venue</w:t>
      </w:r>
    </w:p>
    <w:p w14:paraId="002BB51B"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The overall averages, though, miss the point that Root has scored his runs differently at home and away. If he were to score his as per his country-specific average, then -</w:t>
      </w:r>
    </w:p>
    <w:tbl>
      <w:tblPr>
        <w:tblStyle w:val="TableGrid"/>
        <w:tblW w:w="9747" w:type="dxa"/>
        <w:tblLook w:val="04A0" w:firstRow="1" w:lastRow="0" w:firstColumn="1" w:lastColumn="0" w:noHBand="0" w:noVBand="1"/>
      </w:tblPr>
      <w:tblGrid>
        <w:gridCol w:w="2272"/>
        <w:gridCol w:w="1409"/>
        <w:gridCol w:w="1843"/>
        <w:gridCol w:w="1275"/>
        <w:gridCol w:w="2948"/>
      </w:tblGrid>
      <w:tr w:rsidR="004877F7" w14:paraId="37DA46FD" w14:textId="77777777" w:rsidTr="005873C3">
        <w:trPr>
          <w:trHeight w:val="641"/>
        </w:trPr>
        <w:tc>
          <w:tcPr>
            <w:tcW w:w="2272" w:type="dxa"/>
          </w:tcPr>
          <w:p w14:paraId="0760E998" w14:textId="77777777" w:rsidR="004877F7" w:rsidRDefault="004877F7" w:rsidP="005873C3">
            <w:pPr>
              <w:pStyle w:val="NoSpacing"/>
              <w:jc w:val="both"/>
            </w:pPr>
          </w:p>
        </w:tc>
        <w:tc>
          <w:tcPr>
            <w:tcW w:w="1409" w:type="dxa"/>
          </w:tcPr>
          <w:p w14:paraId="2BEE1F79" w14:textId="77777777" w:rsidR="004877F7" w:rsidRDefault="004877F7" w:rsidP="005873C3">
            <w:pPr>
              <w:pStyle w:val="NoSpacing"/>
              <w:jc w:val="both"/>
            </w:pPr>
            <w:r>
              <w:t>Career Avg</w:t>
            </w:r>
          </w:p>
        </w:tc>
        <w:tc>
          <w:tcPr>
            <w:tcW w:w="1843" w:type="dxa"/>
          </w:tcPr>
          <w:p w14:paraId="693A21B9" w14:textId="77777777" w:rsidR="004877F7" w:rsidRDefault="004877F7" w:rsidP="005873C3">
            <w:pPr>
              <w:pStyle w:val="NoSpacing"/>
              <w:jc w:val="both"/>
            </w:pPr>
            <w:r>
              <w:t>Expected runs</w:t>
            </w:r>
          </w:p>
        </w:tc>
        <w:tc>
          <w:tcPr>
            <w:tcW w:w="1275" w:type="dxa"/>
          </w:tcPr>
          <w:p w14:paraId="762C9BF5" w14:textId="77777777" w:rsidR="004877F7" w:rsidRDefault="004877F7" w:rsidP="005873C3">
            <w:pPr>
              <w:pStyle w:val="NoSpacing"/>
              <w:jc w:val="both"/>
            </w:pPr>
            <w:r>
              <w:t>Total Runs (13543*)</w:t>
            </w:r>
          </w:p>
        </w:tc>
        <w:tc>
          <w:tcPr>
            <w:tcW w:w="2948" w:type="dxa"/>
          </w:tcPr>
          <w:p w14:paraId="2867F978" w14:textId="77777777" w:rsidR="004877F7" w:rsidRDefault="004877F7" w:rsidP="005873C3">
            <w:pPr>
              <w:pStyle w:val="NoSpacing"/>
              <w:jc w:val="both"/>
            </w:pPr>
            <w:r>
              <w:t>Difference from Tendulkar</w:t>
            </w:r>
          </w:p>
        </w:tc>
      </w:tr>
      <w:tr w:rsidR="004877F7" w14:paraId="7E91D5D9" w14:textId="77777777" w:rsidTr="005873C3">
        <w:trPr>
          <w:trHeight w:val="309"/>
        </w:trPr>
        <w:tc>
          <w:tcPr>
            <w:tcW w:w="2272" w:type="dxa"/>
          </w:tcPr>
          <w:p w14:paraId="4BE21BF2" w14:textId="77777777" w:rsidR="004877F7" w:rsidRDefault="004877F7" w:rsidP="005873C3">
            <w:pPr>
              <w:pStyle w:val="NoSpacing"/>
              <w:jc w:val="both"/>
            </w:pPr>
            <w:r w:rsidRPr="00011E2E">
              <w:rPr>
                <w:color w:val="EE0000"/>
              </w:rPr>
              <w:t>Vs Australia</w:t>
            </w:r>
            <w:r>
              <w:rPr>
                <w:color w:val="EE0000"/>
              </w:rPr>
              <w:t xml:space="preserve"> (A)</w:t>
            </w:r>
          </w:p>
        </w:tc>
        <w:tc>
          <w:tcPr>
            <w:tcW w:w="1409" w:type="dxa"/>
          </w:tcPr>
          <w:p w14:paraId="3C56EA0E" w14:textId="77777777" w:rsidR="004877F7" w:rsidRDefault="004877F7" w:rsidP="005873C3">
            <w:pPr>
              <w:pStyle w:val="NoSpacing"/>
              <w:jc w:val="both"/>
            </w:pPr>
            <w:r>
              <w:t>35.68</w:t>
            </w:r>
          </w:p>
        </w:tc>
        <w:tc>
          <w:tcPr>
            <w:tcW w:w="1843" w:type="dxa"/>
          </w:tcPr>
          <w:p w14:paraId="6D5DFE70" w14:textId="77777777" w:rsidR="004877F7" w:rsidRDefault="004877F7" w:rsidP="005873C3">
            <w:pPr>
              <w:pStyle w:val="NoSpacing"/>
              <w:jc w:val="both"/>
            </w:pPr>
            <w:r>
              <w:t>357 (10 innings)</w:t>
            </w:r>
          </w:p>
        </w:tc>
        <w:tc>
          <w:tcPr>
            <w:tcW w:w="1275" w:type="dxa"/>
          </w:tcPr>
          <w:p w14:paraId="49F70958" w14:textId="77777777" w:rsidR="004877F7" w:rsidRDefault="004877F7" w:rsidP="005873C3">
            <w:pPr>
              <w:pStyle w:val="NoSpacing"/>
              <w:jc w:val="both"/>
            </w:pPr>
            <w:r>
              <w:t>13900</w:t>
            </w:r>
          </w:p>
        </w:tc>
        <w:tc>
          <w:tcPr>
            <w:tcW w:w="2948" w:type="dxa"/>
          </w:tcPr>
          <w:p w14:paraId="252E5C26" w14:textId="77777777" w:rsidR="004877F7" w:rsidRDefault="004877F7" w:rsidP="005873C3">
            <w:pPr>
              <w:pStyle w:val="NoSpacing"/>
              <w:jc w:val="both"/>
            </w:pPr>
            <w:r>
              <w:t>2021</w:t>
            </w:r>
          </w:p>
        </w:tc>
      </w:tr>
      <w:tr w:rsidR="004877F7" w14:paraId="77159911" w14:textId="77777777" w:rsidTr="005873C3">
        <w:trPr>
          <w:trHeight w:val="309"/>
        </w:trPr>
        <w:tc>
          <w:tcPr>
            <w:tcW w:w="2272" w:type="dxa"/>
          </w:tcPr>
          <w:p w14:paraId="3BC5E0F1" w14:textId="77777777" w:rsidR="004877F7" w:rsidRPr="00011E2E" w:rsidRDefault="004877F7" w:rsidP="005873C3">
            <w:pPr>
              <w:pStyle w:val="NoSpacing"/>
              <w:jc w:val="both"/>
              <w:rPr>
                <w:color w:val="4EA72E" w:themeColor="accent6"/>
              </w:rPr>
            </w:pPr>
            <w:r w:rsidRPr="00011E2E">
              <w:rPr>
                <w:color w:val="4EA72E" w:themeColor="accent6"/>
              </w:rPr>
              <w:t>Vs New Zealand</w:t>
            </w:r>
            <w:r>
              <w:rPr>
                <w:color w:val="4EA72E" w:themeColor="accent6"/>
              </w:rPr>
              <w:t xml:space="preserve"> (H)</w:t>
            </w:r>
          </w:p>
        </w:tc>
        <w:tc>
          <w:tcPr>
            <w:tcW w:w="1409" w:type="dxa"/>
          </w:tcPr>
          <w:p w14:paraId="315341D0" w14:textId="77777777" w:rsidR="004877F7" w:rsidRDefault="004877F7" w:rsidP="005873C3">
            <w:pPr>
              <w:pStyle w:val="NoSpacing"/>
              <w:jc w:val="both"/>
            </w:pPr>
            <w:r>
              <w:t>57.43</w:t>
            </w:r>
          </w:p>
        </w:tc>
        <w:tc>
          <w:tcPr>
            <w:tcW w:w="1843" w:type="dxa"/>
          </w:tcPr>
          <w:p w14:paraId="62108E3E" w14:textId="77777777" w:rsidR="004877F7" w:rsidRDefault="004877F7" w:rsidP="005873C3">
            <w:pPr>
              <w:pStyle w:val="NoSpacing"/>
              <w:jc w:val="both"/>
            </w:pPr>
            <w:r>
              <w:t>345 (6 innings)</w:t>
            </w:r>
          </w:p>
        </w:tc>
        <w:tc>
          <w:tcPr>
            <w:tcW w:w="1275" w:type="dxa"/>
          </w:tcPr>
          <w:p w14:paraId="302DDDE1" w14:textId="77777777" w:rsidR="004877F7" w:rsidRDefault="004877F7" w:rsidP="005873C3">
            <w:pPr>
              <w:pStyle w:val="NoSpacing"/>
              <w:jc w:val="both"/>
            </w:pPr>
            <w:r>
              <w:t>14245</w:t>
            </w:r>
          </w:p>
        </w:tc>
        <w:tc>
          <w:tcPr>
            <w:tcW w:w="2948" w:type="dxa"/>
          </w:tcPr>
          <w:p w14:paraId="6AA5D627" w14:textId="77777777" w:rsidR="004877F7" w:rsidRDefault="004877F7" w:rsidP="005873C3">
            <w:pPr>
              <w:pStyle w:val="NoSpacing"/>
              <w:jc w:val="both"/>
            </w:pPr>
            <w:r>
              <w:t>1676</w:t>
            </w:r>
          </w:p>
        </w:tc>
      </w:tr>
      <w:tr w:rsidR="004877F7" w14:paraId="7961ED15" w14:textId="77777777" w:rsidTr="005873C3">
        <w:trPr>
          <w:trHeight w:val="309"/>
        </w:trPr>
        <w:tc>
          <w:tcPr>
            <w:tcW w:w="2272" w:type="dxa"/>
          </w:tcPr>
          <w:p w14:paraId="129E0788" w14:textId="77777777" w:rsidR="004877F7" w:rsidRPr="00011E2E" w:rsidRDefault="004877F7" w:rsidP="005873C3">
            <w:pPr>
              <w:pStyle w:val="NoSpacing"/>
              <w:jc w:val="both"/>
              <w:rPr>
                <w:color w:val="4EA72E" w:themeColor="accent6"/>
              </w:rPr>
            </w:pPr>
            <w:r w:rsidRPr="00011E2E">
              <w:rPr>
                <w:color w:val="4EA72E" w:themeColor="accent6"/>
              </w:rPr>
              <w:t>Vs Pakistan</w:t>
            </w:r>
            <w:r>
              <w:rPr>
                <w:color w:val="4EA72E" w:themeColor="accent6"/>
              </w:rPr>
              <w:t xml:space="preserve"> (H) </w:t>
            </w:r>
          </w:p>
        </w:tc>
        <w:tc>
          <w:tcPr>
            <w:tcW w:w="1409" w:type="dxa"/>
          </w:tcPr>
          <w:p w14:paraId="5393A487" w14:textId="77777777" w:rsidR="004877F7" w:rsidRDefault="004877F7" w:rsidP="005873C3">
            <w:pPr>
              <w:pStyle w:val="NoSpacing"/>
              <w:jc w:val="both"/>
            </w:pPr>
            <w:r>
              <w:t>55.61</w:t>
            </w:r>
          </w:p>
        </w:tc>
        <w:tc>
          <w:tcPr>
            <w:tcW w:w="1843" w:type="dxa"/>
          </w:tcPr>
          <w:p w14:paraId="621BAAC1" w14:textId="77777777" w:rsidR="004877F7" w:rsidRDefault="004877F7" w:rsidP="005873C3">
            <w:pPr>
              <w:pStyle w:val="NoSpacing"/>
              <w:jc w:val="both"/>
            </w:pPr>
            <w:r>
              <w:t>334 (6 innings)</w:t>
            </w:r>
          </w:p>
        </w:tc>
        <w:tc>
          <w:tcPr>
            <w:tcW w:w="1275" w:type="dxa"/>
          </w:tcPr>
          <w:p w14:paraId="5A72948A" w14:textId="77777777" w:rsidR="004877F7" w:rsidRDefault="004877F7" w:rsidP="005873C3">
            <w:pPr>
              <w:pStyle w:val="NoSpacing"/>
              <w:jc w:val="both"/>
            </w:pPr>
            <w:r>
              <w:t>14579</w:t>
            </w:r>
          </w:p>
        </w:tc>
        <w:tc>
          <w:tcPr>
            <w:tcW w:w="2948" w:type="dxa"/>
          </w:tcPr>
          <w:p w14:paraId="78B95795" w14:textId="77777777" w:rsidR="004877F7" w:rsidRDefault="004877F7" w:rsidP="005873C3">
            <w:pPr>
              <w:pStyle w:val="NoSpacing"/>
              <w:jc w:val="both"/>
            </w:pPr>
            <w:r>
              <w:t>1342</w:t>
            </w:r>
          </w:p>
        </w:tc>
      </w:tr>
      <w:tr w:rsidR="004877F7" w14:paraId="0E9A2432" w14:textId="77777777" w:rsidTr="005873C3">
        <w:trPr>
          <w:trHeight w:val="309"/>
        </w:trPr>
        <w:tc>
          <w:tcPr>
            <w:tcW w:w="2272" w:type="dxa"/>
          </w:tcPr>
          <w:p w14:paraId="3CD12582" w14:textId="77777777" w:rsidR="004877F7" w:rsidRDefault="004877F7" w:rsidP="005873C3">
            <w:pPr>
              <w:pStyle w:val="NoSpacing"/>
              <w:jc w:val="both"/>
            </w:pPr>
          </w:p>
        </w:tc>
        <w:tc>
          <w:tcPr>
            <w:tcW w:w="1409" w:type="dxa"/>
          </w:tcPr>
          <w:p w14:paraId="3E98AED7" w14:textId="77777777" w:rsidR="004877F7" w:rsidRDefault="004877F7" w:rsidP="005873C3">
            <w:pPr>
              <w:pStyle w:val="NoSpacing"/>
              <w:jc w:val="both"/>
            </w:pPr>
          </w:p>
        </w:tc>
        <w:tc>
          <w:tcPr>
            <w:tcW w:w="1843" w:type="dxa"/>
          </w:tcPr>
          <w:p w14:paraId="027833F1" w14:textId="77777777" w:rsidR="004877F7" w:rsidRDefault="004877F7" w:rsidP="005873C3">
            <w:pPr>
              <w:pStyle w:val="NoSpacing"/>
              <w:jc w:val="both"/>
            </w:pPr>
            <w:r>
              <w:t>1073 runs</w:t>
            </w:r>
          </w:p>
        </w:tc>
        <w:tc>
          <w:tcPr>
            <w:tcW w:w="1275" w:type="dxa"/>
          </w:tcPr>
          <w:p w14:paraId="586D631D" w14:textId="77777777" w:rsidR="004877F7" w:rsidRDefault="004877F7" w:rsidP="005873C3">
            <w:pPr>
              <w:pStyle w:val="NoSpacing"/>
              <w:jc w:val="both"/>
            </w:pPr>
          </w:p>
        </w:tc>
        <w:tc>
          <w:tcPr>
            <w:tcW w:w="2948" w:type="dxa"/>
          </w:tcPr>
          <w:p w14:paraId="77804313" w14:textId="77777777" w:rsidR="004877F7" w:rsidRDefault="004877F7" w:rsidP="005873C3">
            <w:pPr>
              <w:pStyle w:val="NoSpacing"/>
              <w:jc w:val="both"/>
            </w:pPr>
          </w:p>
        </w:tc>
      </w:tr>
    </w:tbl>
    <w:p w14:paraId="42001999" w14:textId="652995B3" w:rsidR="004877F7" w:rsidRPr="004877F7" w:rsidRDefault="004877F7" w:rsidP="004877F7">
      <w:pPr>
        <w:spacing w:after="0"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While Root averages less than 40 in Australia and below his career average against Australia, he does average higher against both New Zealand and Pakistan at home. He will be 1342 runs behind Tendulkar’s tally by the end of 2026 if he scores at his usual rate against these teams.</w:t>
      </w:r>
    </w:p>
    <w:p w14:paraId="18E2D0CF"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With 16 Tests scheduled until April 2027, of which 11 are accounted for by September 2026, if Root scores at his career average in the remaining 5 Tests,</w:t>
      </w:r>
    </w:p>
    <w:p w14:paraId="507160F3"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The calculation is: 5 x 51.69 = 258.45, approximately 258 runs.</w:t>
      </w:r>
    </w:p>
    <w:p w14:paraId="28A13C9F"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This would add roughly 258 runs to his total of either 14579 or 14588, depending on his scoring rate against different opponents and countries, putting him 1000 runs shy of Tendulkar.</w:t>
      </w:r>
    </w:p>
    <w:p w14:paraId="4C9F5A48" w14:textId="77777777" w:rsidR="004877F7" w:rsidRPr="004877F7" w:rsidRDefault="004877F7" w:rsidP="004877F7">
      <w:pPr>
        <w:spacing w:before="100" w:beforeAutospacing="1" w:after="100" w:afterAutospacing="1" w:line="240" w:lineRule="auto"/>
        <w:rPr>
          <w:rFonts w:ascii="Times New Roman" w:eastAsia="Times New Roman" w:hAnsi="Times New Roman" w:cs="Times New Roman"/>
          <w:kern w:val="0"/>
          <w14:ligatures w14:val="none"/>
        </w:rPr>
      </w:pPr>
      <w:r w:rsidRPr="004877F7">
        <w:rPr>
          <w:rFonts w:ascii="Times New Roman" w:eastAsia="Times New Roman" w:hAnsi="Times New Roman" w:cs="Times New Roman"/>
          <w:kern w:val="0"/>
          <w14:ligatures w14:val="none"/>
        </w:rPr>
        <w:t>Will he reach that mark or not? Only time will tell. For now, we wait to see what this modern master accomplishes in the sport’s pinnacle – Test cricket. I, for one, am rooting for a nail-biting finish, and if it comes down to that, this individual rivalry will be a story for the ages.</w:t>
      </w:r>
    </w:p>
    <w:p w14:paraId="671CE862" w14:textId="77777777" w:rsidR="004877F7" w:rsidRDefault="004877F7"/>
    <w:sectPr w:rsidR="004877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F7"/>
    <w:rsid w:val="00054C9F"/>
    <w:rsid w:val="00326131"/>
    <w:rsid w:val="004877F7"/>
    <w:rsid w:val="005A2CF8"/>
    <w:rsid w:val="00B11843"/>
    <w:rsid w:val="00CB694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0E05"/>
  <w15:chartTrackingRefBased/>
  <w15:docId w15:val="{7B35CD0E-FB92-A542-8E2C-D79532D9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7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7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7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87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7F7"/>
    <w:rPr>
      <w:rFonts w:eastAsiaTheme="majorEastAsia" w:cstheme="majorBidi"/>
      <w:color w:val="272727" w:themeColor="text1" w:themeTint="D8"/>
    </w:rPr>
  </w:style>
  <w:style w:type="paragraph" w:styleId="Title">
    <w:name w:val="Title"/>
    <w:basedOn w:val="Normal"/>
    <w:next w:val="Normal"/>
    <w:link w:val="TitleChar"/>
    <w:uiPriority w:val="10"/>
    <w:qFormat/>
    <w:rsid w:val="0048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7F7"/>
    <w:pPr>
      <w:spacing w:before="160"/>
      <w:jc w:val="center"/>
    </w:pPr>
    <w:rPr>
      <w:i/>
      <w:iCs/>
      <w:color w:val="404040" w:themeColor="text1" w:themeTint="BF"/>
    </w:rPr>
  </w:style>
  <w:style w:type="character" w:customStyle="1" w:styleId="QuoteChar">
    <w:name w:val="Quote Char"/>
    <w:basedOn w:val="DefaultParagraphFont"/>
    <w:link w:val="Quote"/>
    <w:uiPriority w:val="29"/>
    <w:rsid w:val="004877F7"/>
    <w:rPr>
      <w:i/>
      <w:iCs/>
      <w:color w:val="404040" w:themeColor="text1" w:themeTint="BF"/>
    </w:rPr>
  </w:style>
  <w:style w:type="paragraph" w:styleId="ListParagraph">
    <w:name w:val="List Paragraph"/>
    <w:basedOn w:val="Normal"/>
    <w:uiPriority w:val="34"/>
    <w:qFormat/>
    <w:rsid w:val="004877F7"/>
    <w:pPr>
      <w:ind w:left="720"/>
      <w:contextualSpacing/>
    </w:pPr>
  </w:style>
  <w:style w:type="character" w:styleId="IntenseEmphasis">
    <w:name w:val="Intense Emphasis"/>
    <w:basedOn w:val="DefaultParagraphFont"/>
    <w:uiPriority w:val="21"/>
    <w:qFormat/>
    <w:rsid w:val="004877F7"/>
    <w:rPr>
      <w:i/>
      <w:iCs/>
      <w:color w:val="0F4761" w:themeColor="accent1" w:themeShade="BF"/>
    </w:rPr>
  </w:style>
  <w:style w:type="paragraph" w:styleId="IntenseQuote">
    <w:name w:val="Intense Quote"/>
    <w:basedOn w:val="Normal"/>
    <w:next w:val="Normal"/>
    <w:link w:val="IntenseQuoteChar"/>
    <w:uiPriority w:val="30"/>
    <w:qFormat/>
    <w:rsid w:val="00487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7F7"/>
    <w:rPr>
      <w:i/>
      <w:iCs/>
      <w:color w:val="0F4761" w:themeColor="accent1" w:themeShade="BF"/>
    </w:rPr>
  </w:style>
  <w:style w:type="character" w:styleId="IntenseReference">
    <w:name w:val="Intense Reference"/>
    <w:basedOn w:val="DefaultParagraphFont"/>
    <w:uiPriority w:val="32"/>
    <w:qFormat/>
    <w:rsid w:val="004877F7"/>
    <w:rPr>
      <w:b/>
      <w:bCs/>
      <w:smallCaps/>
      <w:color w:val="0F4761" w:themeColor="accent1" w:themeShade="BF"/>
      <w:spacing w:val="5"/>
    </w:rPr>
  </w:style>
  <w:style w:type="paragraph" w:styleId="NormalWeb">
    <w:name w:val="Normal (Web)"/>
    <w:basedOn w:val="Normal"/>
    <w:uiPriority w:val="99"/>
    <w:semiHidden/>
    <w:unhideWhenUsed/>
    <w:rsid w:val="004877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877F7"/>
    <w:rPr>
      <w:color w:val="0000FF"/>
      <w:u w:val="single"/>
    </w:rPr>
  </w:style>
  <w:style w:type="character" w:styleId="Strong">
    <w:name w:val="Strong"/>
    <w:basedOn w:val="DefaultParagraphFont"/>
    <w:uiPriority w:val="22"/>
    <w:qFormat/>
    <w:rsid w:val="004877F7"/>
    <w:rPr>
      <w:b/>
      <w:bCs/>
    </w:rPr>
  </w:style>
  <w:style w:type="paragraph" w:styleId="NoSpacing">
    <w:name w:val="No Spacing"/>
    <w:uiPriority w:val="1"/>
    <w:qFormat/>
    <w:rsid w:val="004877F7"/>
    <w:pPr>
      <w:spacing w:after="0" w:line="240" w:lineRule="auto"/>
    </w:pPr>
  </w:style>
  <w:style w:type="table" w:styleId="TableGrid">
    <w:name w:val="Table Grid"/>
    <w:basedOn w:val="TableNormal"/>
    <w:uiPriority w:val="39"/>
    <w:rsid w:val="00487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A2C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1176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561">
          <w:marLeft w:val="0"/>
          <w:marRight w:val="0"/>
          <w:marTop w:val="0"/>
          <w:marBottom w:val="0"/>
          <w:divBdr>
            <w:top w:val="none" w:sz="0" w:space="0" w:color="auto"/>
            <w:left w:val="none" w:sz="0" w:space="0" w:color="auto"/>
            <w:bottom w:val="none" w:sz="0" w:space="0" w:color="auto"/>
            <w:right w:val="none" w:sz="0" w:space="0" w:color="auto"/>
          </w:divBdr>
          <w:divsChild>
            <w:div w:id="142701461">
              <w:marLeft w:val="0"/>
              <w:marRight w:val="0"/>
              <w:marTop w:val="0"/>
              <w:marBottom w:val="0"/>
              <w:divBdr>
                <w:top w:val="none" w:sz="0" w:space="0" w:color="auto"/>
                <w:left w:val="none" w:sz="0" w:space="0" w:color="auto"/>
                <w:bottom w:val="none" w:sz="0" w:space="0" w:color="auto"/>
                <w:right w:val="none" w:sz="0" w:space="0" w:color="auto"/>
              </w:divBdr>
            </w:div>
          </w:divsChild>
        </w:div>
        <w:div w:id="1192718878">
          <w:marLeft w:val="0"/>
          <w:marRight w:val="0"/>
          <w:marTop w:val="0"/>
          <w:marBottom w:val="0"/>
          <w:divBdr>
            <w:top w:val="none" w:sz="0" w:space="0" w:color="auto"/>
            <w:left w:val="none" w:sz="0" w:space="0" w:color="auto"/>
            <w:bottom w:val="none" w:sz="0" w:space="0" w:color="auto"/>
            <w:right w:val="none" w:sz="0" w:space="0" w:color="auto"/>
          </w:divBdr>
          <w:divsChild>
            <w:div w:id="85880608">
              <w:marLeft w:val="0"/>
              <w:marRight w:val="0"/>
              <w:marTop w:val="0"/>
              <w:marBottom w:val="0"/>
              <w:divBdr>
                <w:top w:val="none" w:sz="0" w:space="0" w:color="auto"/>
                <w:left w:val="none" w:sz="0" w:space="0" w:color="auto"/>
                <w:bottom w:val="none" w:sz="0" w:space="0" w:color="auto"/>
                <w:right w:val="none" w:sz="0" w:space="0" w:color="auto"/>
              </w:divBdr>
            </w:div>
          </w:divsChild>
        </w:div>
        <w:div w:id="1671639100">
          <w:marLeft w:val="0"/>
          <w:marRight w:val="0"/>
          <w:marTop w:val="0"/>
          <w:marBottom w:val="0"/>
          <w:divBdr>
            <w:top w:val="none" w:sz="0" w:space="0" w:color="auto"/>
            <w:left w:val="none" w:sz="0" w:space="0" w:color="auto"/>
            <w:bottom w:val="none" w:sz="0" w:space="0" w:color="auto"/>
            <w:right w:val="none" w:sz="0" w:space="0" w:color="auto"/>
          </w:divBdr>
          <w:divsChild>
            <w:div w:id="676151226">
              <w:marLeft w:val="0"/>
              <w:marRight w:val="0"/>
              <w:marTop w:val="0"/>
              <w:marBottom w:val="0"/>
              <w:divBdr>
                <w:top w:val="none" w:sz="0" w:space="0" w:color="auto"/>
                <w:left w:val="none" w:sz="0" w:space="0" w:color="auto"/>
                <w:bottom w:val="none" w:sz="0" w:space="0" w:color="auto"/>
                <w:right w:val="none" w:sz="0" w:space="0" w:color="auto"/>
              </w:divBdr>
            </w:div>
          </w:divsChild>
        </w:div>
        <w:div w:id="1420784865">
          <w:marLeft w:val="0"/>
          <w:marRight w:val="0"/>
          <w:marTop w:val="0"/>
          <w:marBottom w:val="0"/>
          <w:divBdr>
            <w:top w:val="none" w:sz="0" w:space="0" w:color="auto"/>
            <w:left w:val="none" w:sz="0" w:space="0" w:color="auto"/>
            <w:bottom w:val="none" w:sz="0" w:space="0" w:color="auto"/>
            <w:right w:val="none" w:sz="0" w:space="0" w:color="auto"/>
          </w:divBdr>
          <w:divsChild>
            <w:div w:id="1976982089">
              <w:marLeft w:val="0"/>
              <w:marRight w:val="0"/>
              <w:marTop w:val="0"/>
              <w:marBottom w:val="0"/>
              <w:divBdr>
                <w:top w:val="none" w:sz="0" w:space="0" w:color="auto"/>
                <w:left w:val="none" w:sz="0" w:space="0" w:color="auto"/>
                <w:bottom w:val="none" w:sz="0" w:space="0" w:color="auto"/>
                <w:right w:val="none" w:sz="0" w:space="0" w:color="auto"/>
              </w:divBdr>
            </w:div>
          </w:divsChild>
        </w:div>
        <w:div w:id="1383941157">
          <w:marLeft w:val="0"/>
          <w:marRight w:val="0"/>
          <w:marTop w:val="0"/>
          <w:marBottom w:val="0"/>
          <w:divBdr>
            <w:top w:val="none" w:sz="0" w:space="0" w:color="auto"/>
            <w:left w:val="none" w:sz="0" w:space="0" w:color="auto"/>
            <w:bottom w:val="none" w:sz="0" w:space="0" w:color="auto"/>
            <w:right w:val="none" w:sz="0" w:space="0" w:color="auto"/>
          </w:divBdr>
          <w:divsChild>
            <w:div w:id="1425103964">
              <w:marLeft w:val="0"/>
              <w:marRight w:val="0"/>
              <w:marTop w:val="0"/>
              <w:marBottom w:val="0"/>
              <w:divBdr>
                <w:top w:val="none" w:sz="0" w:space="0" w:color="auto"/>
                <w:left w:val="none" w:sz="0" w:space="0" w:color="auto"/>
                <w:bottom w:val="none" w:sz="0" w:space="0" w:color="auto"/>
                <w:right w:val="none" w:sz="0" w:space="0" w:color="auto"/>
              </w:divBdr>
            </w:div>
          </w:divsChild>
        </w:div>
        <w:div w:id="670910694">
          <w:marLeft w:val="0"/>
          <w:marRight w:val="0"/>
          <w:marTop w:val="0"/>
          <w:marBottom w:val="0"/>
          <w:divBdr>
            <w:top w:val="none" w:sz="0" w:space="0" w:color="auto"/>
            <w:left w:val="none" w:sz="0" w:space="0" w:color="auto"/>
            <w:bottom w:val="none" w:sz="0" w:space="0" w:color="auto"/>
            <w:right w:val="none" w:sz="0" w:space="0" w:color="auto"/>
          </w:divBdr>
          <w:divsChild>
            <w:div w:id="20607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spncricinfo.com/story/will-root-overtake-tendulkar-in-about-27-tests-andrew-fidel-fernando-149957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3</cp:revision>
  <dcterms:created xsi:type="dcterms:W3CDTF">2025-11-13T14:00:00Z</dcterms:created>
  <dcterms:modified xsi:type="dcterms:W3CDTF">2025-11-14T02:09:00Z</dcterms:modified>
</cp:coreProperties>
</file>