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F069F" w14:textId="71C71183" w:rsidR="000E7E66" w:rsidRDefault="007021DD">
      <w:pPr>
        <w:rPr>
          <w:lang w:val="en-US"/>
        </w:rPr>
      </w:pPr>
      <w:r>
        <w:rPr>
          <w:lang w:val="en-US"/>
        </w:rPr>
        <w:t>Car:</w:t>
      </w:r>
    </w:p>
    <w:p w14:paraId="4A8B6A7E" w14:textId="75A25A9A" w:rsidR="007021DD" w:rsidRDefault="007021DD">
      <w:r w:rsidRPr="007021DD">
        <w:t>The number of car parts can vary, but modern vehicles can have over 30,000 individual parts, encompassing various systems and components, highlighting the intricate engineering and complexity involved in car design.</w:t>
      </w:r>
    </w:p>
    <w:p w14:paraId="223B3577" w14:textId="7AB257A8" w:rsidR="007021DD" w:rsidRDefault="007021DD">
      <w:pPr>
        <w:rPr>
          <w:lang w:val="en-US"/>
        </w:rPr>
      </w:pPr>
      <w:r>
        <w:rPr>
          <w:noProof/>
        </w:rPr>
        <w:drawing>
          <wp:inline distT="0" distB="0" distL="0" distR="0" wp14:anchorId="41BA21F4" wp14:editId="32EE4AA5">
            <wp:extent cx="2028825" cy="1524000"/>
            <wp:effectExtent l="0" t="0" r="9525" b="0"/>
            <wp:docPr id="105703032" name="Picture 1" descr="Car Anatomy: What Are The Parts Of A Car? (2025 Up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Anatomy: What Are The Parts Of A Car? (2025 Updat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CC4643E" w14:textId="77777777" w:rsidR="007021DD" w:rsidRPr="007021DD" w:rsidRDefault="007021DD" w:rsidP="007021DD">
      <w:r w:rsidRPr="007021DD">
        <w:rPr>
          <w:b/>
          <w:bCs/>
        </w:rPr>
        <w:t>Car body and main parts</w:t>
      </w:r>
    </w:p>
    <w:p w14:paraId="1546991C" w14:textId="77777777" w:rsidR="007021DD" w:rsidRPr="007021DD" w:rsidRDefault="007021DD" w:rsidP="007021DD">
      <w:pPr>
        <w:numPr>
          <w:ilvl w:val="0"/>
          <w:numId w:val="1"/>
        </w:numPr>
      </w:pPr>
      <w:r w:rsidRPr="007021DD">
        <w:t>Interior/cab/cabin.</w:t>
      </w:r>
    </w:p>
    <w:p w14:paraId="506C8F54" w14:textId="77777777" w:rsidR="007021DD" w:rsidRPr="007021DD" w:rsidRDefault="007021DD" w:rsidP="007021DD">
      <w:pPr>
        <w:numPr>
          <w:ilvl w:val="0"/>
          <w:numId w:val="1"/>
        </w:numPr>
      </w:pPr>
      <w:r w:rsidRPr="007021DD">
        <w:t>Engine compartment.</w:t>
      </w:r>
    </w:p>
    <w:p w14:paraId="6FC36048" w14:textId="77777777" w:rsidR="007021DD" w:rsidRPr="007021DD" w:rsidRDefault="007021DD" w:rsidP="007021DD">
      <w:pPr>
        <w:numPr>
          <w:ilvl w:val="0"/>
          <w:numId w:val="1"/>
        </w:numPr>
      </w:pPr>
      <w:r w:rsidRPr="007021DD">
        <w:t>Bonnet/hood. Bonnet/hood. Car cover. Support stick. Hinges and springs.</w:t>
      </w:r>
    </w:p>
    <w:p w14:paraId="35519109" w14:textId="77777777" w:rsidR="007021DD" w:rsidRPr="007021DD" w:rsidRDefault="007021DD" w:rsidP="007021DD">
      <w:pPr>
        <w:numPr>
          <w:ilvl w:val="0"/>
          <w:numId w:val="1"/>
        </w:numPr>
      </w:pPr>
      <w:r w:rsidRPr="007021DD">
        <w:t>Bumper. Unexposed bumper. Exposed bumper.</w:t>
      </w:r>
    </w:p>
    <w:p w14:paraId="1535C8E2" w14:textId="77777777" w:rsidR="007021DD" w:rsidRPr="007021DD" w:rsidRDefault="007021DD" w:rsidP="007021DD">
      <w:pPr>
        <w:numPr>
          <w:ilvl w:val="0"/>
          <w:numId w:val="1"/>
        </w:numPr>
      </w:pPr>
      <w:r w:rsidRPr="007021DD">
        <w:t>Cowl screen.</w:t>
      </w:r>
    </w:p>
    <w:p w14:paraId="488C94F0" w14:textId="7291F931" w:rsidR="00DC345F" w:rsidRDefault="000072A1">
      <w:pPr>
        <w:rPr>
          <w:lang w:val="en-US"/>
        </w:rPr>
      </w:pPr>
      <w:r>
        <w:rPr>
          <w:noProof/>
        </w:rPr>
        <w:drawing>
          <wp:inline distT="0" distB="0" distL="0" distR="0" wp14:anchorId="70886129" wp14:editId="3B04628C">
            <wp:extent cx="2867025" cy="1590675"/>
            <wp:effectExtent l="0" t="0" r="9525" b="9525"/>
            <wp:docPr id="986645336" name="Picture 1" descr="Gym Workout Plan For Gaining Muscle ..."/>
            <wp:cNvGraphicFramePr/>
            <a:graphic xmlns:a="http://schemas.openxmlformats.org/drawingml/2006/main">
              <a:graphicData uri="http://schemas.openxmlformats.org/drawingml/2006/picture">
                <pic:pic xmlns:pic="http://schemas.openxmlformats.org/drawingml/2006/picture">
                  <pic:nvPicPr>
                    <pic:cNvPr id="986645336" name="Picture 1" descr="Gym Workout Plan For Gaining Muscle ..."/>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r w:rsidR="007021DD">
        <w:rPr>
          <w:lang w:val="en-US"/>
        </w:rPr>
        <w:t xml:space="preserve"> </w:t>
      </w:r>
    </w:p>
    <w:p w14:paraId="64C7B27C" w14:textId="77777777" w:rsidR="00DC345F" w:rsidRDefault="00DC345F">
      <w:pPr>
        <w:rPr>
          <w:lang w:val="en-US"/>
        </w:rPr>
      </w:pPr>
    </w:p>
    <w:p w14:paraId="7D19EE85" w14:textId="77777777" w:rsidR="00DC345F" w:rsidRDefault="00DC345F">
      <w:pPr>
        <w:rPr>
          <w:lang w:val="en-US"/>
        </w:rPr>
      </w:pPr>
    </w:p>
    <w:p w14:paraId="0A8D66DD" w14:textId="6511D086" w:rsidR="007021DD" w:rsidRDefault="007021DD">
      <w:pPr>
        <w:rPr>
          <w:lang w:val="en-US"/>
        </w:rPr>
      </w:pPr>
    </w:p>
    <w:p w14:paraId="544B0F49" w14:textId="77777777" w:rsidR="007021DD" w:rsidRDefault="007021DD">
      <w:pPr>
        <w:rPr>
          <w:lang w:val="en-US"/>
        </w:rPr>
      </w:pPr>
    </w:p>
    <w:p w14:paraId="4629D3AB" w14:textId="477535B8" w:rsidR="007021DD" w:rsidRDefault="007021DD">
      <w:pPr>
        <w:rPr>
          <w:lang w:val="en-US"/>
        </w:rPr>
      </w:pPr>
    </w:p>
    <w:p w14:paraId="3C6B57D5" w14:textId="77777777" w:rsidR="007021DD" w:rsidRDefault="007021DD">
      <w:pPr>
        <w:rPr>
          <w:lang w:val="en-US"/>
        </w:rPr>
      </w:pPr>
    </w:p>
    <w:p w14:paraId="3516B8AD" w14:textId="69AA277B" w:rsidR="007021DD" w:rsidRDefault="007021DD">
      <w:pPr>
        <w:rPr>
          <w:lang w:val="en-US"/>
        </w:rPr>
      </w:pPr>
    </w:p>
    <w:p w14:paraId="33BD33ED" w14:textId="77777777" w:rsidR="007021DD" w:rsidRDefault="007021DD" w:rsidP="007021DD">
      <w:pPr>
        <w:rPr>
          <w:lang w:val="en-US"/>
        </w:rPr>
      </w:pPr>
      <w:r>
        <w:rPr>
          <w:lang w:val="en-US"/>
        </w:rPr>
        <w:t>How do roads function</w:t>
      </w:r>
    </w:p>
    <w:p w14:paraId="47481793" w14:textId="5042A881" w:rsidR="007021DD" w:rsidRDefault="004701B3">
      <w:pPr>
        <w:rPr>
          <w:lang w:val="en-US"/>
        </w:rPr>
      </w:pPr>
      <w:r>
        <w:rPr>
          <w:noProof/>
        </w:rPr>
        <w:drawing>
          <wp:inline distT="0" distB="0" distL="0" distR="0" wp14:anchorId="67BA121D" wp14:editId="741E7A31">
            <wp:extent cx="2400300" cy="1905000"/>
            <wp:effectExtent l="0" t="0" r="0" b="0"/>
            <wp:docPr id="1873509543" name="Picture 13" descr="Highway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ghway Classif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p>
    <w:p w14:paraId="65979D04" w14:textId="439AD1B2" w:rsidR="007021DD" w:rsidRDefault="007021DD">
      <w:pPr>
        <w:rPr>
          <w:lang w:val="en-US"/>
        </w:rPr>
      </w:pPr>
    </w:p>
    <w:p w14:paraId="50E28135" w14:textId="77777777" w:rsidR="007021DD" w:rsidRDefault="007021DD">
      <w:pPr>
        <w:rPr>
          <w:lang w:val="en-US"/>
        </w:rPr>
      </w:pPr>
    </w:p>
    <w:p w14:paraId="728C63B0" w14:textId="3FB97B17" w:rsidR="007021DD" w:rsidRDefault="007021DD">
      <w:pPr>
        <w:rPr>
          <w:lang w:val="en-US"/>
        </w:rPr>
      </w:pPr>
    </w:p>
    <w:p w14:paraId="55F8CECD" w14:textId="16F6863D" w:rsidR="007021DD" w:rsidRDefault="007021DD">
      <w:pPr>
        <w:rPr>
          <w:lang w:val="en-US"/>
        </w:rPr>
      </w:pPr>
    </w:p>
    <w:p w14:paraId="308040C6" w14:textId="6AFD94FA" w:rsidR="007021DD" w:rsidRDefault="007021DD">
      <w:r w:rsidRPr="007021DD">
        <w:t>Road designations, also known as route numbers, are alphanumeric designations assigned by highway authorities to distinguish different roadways.</w:t>
      </w:r>
    </w:p>
    <w:p w14:paraId="7AD386DF" w14:textId="256B815E" w:rsidR="007021DD" w:rsidRDefault="007021DD">
      <w:pPr>
        <w:rPr>
          <w:lang w:val="en-US"/>
        </w:rPr>
      </w:pPr>
    </w:p>
    <w:p w14:paraId="57E91EC8" w14:textId="254EC563" w:rsidR="00011807" w:rsidRDefault="00011807">
      <w:pPr>
        <w:rPr>
          <w:lang w:val="en-US"/>
        </w:rPr>
      </w:pPr>
    </w:p>
    <w:tbl>
      <w:tblPr>
        <w:tblStyle w:val="TableGrid"/>
        <w:tblW w:w="0" w:type="auto"/>
        <w:tblLook w:val="04A0" w:firstRow="1" w:lastRow="0" w:firstColumn="1" w:lastColumn="0" w:noHBand="0" w:noVBand="1"/>
      </w:tblPr>
      <w:tblGrid>
        <w:gridCol w:w="4180"/>
        <w:gridCol w:w="4836"/>
      </w:tblGrid>
      <w:tr w:rsidR="00011807" w14:paraId="73C4AEEC" w14:textId="77777777" w:rsidTr="00011807">
        <w:tc>
          <w:tcPr>
            <w:tcW w:w="4508" w:type="dxa"/>
          </w:tcPr>
          <w:p w14:paraId="390C0FFF" w14:textId="567903D2" w:rsidR="00011807" w:rsidRDefault="00011807">
            <w:pPr>
              <w:rPr>
                <w:lang w:val="en-US"/>
              </w:rPr>
            </w:pPr>
            <w:r>
              <w:rPr>
                <w:lang w:val="en-US"/>
              </w:rPr>
              <w:t>Name</w:t>
            </w:r>
          </w:p>
        </w:tc>
        <w:tc>
          <w:tcPr>
            <w:tcW w:w="4508" w:type="dxa"/>
          </w:tcPr>
          <w:p w14:paraId="1ECE84AD" w14:textId="2AAD5774" w:rsidR="00011807" w:rsidRDefault="00011807">
            <w:pPr>
              <w:rPr>
                <w:lang w:val="en-US"/>
              </w:rPr>
            </w:pPr>
            <w:r>
              <w:rPr>
                <w:lang w:val="en-US"/>
              </w:rPr>
              <w:t>Picture</w:t>
            </w:r>
          </w:p>
        </w:tc>
      </w:tr>
      <w:tr w:rsidR="00011807" w14:paraId="64241112" w14:textId="77777777" w:rsidTr="00011807">
        <w:tc>
          <w:tcPr>
            <w:tcW w:w="4508" w:type="dxa"/>
          </w:tcPr>
          <w:p w14:paraId="5B7777EA" w14:textId="0C8CC1B8" w:rsidR="00011807" w:rsidRDefault="00011807">
            <w:pPr>
              <w:rPr>
                <w:lang w:val="en-US"/>
              </w:rPr>
            </w:pPr>
            <w:r>
              <w:rPr>
                <w:lang w:val="en-US"/>
              </w:rPr>
              <w:t>Car</w:t>
            </w:r>
          </w:p>
        </w:tc>
        <w:tc>
          <w:tcPr>
            <w:tcW w:w="4508" w:type="dxa"/>
          </w:tcPr>
          <w:p w14:paraId="1140204E" w14:textId="34FCEB09" w:rsidR="00011807" w:rsidRDefault="00011807">
            <w:pPr>
              <w:rPr>
                <w:lang w:val="en-US"/>
              </w:rPr>
            </w:pPr>
            <w:r>
              <w:rPr>
                <w:noProof/>
                <w:lang w:val="en-US"/>
              </w:rPr>
              <w:drawing>
                <wp:inline distT="0" distB="0" distL="0" distR="0" wp14:anchorId="65D17B07" wp14:editId="5A8CDBDA">
                  <wp:extent cx="2926080" cy="194663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6382" cy="1960146"/>
                          </a:xfrm>
                          <a:prstGeom prst="rect">
                            <a:avLst/>
                          </a:prstGeom>
                        </pic:spPr>
                      </pic:pic>
                    </a:graphicData>
                  </a:graphic>
                </wp:inline>
              </w:drawing>
            </w:r>
          </w:p>
        </w:tc>
      </w:tr>
      <w:tr w:rsidR="008552F7" w14:paraId="1839D2BF" w14:textId="77777777" w:rsidTr="00011807">
        <w:tc>
          <w:tcPr>
            <w:tcW w:w="4508" w:type="dxa"/>
          </w:tcPr>
          <w:p w14:paraId="0A18BDF8" w14:textId="7D56ABD8" w:rsidR="008552F7" w:rsidRDefault="008552F7">
            <w:pPr>
              <w:rPr>
                <w:lang w:val="en-US"/>
              </w:rPr>
            </w:pPr>
          </w:p>
        </w:tc>
        <w:tc>
          <w:tcPr>
            <w:tcW w:w="4508" w:type="dxa"/>
          </w:tcPr>
          <w:p w14:paraId="723C8EA9" w14:textId="77777777" w:rsidR="008552F7" w:rsidRDefault="008552F7">
            <w:pPr>
              <w:rPr>
                <w:noProof/>
                <w:lang w:val="en-US"/>
              </w:rPr>
            </w:pPr>
          </w:p>
        </w:tc>
      </w:tr>
    </w:tbl>
    <w:p w14:paraId="59F71B90" w14:textId="318A99AD" w:rsidR="00011807" w:rsidRDefault="00011807">
      <w:pPr>
        <w:rPr>
          <w:lang w:val="en-US"/>
        </w:rPr>
      </w:pPr>
    </w:p>
    <w:p w14:paraId="2D365C37" w14:textId="197C6B35" w:rsidR="008552F7" w:rsidRDefault="008552F7">
      <w:pPr>
        <w:rPr>
          <w:lang w:val="en-US"/>
        </w:rPr>
      </w:pPr>
    </w:p>
    <w:p w14:paraId="55299B72" w14:textId="77777777" w:rsidR="008552F7" w:rsidRPr="007021DD" w:rsidRDefault="008552F7">
      <w:pPr>
        <w:rPr>
          <w:lang w:val="en-US"/>
        </w:rPr>
      </w:pPr>
      <w:bookmarkStart w:id="0" w:name="_GoBack"/>
      <w:bookmarkEnd w:id="0"/>
    </w:p>
    <w:sectPr w:rsidR="008552F7" w:rsidRPr="007021DD">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BE243" w14:textId="77777777" w:rsidR="00B130F8" w:rsidRDefault="00B130F8" w:rsidP="00E5782E">
      <w:pPr>
        <w:spacing w:after="0" w:line="240" w:lineRule="auto"/>
      </w:pPr>
      <w:r>
        <w:separator/>
      </w:r>
    </w:p>
  </w:endnote>
  <w:endnote w:type="continuationSeparator" w:id="0">
    <w:p w14:paraId="1FD0548D" w14:textId="77777777" w:rsidR="00B130F8" w:rsidRDefault="00B130F8" w:rsidP="00E57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E8AE" w14:textId="121F5808" w:rsidR="00011807" w:rsidRDefault="000072A1">
    <w:pPr>
      <w:pStyle w:val="Footer"/>
    </w:pPr>
    <w:r>
      <w:rPr>
        <w:noProof/>
      </w:rPr>
      <w:drawing>
        <wp:inline distT="0" distB="0" distL="0" distR="0" wp14:anchorId="5780F47C" wp14:editId="71FE64FD">
          <wp:extent cx="1483995" cy="1019175"/>
          <wp:effectExtent l="0" t="0" r="1905" b="9525"/>
          <wp:docPr id="2022716446" name="Picture 2" descr="What is Open Surgery?"/>
          <wp:cNvGraphicFramePr/>
          <a:graphic xmlns:a="http://schemas.openxmlformats.org/drawingml/2006/main">
            <a:graphicData uri="http://schemas.openxmlformats.org/drawingml/2006/picture">
              <pic:pic xmlns:pic="http://schemas.openxmlformats.org/drawingml/2006/picture">
                <pic:nvPicPr>
                  <pic:cNvPr id="2022716446" name="Picture 2" descr="What is Open Surgery?"/>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3995" cy="10191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D803D" w14:textId="77777777" w:rsidR="00B130F8" w:rsidRDefault="00B130F8" w:rsidP="00E5782E">
      <w:pPr>
        <w:spacing w:after="0" w:line="240" w:lineRule="auto"/>
      </w:pPr>
      <w:r>
        <w:separator/>
      </w:r>
    </w:p>
  </w:footnote>
  <w:footnote w:type="continuationSeparator" w:id="0">
    <w:p w14:paraId="47E978A2" w14:textId="77777777" w:rsidR="00B130F8" w:rsidRDefault="00B130F8" w:rsidP="00E57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38A71" w14:textId="790EA2B3" w:rsidR="00E5782E" w:rsidRDefault="00E5782E">
    <w:pPr>
      <w:pStyle w:val="Header"/>
    </w:pPr>
    <w:r>
      <w:rPr>
        <w:noProof/>
      </w:rPr>
      <w:drawing>
        <wp:inline distT="0" distB="0" distL="0" distR="0" wp14:anchorId="4184AB5B" wp14:editId="0E9B816B">
          <wp:extent cx="1322893" cy="8762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in.png"/>
                  <pic:cNvPicPr/>
                </pic:nvPicPr>
                <pic:blipFill>
                  <a:blip r:embed="rId1">
                    <a:extLst>
                      <a:ext uri="{28A0092B-C50C-407E-A947-70E740481C1C}">
                        <a14:useLocalDpi xmlns:a14="http://schemas.microsoft.com/office/drawing/2010/main" val="0"/>
                      </a:ext>
                    </a:extLst>
                  </a:blip>
                  <a:stretch>
                    <a:fillRect/>
                  </a:stretch>
                </pic:blipFill>
                <pic:spPr>
                  <a:xfrm>
                    <a:off x="0" y="0"/>
                    <a:ext cx="1341212" cy="88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CE3"/>
    <w:multiLevelType w:val="multilevel"/>
    <w:tmpl w:val="2E36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1DD"/>
    <w:rsid w:val="000072A1"/>
    <w:rsid w:val="00011807"/>
    <w:rsid w:val="000E7E66"/>
    <w:rsid w:val="002530CE"/>
    <w:rsid w:val="004701B3"/>
    <w:rsid w:val="0057254C"/>
    <w:rsid w:val="007021DD"/>
    <w:rsid w:val="008552F7"/>
    <w:rsid w:val="00950115"/>
    <w:rsid w:val="00AC5864"/>
    <w:rsid w:val="00B130F8"/>
    <w:rsid w:val="00DC345F"/>
    <w:rsid w:val="00E5782E"/>
    <w:rsid w:val="00EA1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A86EB"/>
  <w15:chartTrackingRefBased/>
  <w15:docId w15:val="{029C964A-A842-429C-A817-AD9F85AEE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21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21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21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21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21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21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21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21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21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1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21D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21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21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21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21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21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21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21DD"/>
    <w:rPr>
      <w:rFonts w:eastAsiaTheme="majorEastAsia" w:cstheme="majorBidi"/>
      <w:color w:val="272727" w:themeColor="text1" w:themeTint="D8"/>
    </w:rPr>
  </w:style>
  <w:style w:type="paragraph" w:styleId="Title">
    <w:name w:val="Title"/>
    <w:basedOn w:val="Normal"/>
    <w:next w:val="Normal"/>
    <w:link w:val="TitleChar"/>
    <w:uiPriority w:val="10"/>
    <w:qFormat/>
    <w:rsid w:val="007021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21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21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21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21DD"/>
    <w:pPr>
      <w:spacing w:before="160"/>
      <w:jc w:val="center"/>
    </w:pPr>
    <w:rPr>
      <w:i/>
      <w:iCs/>
      <w:color w:val="404040" w:themeColor="text1" w:themeTint="BF"/>
    </w:rPr>
  </w:style>
  <w:style w:type="character" w:customStyle="1" w:styleId="QuoteChar">
    <w:name w:val="Quote Char"/>
    <w:basedOn w:val="DefaultParagraphFont"/>
    <w:link w:val="Quote"/>
    <w:uiPriority w:val="29"/>
    <w:rsid w:val="007021DD"/>
    <w:rPr>
      <w:i/>
      <w:iCs/>
      <w:color w:val="404040" w:themeColor="text1" w:themeTint="BF"/>
    </w:rPr>
  </w:style>
  <w:style w:type="paragraph" w:styleId="ListParagraph">
    <w:name w:val="List Paragraph"/>
    <w:basedOn w:val="Normal"/>
    <w:uiPriority w:val="34"/>
    <w:qFormat/>
    <w:rsid w:val="007021DD"/>
    <w:pPr>
      <w:ind w:left="720"/>
      <w:contextualSpacing/>
    </w:pPr>
  </w:style>
  <w:style w:type="character" w:styleId="IntenseEmphasis">
    <w:name w:val="Intense Emphasis"/>
    <w:basedOn w:val="DefaultParagraphFont"/>
    <w:uiPriority w:val="21"/>
    <w:qFormat/>
    <w:rsid w:val="007021DD"/>
    <w:rPr>
      <w:i/>
      <w:iCs/>
      <w:color w:val="2F5496" w:themeColor="accent1" w:themeShade="BF"/>
    </w:rPr>
  </w:style>
  <w:style w:type="paragraph" w:styleId="IntenseQuote">
    <w:name w:val="Intense Quote"/>
    <w:basedOn w:val="Normal"/>
    <w:next w:val="Normal"/>
    <w:link w:val="IntenseQuoteChar"/>
    <w:uiPriority w:val="30"/>
    <w:qFormat/>
    <w:rsid w:val="007021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21DD"/>
    <w:rPr>
      <w:i/>
      <w:iCs/>
      <w:color w:val="2F5496" w:themeColor="accent1" w:themeShade="BF"/>
    </w:rPr>
  </w:style>
  <w:style w:type="character" w:styleId="IntenseReference">
    <w:name w:val="Intense Reference"/>
    <w:basedOn w:val="DefaultParagraphFont"/>
    <w:uiPriority w:val="32"/>
    <w:qFormat/>
    <w:rsid w:val="007021DD"/>
    <w:rPr>
      <w:b/>
      <w:bCs/>
      <w:smallCaps/>
      <w:color w:val="2F5496" w:themeColor="accent1" w:themeShade="BF"/>
      <w:spacing w:val="5"/>
    </w:rPr>
  </w:style>
  <w:style w:type="paragraph" w:styleId="Header">
    <w:name w:val="header"/>
    <w:basedOn w:val="Normal"/>
    <w:link w:val="HeaderChar"/>
    <w:uiPriority w:val="99"/>
    <w:unhideWhenUsed/>
    <w:rsid w:val="00E578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82E"/>
  </w:style>
  <w:style w:type="paragraph" w:styleId="Footer">
    <w:name w:val="footer"/>
    <w:basedOn w:val="Normal"/>
    <w:link w:val="FooterChar"/>
    <w:uiPriority w:val="99"/>
    <w:unhideWhenUsed/>
    <w:rsid w:val="00E578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82E"/>
  </w:style>
  <w:style w:type="table" w:styleId="TableGrid">
    <w:name w:val="Table Grid"/>
    <w:basedOn w:val="TableNormal"/>
    <w:uiPriority w:val="39"/>
    <w:rsid w:val="00011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23221">
      <w:bodyDiv w:val="1"/>
      <w:marLeft w:val="0"/>
      <w:marRight w:val="0"/>
      <w:marTop w:val="0"/>
      <w:marBottom w:val="0"/>
      <w:divBdr>
        <w:top w:val="none" w:sz="0" w:space="0" w:color="auto"/>
        <w:left w:val="none" w:sz="0" w:space="0" w:color="auto"/>
        <w:bottom w:val="none" w:sz="0" w:space="0" w:color="auto"/>
        <w:right w:val="none" w:sz="0" w:space="0" w:color="auto"/>
      </w:divBdr>
      <w:divsChild>
        <w:div w:id="1817407125">
          <w:marLeft w:val="0"/>
          <w:marRight w:val="0"/>
          <w:marTop w:val="0"/>
          <w:marBottom w:val="180"/>
          <w:divBdr>
            <w:top w:val="none" w:sz="0" w:space="0" w:color="auto"/>
            <w:left w:val="none" w:sz="0" w:space="0" w:color="auto"/>
            <w:bottom w:val="none" w:sz="0" w:space="0" w:color="auto"/>
            <w:right w:val="none" w:sz="0" w:space="0" w:color="auto"/>
          </w:divBdr>
        </w:div>
        <w:div w:id="1910772871">
          <w:marLeft w:val="0"/>
          <w:marRight w:val="0"/>
          <w:marTop w:val="0"/>
          <w:marBottom w:val="0"/>
          <w:divBdr>
            <w:top w:val="none" w:sz="0" w:space="0" w:color="auto"/>
            <w:left w:val="none" w:sz="0" w:space="0" w:color="auto"/>
            <w:bottom w:val="none" w:sz="0" w:space="0" w:color="auto"/>
            <w:right w:val="none" w:sz="0" w:space="0" w:color="auto"/>
          </w:divBdr>
        </w:div>
      </w:divsChild>
    </w:div>
    <w:div w:id="1291981659">
      <w:bodyDiv w:val="1"/>
      <w:marLeft w:val="0"/>
      <w:marRight w:val="0"/>
      <w:marTop w:val="0"/>
      <w:marBottom w:val="0"/>
      <w:divBdr>
        <w:top w:val="none" w:sz="0" w:space="0" w:color="auto"/>
        <w:left w:val="none" w:sz="0" w:space="0" w:color="auto"/>
        <w:bottom w:val="none" w:sz="0" w:space="0" w:color="auto"/>
        <w:right w:val="none" w:sz="0" w:space="0" w:color="auto"/>
      </w:divBdr>
      <w:divsChild>
        <w:div w:id="678195528">
          <w:marLeft w:val="0"/>
          <w:marRight w:val="0"/>
          <w:marTop w:val="0"/>
          <w:marBottom w:val="180"/>
          <w:divBdr>
            <w:top w:val="none" w:sz="0" w:space="0" w:color="auto"/>
            <w:left w:val="none" w:sz="0" w:space="0" w:color="auto"/>
            <w:bottom w:val="none" w:sz="0" w:space="0" w:color="auto"/>
            <w:right w:val="none" w:sz="0" w:space="0" w:color="auto"/>
          </w:divBdr>
        </w:div>
        <w:div w:id="148907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Pages>
  <Words>93</Words>
  <Characters>533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Anuvarsshini Lakshmanan</dc:creator>
  <cp:keywords/>
  <dc:description/>
  <cp:lastModifiedBy>Saran Kaanth L</cp:lastModifiedBy>
  <cp:revision>6</cp:revision>
  <cp:lastPrinted>2025-04-12T01:46:00Z</cp:lastPrinted>
  <dcterms:created xsi:type="dcterms:W3CDTF">2025-04-11T16:45:00Z</dcterms:created>
  <dcterms:modified xsi:type="dcterms:W3CDTF">2025-04-13T01:28:00Z</dcterms:modified>
</cp:coreProperties>
</file>