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1.Urban Kissan</w:t>
      </w:r>
    </w:p>
    <w:p w:rsidR="00000000" w:rsidDel="00000000" w:rsidP="00000000" w:rsidRDefault="00000000" w:rsidRPr="00000000" w14:paraId="00000004">
      <w:pPr>
        <w:rPr/>
      </w:pPr>
      <w:r w:rsidDel="00000000" w:rsidR="00000000" w:rsidRPr="00000000">
        <w:rPr>
          <w:rtl w:val="0"/>
        </w:rPr>
        <w:t xml:space="preserve">Overview : </w:t>
      </w:r>
    </w:p>
    <w:p w:rsidR="00000000" w:rsidDel="00000000" w:rsidP="00000000" w:rsidRDefault="00000000" w:rsidRPr="00000000" w14:paraId="00000005">
      <w:pPr>
        <w:jc w:val="both"/>
        <w:rPr/>
      </w:pPr>
      <w:r w:rsidDel="00000000" w:rsidR="00000000" w:rsidRPr="00000000">
        <w:rPr>
          <w:rtl w:val="0"/>
        </w:rPr>
        <w:t xml:space="preserve">     UrbanKisaan was started in 2017, they wanted to grow more than just fresh and nutritious   food and to create a sustainable future for farming and feed the world in a way that is good for both people and planet.By creating hyper-local urban farms, they are creating a completely transparent supply chain with a low carbon footprint. Their growing techniques help us save up to 95% water yet grow 30x more when compared to traditional farming.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Established  : 2017</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Location : Hyderabad,India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Link :</w:t>
      </w:r>
      <w:hyperlink r:id="rId6">
        <w:r w:rsidDel="00000000" w:rsidR="00000000" w:rsidRPr="00000000">
          <w:rPr>
            <w:color w:val="1155cc"/>
            <w:u w:val="single"/>
            <w:rtl w:val="0"/>
          </w:rPr>
          <w:t xml:space="preserve"> https://www.urbankisaan.com/</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Technology : Hydroponics,aeroponics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2.Triton foodworks :</w:t>
      </w:r>
    </w:p>
    <w:p w:rsidR="00000000" w:rsidDel="00000000" w:rsidP="00000000" w:rsidRDefault="00000000" w:rsidRPr="00000000" w14:paraId="00000018">
      <w:pPr>
        <w:rPr/>
      </w:pPr>
      <w:r w:rsidDel="00000000" w:rsidR="00000000" w:rsidRPr="00000000">
        <w:rPr>
          <w:rtl w:val="0"/>
        </w:rPr>
        <w:t xml:space="preserve">overview:</w:t>
      </w:r>
    </w:p>
    <w:p w:rsidR="00000000" w:rsidDel="00000000" w:rsidP="00000000" w:rsidRDefault="00000000" w:rsidRPr="00000000" w14:paraId="00000019">
      <w:pPr>
        <w:jc w:val="both"/>
        <w:rPr/>
      </w:pPr>
      <w:r w:rsidDel="00000000" w:rsidR="00000000" w:rsidRPr="00000000">
        <w:rPr>
          <w:rtl w:val="0"/>
        </w:rPr>
        <w:t xml:space="preserve">       Triton Foodwork’s produce is grown in temperature and humidity controlled greenhouses, using proprietary hydroponics and vertical farming systems, in a ecologically sustainable manner. The company has invested heavily in the systems and processes that has enabled it to build and manage over 150,000 sq. ft. of state-of-the-art vertical farms.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Established : 2014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Location : Delhi,India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Link : </w:t>
      </w:r>
      <w:hyperlink r:id="rId7">
        <w:r w:rsidDel="00000000" w:rsidR="00000000" w:rsidRPr="00000000">
          <w:rPr>
            <w:color w:val="1155cc"/>
            <w:u w:val="single"/>
            <w:rtl w:val="0"/>
          </w:rPr>
          <w:t xml:space="preserve">http://tritonfoodworks.com/</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Technology : CEA,Hydroponics,aeroponics,Non-GMO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3.365d Farming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overview : </w:t>
      </w:r>
    </w:p>
    <w:p w:rsidR="00000000" w:rsidDel="00000000" w:rsidP="00000000" w:rsidRDefault="00000000" w:rsidRPr="00000000" w14:paraId="00000029">
      <w:pPr>
        <w:rPr/>
      </w:pPr>
      <w:r w:rsidDel="00000000" w:rsidR="00000000" w:rsidRPr="00000000">
        <w:rPr>
          <w:rtl w:val="0"/>
        </w:rPr>
        <w:t xml:space="preserve">    365Dfarms is a 365Dfarm Farmer Producers Company a start-up based in Pune – Maharashtra, India , Our Mission is “To provide solutions to current Agriculture issues, particularly in the area of Hydroponics Indoor and Outdoor Farming”. We also have built E2E Turnkey projects &amp; Sustainable Technological Education Systems for the Agriculture Sector. Along with this we also have spread knowledge of hydroponics and helped to implement sustainable hydroponic technology in urban/rural environments with the message “Go Grow Green”.</w:t>
      </w:r>
    </w:p>
    <w:p w:rsidR="00000000" w:rsidDel="00000000" w:rsidP="00000000" w:rsidRDefault="00000000" w:rsidRPr="00000000" w14:paraId="0000002A">
      <w:pPr>
        <w:rPr/>
      </w:pPr>
      <w:r w:rsidDel="00000000" w:rsidR="00000000" w:rsidRPr="00000000">
        <w:rPr>
          <w:rtl w:val="0"/>
        </w:rPr>
        <w:t xml:space="preserve">Established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Location : Pune,India</w:t>
      </w:r>
    </w:p>
    <w:p w:rsidR="00000000" w:rsidDel="00000000" w:rsidP="00000000" w:rsidRDefault="00000000" w:rsidRPr="00000000" w14:paraId="0000002D">
      <w:pPr>
        <w:rPr/>
      </w:pPr>
      <w:r w:rsidDel="00000000" w:rsidR="00000000" w:rsidRPr="00000000">
        <w:rPr>
          <w:rtl w:val="0"/>
        </w:rPr>
        <w:tab/>
        <w:tab/>
      </w:r>
    </w:p>
    <w:p w:rsidR="00000000" w:rsidDel="00000000" w:rsidP="00000000" w:rsidRDefault="00000000" w:rsidRPr="00000000" w14:paraId="0000002E">
      <w:pPr>
        <w:rPr/>
      </w:pPr>
      <w:r w:rsidDel="00000000" w:rsidR="00000000" w:rsidRPr="00000000">
        <w:rPr>
          <w:rtl w:val="0"/>
        </w:rPr>
        <w:t xml:space="preserve">link : Link : </w:t>
      </w:r>
      <w:hyperlink r:id="rId8">
        <w:r w:rsidDel="00000000" w:rsidR="00000000" w:rsidRPr="00000000">
          <w:rPr>
            <w:color w:val="1155cc"/>
            <w:u w:val="single"/>
            <w:rtl w:val="0"/>
          </w:rPr>
          <w:t xml:space="preserve">https://365dfarms.in/</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Technology : Hydroponics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4.GP Solutions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4">
      <w:pPr>
        <w:shd w:fill="f9f9f9" w:val="clear"/>
        <w:spacing w:after="660" w:lineRule="auto"/>
        <w:jc w:val="both"/>
        <w:rPr>
          <w:rFonts w:ascii="Calibri" w:cs="Calibri" w:eastAsia="Calibri" w:hAnsi="Calibri"/>
          <w:sz w:val="26"/>
          <w:szCs w:val="26"/>
        </w:rPr>
      </w:pPr>
      <w:hyperlink r:id="rId9">
        <w:r w:rsidDel="00000000" w:rsidR="00000000" w:rsidRPr="00000000">
          <w:rPr>
            <w:rFonts w:ascii="Calibri" w:cs="Calibri" w:eastAsia="Calibri" w:hAnsi="Calibri"/>
            <w:sz w:val="26"/>
            <w:szCs w:val="26"/>
            <w:rtl w:val="0"/>
          </w:rPr>
          <w:t xml:space="preserve">Grow Pod Solutions</w:t>
        </w:r>
      </w:hyperlink>
      <w:r w:rsidDel="00000000" w:rsidR="00000000" w:rsidRPr="00000000">
        <w:rPr>
          <w:rFonts w:ascii="Calibri" w:cs="Calibri" w:eastAsia="Calibri" w:hAnsi="Calibri"/>
          <w:sz w:val="26"/>
          <w:szCs w:val="26"/>
          <w:rtl w:val="0"/>
        </w:rPr>
        <w:t xml:space="preserve"> provides a state-of-the-art, environmentally optimized growing system for growing high-quality specialty crops, specifically leaf crops, including many varieties of herbs. This will be done with the Grow Pod utilizing the most recent technology in soil-less, hydroponic growing technology. This is in response to a tremendous need that exists for superior quality, and high crop yields in a completely secure and monitored environment. These benefits cannot be achieved by field-growing methods. Not only does this create a year around the growing system in any location in the world, but a predictable yield harvest after harvest.Grow Pod Farms is reshaping the supply chain by bringing the farm to the people. There will always be a need for traditional crop farming, however, with Grow Pod Farms Hyper Local food systems we can reduce the strain on our food system in an environmentally responsible way. Grow Pods make it possible to farm year-round, anywhere in the world. With less waste, less carbon emission, less water, and ZERO harmful chemicals or pesticides.</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Location : colton,CA</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Link : </w:t>
      </w:r>
      <w:hyperlink r:id="rId10">
        <w:r w:rsidDel="00000000" w:rsidR="00000000" w:rsidRPr="00000000">
          <w:rPr>
            <w:rFonts w:ascii="Calibri" w:cs="Calibri" w:eastAsia="Calibri" w:hAnsi="Calibri"/>
            <w:color w:val="1155cc"/>
            <w:sz w:val="26"/>
            <w:szCs w:val="26"/>
            <w:u w:val="single"/>
            <w:rtl w:val="0"/>
          </w:rPr>
          <w:t xml:space="preserve">https://www.growpodsolutions.com/</w:t>
        </w:r>
      </w:hyperlink>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Technology : Indoor farming,Low impact farming ,pesticide and bacteria free</w:t>
      </w:r>
    </w:p>
    <w:p w:rsidR="00000000" w:rsidDel="00000000" w:rsidP="00000000" w:rsidRDefault="00000000" w:rsidRPr="00000000" w14:paraId="00000038">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5.Bright farms :</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BrightFarms was founded by Ted Caplow and Paul Lightfoot in 2010.BrightFarms supplies its produce to established grocers including </w:t>
      </w:r>
      <w:hyperlink r:id="rId11">
        <w:r w:rsidDel="00000000" w:rsidR="00000000" w:rsidRPr="00000000">
          <w:rPr>
            <w:rFonts w:ascii="Calibri" w:cs="Calibri" w:eastAsia="Calibri" w:hAnsi="Calibri"/>
            <w:sz w:val="26"/>
            <w:szCs w:val="26"/>
            <w:rtl w:val="0"/>
          </w:rPr>
          <w:t xml:space="preserve">Walmart</w:t>
        </w:r>
      </w:hyperlink>
      <w:r w:rsidDel="00000000" w:rsidR="00000000" w:rsidRPr="00000000">
        <w:rPr>
          <w:rFonts w:ascii="Calibri" w:cs="Calibri" w:eastAsia="Calibri" w:hAnsi="Calibri"/>
          <w:sz w:val="26"/>
          <w:szCs w:val="26"/>
          <w:rtl w:val="0"/>
        </w:rPr>
        <w:t xml:space="preserve">, </w:t>
      </w:r>
      <w:hyperlink r:id="rId12">
        <w:r w:rsidDel="00000000" w:rsidR="00000000" w:rsidRPr="00000000">
          <w:rPr>
            <w:rFonts w:ascii="Calibri" w:cs="Calibri" w:eastAsia="Calibri" w:hAnsi="Calibri"/>
            <w:sz w:val="26"/>
            <w:szCs w:val="26"/>
            <w:rtl w:val="0"/>
          </w:rPr>
          <w:t xml:space="preserve">Kroger</w:t>
        </w:r>
      </w:hyperlink>
      <w:r w:rsidDel="00000000" w:rsidR="00000000" w:rsidRPr="00000000">
        <w:rPr>
          <w:rFonts w:ascii="Calibri" w:cs="Calibri" w:eastAsia="Calibri" w:hAnsi="Calibri"/>
          <w:sz w:val="26"/>
          <w:szCs w:val="26"/>
          <w:rtl w:val="0"/>
        </w:rPr>
        <w:t xml:space="preserve">, and </w:t>
      </w:r>
      <w:hyperlink r:id="rId13">
        <w:r w:rsidDel="00000000" w:rsidR="00000000" w:rsidRPr="00000000">
          <w:rPr>
            <w:rFonts w:ascii="Calibri" w:cs="Calibri" w:eastAsia="Calibri" w:hAnsi="Calibri"/>
            <w:sz w:val="26"/>
            <w:szCs w:val="26"/>
            <w:rtl w:val="0"/>
          </w:rPr>
          <w:t xml:space="preserve">Ahold Delhaize</w:t>
        </w:r>
      </w:hyperlink>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sz w:val="26"/>
          <w:szCs w:val="26"/>
          <w:rtl w:val="0"/>
        </w:rPr>
        <w:t xml:space="preserve">Additionally, it supplies independent grocers in the </w:t>
      </w:r>
      <w:hyperlink r:id="rId14">
        <w:r w:rsidDel="00000000" w:rsidR="00000000" w:rsidRPr="00000000">
          <w:rPr>
            <w:rFonts w:ascii="Calibri" w:cs="Calibri" w:eastAsia="Calibri" w:hAnsi="Calibri"/>
            <w:sz w:val="26"/>
            <w:szCs w:val="26"/>
            <w:rtl w:val="0"/>
          </w:rPr>
          <w:t xml:space="preserve">Midwest</w:t>
        </w:r>
      </w:hyperlink>
      <w:r w:rsidDel="00000000" w:rsidR="00000000" w:rsidRPr="00000000">
        <w:rPr>
          <w:rFonts w:ascii="Calibri" w:cs="Calibri" w:eastAsia="Calibri" w:hAnsi="Calibri"/>
          <w:sz w:val="26"/>
          <w:szCs w:val="26"/>
          <w:rtl w:val="0"/>
        </w:rPr>
        <w:t xml:space="preserve">, including </w:t>
      </w:r>
      <w:hyperlink r:id="rId15">
        <w:r w:rsidDel="00000000" w:rsidR="00000000" w:rsidRPr="00000000">
          <w:rPr>
            <w:rFonts w:ascii="Calibri" w:cs="Calibri" w:eastAsia="Calibri" w:hAnsi="Calibri"/>
            <w:sz w:val="26"/>
            <w:szCs w:val="26"/>
            <w:rtl w:val="0"/>
          </w:rPr>
          <w:t xml:space="preserve">Dorothy Lane Market</w:t>
        </w:r>
      </w:hyperlink>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sz w:val="26"/>
          <w:szCs w:val="26"/>
          <w:rtl w:val="0"/>
        </w:rPr>
        <w:t xml:space="preserve">BrightFarms also joined the </w:t>
      </w:r>
      <w:hyperlink r:id="rId16">
        <w:r w:rsidDel="00000000" w:rsidR="00000000" w:rsidRPr="00000000">
          <w:rPr>
            <w:rFonts w:ascii="Calibri" w:cs="Calibri" w:eastAsia="Calibri" w:hAnsi="Calibri"/>
            <w:sz w:val="26"/>
            <w:szCs w:val="26"/>
            <w:rtl w:val="0"/>
          </w:rPr>
          <w:t xml:space="preserve">IBM</w:t>
        </w:r>
      </w:hyperlink>
      <w:r w:rsidDel="00000000" w:rsidR="00000000" w:rsidRPr="00000000">
        <w:rPr>
          <w:rFonts w:ascii="Calibri" w:cs="Calibri" w:eastAsia="Calibri" w:hAnsi="Calibri"/>
          <w:sz w:val="26"/>
          <w:szCs w:val="26"/>
          <w:rtl w:val="0"/>
        </w:rPr>
        <w:t xml:space="preserve"> Food Trust in October 2019.In 2021 </w:t>
      </w:r>
      <w:hyperlink r:id="rId17">
        <w:r w:rsidDel="00000000" w:rsidR="00000000" w:rsidRPr="00000000">
          <w:rPr>
            <w:rFonts w:ascii="Calibri" w:cs="Calibri" w:eastAsia="Calibri" w:hAnsi="Calibri"/>
            <w:sz w:val="26"/>
            <w:szCs w:val="26"/>
            <w:rtl w:val="0"/>
          </w:rPr>
          <w:t xml:space="preserve">Cox enterprises</w:t>
        </w:r>
      </w:hyperlink>
      <w:r w:rsidDel="00000000" w:rsidR="00000000" w:rsidRPr="00000000">
        <w:rPr>
          <w:rFonts w:ascii="Calibri" w:cs="Calibri" w:eastAsia="Calibri" w:hAnsi="Calibri"/>
          <w:sz w:val="26"/>
          <w:szCs w:val="26"/>
          <w:rtl w:val="0"/>
        </w:rPr>
        <w:t xml:space="preserve">; purchased BrightFarms, it was previously involved via investments 2018 and majority ownership in 2020. BrightFarms along with its sister company Mucci Farms is now part of the Cox Farms division under parent company Cox Enterprises.</w:t>
      </w:r>
    </w:p>
    <w:p w:rsidR="00000000" w:rsidDel="00000000" w:rsidP="00000000" w:rsidRDefault="00000000" w:rsidRPr="00000000" w14:paraId="0000003B">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3C">
      <w:pPr>
        <w:jc w:val="both"/>
        <w:rPr>
          <w:color w:val="202122"/>
          <w:sz w:val="24"/>
          <w:szCs w:val="24"/>
          <w:highlight w:val="white"/>
        </w:rPr>
      </w:pPr>
      <w:r w:rsidDel="00000000" w:rsidR="00000000" w:rsidRPr="00000000">
        <w:rPr>
          <w:color w:val="202122"/>
          <w:sz w:val="24"/>
          <w:szCs w:val="24"/>
          <w:highlight w:val="white"/>
          <w:rtl w:val="0"/>
        </w:rPr>
        <w:t xml:space="preserve">Location : America</w:t>
      </w:r>
    </w:p>
    <w:p w:rsidR="00000000" w:rsidDel="00000000" w:rsidP="00000000" w:rsidRDefault="00000000" w:rsidRPr="00000000" w14:paraId="0000003D">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color w:val="210e57"/>
          <w:sz w:val="26"/>
          <w:szCs w:val="26"/>
          <w:highlight w:val="white"/>
        </w:rPr>
      </w:pPr>
      <w:r w:rsidDel="00000000" w:rsidR="00000000" w:rsidRPr="00000000">
        <w:rPr>
          <w:color w:val="202122"/>
          <w:sz w:val="24"/>
          <w:szCs w:val="24"/>
          <w:highlight w:val="white"/>
          <w:rtl w:val="0"/>
        </w:rPr>
        <w:t xml:space="preserve">Link : </w:t>
      </w:r>
      <w:r w:rsidDel="00000000" w:rsidR="00000000" w:rsidRPr="00000000">
        <w:rPr>
          <w:rFonts w:ascii="Calibri" w:cs="Calibri" w:eastAsia="Calibri" w:hAnsi="Calibri"/>
          <w:sz w:val="26"/>
          <w:szCs w:val="26"/>
          <w:rtl w:val="0"/>
        </w:rPr>
        <w:t xml:space="preserve"> </w:t>
      </w:r>
      <w:hyperlink r:id="rId18">
        <w:r w:rsidDel="00000000" w:rsidR="00000000" w:rsidRPr="00000000">
          <w:rPr>
            <w:rFonts w:ascii="Calibri" w:cs="Calibri" w:eastAsia="Calibri" w:hAnsi="Calibri"/>
            <w:color w:val="1155cc"/>
            <w:sz w:val="26"/>
            <w:szCs w:val="26"/>
            <w:highlight w:val="white"/>
            <w:u w:val="single"/>
            <w:rtl w:val="0"/>
          </w:rPr>
          <w:t xml:space="preserve">https://www.brightfarms.com/</w:t>
        </w:r>
      </w:hyperlink>
      <w:r w:rsidDel="00000000" w:rsidR="00000000" w:rsidRPr="00000000">
        <w:rPr>
          <w:rFonts w:ascii="Calibri" w:cs="Calibri" w:eastAsia="Calibri" w:hAnsi="Calibri"/>
          <w:color w:val="210e57"/>
          <w:sz w:val="26"/>
          <w:szCs w:val="26"/>
          <w:highlight w:val="white"/>
          <w:rtl w:val="0"/>
        </w:rPr>
        <w:t xml:space="preserve"> </w:t>
      </w:r>
    </w:p>
    <w:p w:rsidR="00000000" w:rsidDel="00000000" w:rsidP="00000000" w:rsidRDefault="00000000" w:rsidRPr="00000000" w14:paraId="0000003F">
      <w:pPr>
        <w:jc w:val="both"/>
        <w:rPr>
          <w:rFonts w:ascii="Calibri" w:cs="Calibri" w:eastAsia="Calibri" w:hAnsi="Calibri"/>
          <w:color w:val="210e57"/>
          <w:sz w:val="26"/>
          <w:szCs w:val="26"/>
          <w:highlight w:val="white"/>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highlight w:val="white"/>
          <w:rtl w:val="0"/>
        </w:rPr>
        <w:t xml:space="preserve">Technology :</w:t>
      </w:r>
      <w:hyperlink r:id="rId19">
        <w:r w:rsidDel="00000000" w:rsidR="00000000" w:rsidRPr="00000000">
          <w:rPr>
            <w:rFonts w:ascii="Calibri" w:cs="Calibri" w:eastAsia="Calibri" w:hAnsi="Calibri"/>
            <w:sz w:val="26"/>
            <w:szCs w:val="26"/>
            <w:u w:val="single"/>
            <w:rtl w:val="0"/>
          </w:rPr>
          <w:t xml:space="preserve">Grow light</w:t>
        </w:r>
      </w:hyperlink>
      <w:r w:rsidDel="00000000" w:rsidR="00000000" w:rsidRPr="00000000">
        <w:rPr>
          <w:rtl w:val="0"/>
        </w:rPr>
        <w:t xml:space="preserve">,</w:t>
      </w:r>
      <w:hyperlink r:id="rId20">
        <w:r w:rsidDel="00000000" w:rsidR="00000000" w:rsidRPr="00000000">
          <w:rPr>
            <w:rFonts w:ascii="Calibri" w:cs="Calibri" w:eastAsia="Calibri" w:hAnsi="Calibri"/>
            <w:sz w:val="26"/>
            <w:szCs w:val="26"/>
            <w:rtl w:val="0"/>
          </w:rPr>
          <w:t xml:space="preserve">Hydroponic dosers</w:t>
        </w:r>
      </w:hyperlink>
      <w:r w:rsidDel="00000000" w:rsidR="00000000" w:rsidRPr="00000000">
        <w:rPr>
          <w:rtl w:val="0"/>
        </w:rPr>
        <w:t xml:space="preserve">,</w:t>
      </w:r>
      <w:hyperlink r:id="rId21">
        <w:r w:rsidDel="00000000" w:rsidR="00000000" w:rsidRPr="00000000">
          <w:rPr>
            <w:rFonts w:ascii="Calibri" w:cs="Calibri" w:eastAsia="Calibri" w:hAnsi="Calibri"/>
            <w:sz w:val="26"/>
            <w:szCs w:val="26"/>
            <w:rtl w:val="0"/>
          </w:rPr>
          <w:t xml:space="preserve">Irrigation sprinkler</w:t>
        </w:r>
      </w:hyperlink>
      <w:r w:rsidDel="00000000" w:rsidR="00000000" w:rsidRPr="00000000">
        <w:rPr>
          <w:rtl w:val="0"/>
        </w:rPr>
        <w:t xml:space="preserve">,</w:t>
      </w:r>
      <w:hyperlink r:id="rId22">
        <w:r w:rsidDel="00000000" w:rsidR="00000000" w:rsidRPr="00000000">
          <w:rPr>
            <w:rFonts w:ascii="Calibri" w:cs="Calibri" w:eastAsia="Calibri" w:hAnsi="Calibri"/>
            <w:sz w:val="26"/>
            <w:szCs w:val="26"/>
            <w:rtl w:val="0"/>
          </w:rPr>
          <w:t xml:space="preserve">Leaf sensor</w:t>
        </w:r>
      </w:hyperlink>
      <w:r w:rsidDel="00000000" w:rsidR="00000000" w:rsidRPr="00000000">
        <w:rPr>
          <w:rtl w:val="0"/>
        </w:rPr>
        <w:t xml:space="preserve"> </w:t>
      </w:r>
      <w:hyperlink r:id="rId23">
        <w:r w:rsidDel="00000000" w:rsidR="00000000" w:rsidRPr="00000000">
          <w:rPr>
            <w:rFonts w:ascii="Calibri" w:cs="Calibri" w:eastAsia="Calibri" w:hAnsi="Calibri"/>
            <w:sz w:val="26"/>
            <w:szCs w:val="26"/>
            <w:rtl w:val="0"/>
          </w:rPr>
          <w:t xml:space="preserve">Net-pot</w:t>
        </w:r>
      </w:hyperlink>
      <w:r w:rsidDel="00000000" w:rsidR="00000000" w:rsidRPr="00000000">
        <w:rPr>
          <w:rtl w:val="0"/>
        </w:rPr>
        <w:t xml:space="preserve">,</w:t>
      </w:r>
      <w:hyperlink r:id="rId24">
        <w:r w:rsidDel="00000000" w:rsidR="00000000" w:rsidRPr="00000000">
          <w:rPr>
            <w:rFonts w:ascii="Calibri" w:cs="Calibri" w:eastAsia="Calibri" w:hAnsi="Calibri"/>
            <w:sz w:val="26"/>
            <w:szCs w:val="26"/>
            <w:rtl w:val="0"/>
          </w:rPr>
          <w:t xml:space="preserve">Ultrasonic hydroponic fogger</w:t>
        </w:r>
      </w:hyperlink>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6.CubicFarm Systems :</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CubicFarms and HydroGreen’s Automated Vertical Pastures answer a pressing need: fresh forage on the farm every day. Innovative controlled environment production allows you to produce quality, nutritious, high-energy fresh forage 365 days a year.With the touch of a button, HydroGreen Automated Vertical Pastures produces high-energy fresh forage at commercial scale. HydroGreen creates production efficiencies for livestock businesses while helping to reduce environmental impact and enhance stewardship outcomes. In dairy cattle, including HydroGreen fresh forage in the daily ration reduced methane emissions by approximately 24%, and preliminary data shows a similar reduction in beef cattle.</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Location : United states</w:t>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color w:val="210e57"/>
          <w:sz w:val="26"/>
          <w:szCs w:val="26"/>
          <w:highlight w:val="white"/>
        </w:rPr>
      </w:pPr>
      <w:r w:rsidDel="00000000" w:rsidR="00000000" w:rsidRPr="00000000">
        <w:rPr>
          <w:rFonts w:ascii="Calibri" w:cs="Calibri" w:eastAsia="Calibri" w:hAnsi="Calibri"/>
          <w:sz w:val="26"/>
          <w:szCs w:val="26"/>
          <w:highlight w:val="white"/>
          <w:rtl w:val="0"/>
        </w:rPr>
        <w:t xml:space="preserve">Link : </w:t>
      </w:r>
      <w:hyperlink r:id="rId25">
        <w:r w:rsidDel="00000000" w:rsidR="00000000" w:rsidRPr="00000000">
          <w:rPr>
            <w:rFonts w:ascii="Calibri" w:cs="Calibri" w:eastAsia="Calibri" w:hAnsi="Calibri"/>
            <w:color w:val="1155cc"/>
            <w:sz w:val="26"/>
            <w:szCs w:val="26"/>
            <w:highlight w:val="white"/>
            <w:u w:val="single"/>
            <w:rtl w:val="0"/>
          </w:rPr>
          <w:t xml:space="preserve">https://cubicfarms.com/</w:t>
        </w:r>
      </w:hyperlink>
      <w:r w:rsidDel="00000000" w:rsidR="00000000" w:rsidRPr="00000000">
        <w:rPr>
          <w:rtl w:val="0"/>
        </w:rPr>
      </w:r>
    </w:p>
    <w:p w:rsidR="00000000" w:rsidDel="00000000" w:rsidP="00000000" w:rsidRDefault="00000000" w:rsidRPr="00000000" w14:paraId="0000004B">
      <w:pPr>
        <w:jc w:val="both"/>
        <w:rPr>
          <w:rFonts w:ascii="Calibri" w:cs="Calibri" w:eastAsia="Calibri" w:hAnsi="Calibri"/>
          <w:color w:val="210e57"/>
          <w:sz w:val="26"/>
          <w:szCs w:val="26"/>
          <w:highlight w:val="white"/>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Technology : </w:t>
      </w:r>
      <w:r w:rsidDel="00000000" w:rsidR="00000000" w:rsidRPr="00000000">
        <w:rPr>
          <w:rFonts w:ascii="Calibri" w:cs="Calibri" w:eastAsia="Calibri" w:hAnsi="Calibri"/>
          <w:sz w:val="26"/>
          <w:szCs w:val="26"/>
          <w:rtl w:val="0"/>
        </w:rPr>
        <w:t xml:space="preserve">Automated, modular, indoor farm technologies to grow plant, food &amp; livestock feed at commercial scale</w:t>
      </w:r>
    </w:p>
    <w:p w:rsidR="00000000" w:rsidDel="00000000" w:rsidP="00000000" w:rsidRDefault="00000000" w:rsidRPr="00000000" w14:paraId="0000004D">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7.Eden Green Technology : </w:t>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Eden Green Technology’s operations were established south of Dallas in 2017 by brothers Jacques and Eugene van Buuren as a means toward feeding the hungry in underserved areas such as those in their native country of South Africa. Eden Green Technology is an agricultural technology company headquartered in the city of </w:t>
      </w:r>
      <w:hyperlink r:id="rId26">
        <w:r w:rsidDel="00000000" w:rsidR="00000000" w:rsidRPr="00000000">
          <w:rPr>
            <w:rFonts w:ascii="Calibri" w:cs="Calibri" w:eastAsia="Calibri" w:hAnsi="Calibri"/>
            <w:sz w:val="26"/>
            <w:szCs w:val="26"/>
            <w:rtl w:val="0"/>
          </w:rPr>
          <w:t xml:space="preserve">Cleburne, TX</w:t>
        </w:r>
      </w:hyperlink>
      <w:r w:rsidDel="00000000" w:rsidR="00000000" w:rsidRPr="00000000">
        <w:rPr>
          <w:rFonts w:ascii="Calibri" w:cs="Calibri" w:eastAsia="Calibri" w:hAnsi="Calibri"/>
          <w:sz w:val="26"/>
          <w:szCs w:val="26"/>
          <w:rtl w:val="0"/>
        </w:rPr>
        <w:t xml:space="preserve">.</w:t>
      </w:r>
      <w:hyperlink r:id="rId27">
        <w:r w:rsidDel="00000000" w:rsidR="00000000" w:rsidRPr="00000000">
          <w:rPr>
            <w:rFonts w:ascii="Calibri" w:cs="Calibri" w:eastAsia="Calibri" w:hAnsi="Calibri"/>
            <w:sz w:val="26"/>
            <w:szCs w:val="26"/>
            <w:vertAlign w:val="superscript"/>
            <w:rtl w:val="0"/>
          </w:rPr>
          <w:t xml:space="preserve">[1]</w:t>
        </w:r>
      </w:hyperlink>
      <w:r w:rsidDel="00000000" w:rsidR="00000000" w:rsidRPr="00000000">
        <w:rPr>
          <w:rFonts w:ascii="Calibri" w:cs="Calibri" w:eastAsia="Calibri" w:hAnsi="Calibri"/>
          <w:sz w:val="26"/>
          <w:szCs w:val="26"/>
          <w:rtl w:val="0"/>
        </w:rPr>
        <w:t xml:space="preserve"> The company develops and manufactures hydroponic vertical growing systems for commercial food crops and research and development greenhouses. In 2021, the company recently received a $12 million investment</w:t>
      </w:r>
      <w:hyperlink r:id="rId28">
        <w:r w:rsidDel="00000000" w:rsidR="00000000" w:rsidRPr="00000000">
          <w:rPr>
            <w:rFonts w:ascii="Calibri" w:cs="Calibri" w:eastAsia="Calibri" w:hAnsi="Calibri"/>
            <w:sz w:val="26"/>
            <w:szCs w:val="26"/>
            <w:vertAlign w:val="superscript"/>
            <w:rtl w:val="0"/>
          </w:rPr>
          <w:t xml:space="preserve">[2]</w:t>
        </w:r>
      </w:hyperlink>
      <w:r w:rsidDel="00000000" w:rsidR="00000000" w:rsidRPr="00000000">
        <w:rPr>
          <w:rFonts w:ascii="Calibri" w:cs="Calibri" w:eastAsia="Calibri" w:hAnsi="Calibri"/>
          <w:sz w:val="26"/>
          <w:szCs w:val="26"/>
          <w:rtl w:val="0"/>
        </w:rPr>
        <w:t xml:space="preserve"> which will help open up a new facility.</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Location : Texas,United States</w:t>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Link : </w:t>
      </w:r>
      <w:hyperlink r:id="rId29">
        <w:r w:rsidDel="00000000" w:rsidR="00000000" w:rsidRPr="00000000">
          <w:rPr>
            <w:rFonts w:ascii="Calibri" w:cs="Calibri" w:eastAsia="Calibri" w:hAnsi="Calibri"/>
            <w:color w:val="1155cc"/>
            <w:sz w:val="26"/>
            <w:szCs w:val="26"/>
            <w:u w:val="single"/>
            <w:rtl w:val="0"/>
          </w:rPr>
          <w:t xml:space="preserve">https://www.edengreen.com/</w:t>
        </w:r>
      </w:hyperlink>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8</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b w:val="1"/>
          <w:sz w:val="26"/>
          <w:szCs w:val="26"/>
          <w:rtl w:val="0"/>
        </w:rPr>
        <w:t xml:space="preserve">FarmOne : </w:t>
      </w:r>
    </w:p>
    <w:p w:rsidR="00000000" w:rsidDel="00000000" w:rsidP="00000000" w:rsidRDefault="00000000" w:rsidRPr="00000000" w14:paraId="00000058">
      <w:pPr>
        <w:jc w:val="both"/>
        <w:rPr>
          <w:rFonts w:ascii="Calibri" w:cs="Calibri" w:eastAsia="Calibri" w:hAnsi="Calibri"/>
          <w:color w:val="312222"/>
          <w:sz w:val="26"/>
          <w:szCs w:val="26"/>
        </w:rPr>
      </w:pPr>
      <w:r w:rsidDel="00000000" w:rsidR="00000000" w:rsidRPr="00000000">
        <w:rPr>
          <w:rFonts w:ascii="Calibri" w:cs="Calibri" w:eastAsia="Calibri" w:hAnsi="Calibri"/>
          <w:sz w:val="26"/>
          <w:szCs w:val="26"/>
          <w:rtl w:val="0"/>
        </w:rPr>
        <w:t xml:space="preserve"> </w:t>
        <w:tab/>
      </w:r>
      <w:r w:rsidDel="00000000" w:rsidR="00000000" w:rsidRPr="00000000">
        <w:rPr>
          <w:rFonts w:ascii="Calibri" w:cs="Calibri" w:eastAsia="Calibri" w:hAnsi="Calibri"/>
          <w:color w:val="312222"/>
          <w:sz w:val="26"/>
          <w:szCs w:val="26"/>
          <w:rtl w:val="0"/>
        </w:rPr>
        <w:t xml:space="preserve">They we've just expanded roots to include a brewery and taproom! Their main location at 625 Bergen Street in Brooklyn, New York, is now a chic hub of urban farming innovation, brewing craftsmanship, and amazing culinary experiences.At their core,they cultivate unique microgreens, specialty herbs, edible flowers and premium salad greens for chefs, restaurants and consumers. These ingredients will also influence our brewery program.Our vertical farm operates indoors year-round, nestled right in the heart of the city, ensuring that we provide the freshest and most flavorful produce.</w:t>
      </w:r>
    </w:p>
    <w:p w:rsidR="00000000" w:rsidDel="00000000" w:rsidP="00000000" w:rsidRDefault="00000000" w:rsidRPr="00000000" w14:paraId="00000059">
      <w:pPr>
        <w:jc w:val="both"/>
        <w:rPr>
          <w:rFonts w:ascii="Calibri" w:cs="Calibri" w:eastAsia="Calibri" w:hAnsi="Calibri"/>
          <w:color w:val="312222"/>
          <w:sz w:val="26"/>
          <w:szCs w:val="26"/>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color w:val="312222"/>
          <w:sz w:val="26"/>
          <w:szCs w:val="26"/>
        </w:rPr>
      </w:pPr>
      <w:r w:rsidDel="00000000" w:rsidR="00000000" w:rsidRPr="00000000">
        <w:rPr>
          <w:rFonts w:ascii="Calibri" w:cs="Calibri" w:eastAsia="Calibri" w:hAnsi="Calibri"/>
          <w:color w:val="312222"/>
          <w:sz w:val="26"/>
          <w:szCs w:val="26"/>
          <w:rtl w:val="0"/>
        </w:rPr>
        <w:t xml:space="preserve">Location : New York</w:t>
      </w:r>
    </w:p>
    <w:p w:rsidR="00000000" w:rsidDel="00000000" w:rsidP="00000000" w:rsidRDefault="00000000" w:rsidRPr="00000000" w14:paraId="0000005B">
      <w:pPr>
        <w:jc w:val="both"/>
        <w:rPr>
          <w:rFonts w:ascii="Calibri" w:cs="Calibri" w:eastAsia="Calibri" w:hAnsi="Calibri"/>
          <w:color w:val="312222"/>
          <w:sz w:val="26"/>
          <w:szCs w:val="26"/>
        </w:rPr>
      </w:pPr>
      <w:r w:rsidDel="00000000" w:rsidR="00000000" w:rsidRPr="00000000">
        <w:rPr>
          <w:rFonts w:ascii="Calibri" w:cs="Calibri" w:eastAsia="Calibri" w:hAnsi="Calibri"/>
          <w:color w:val="312222"/>
          <w:sz w:val="26"/>
          <w:szCs w:val="26"/>
          <w:rtl w:val="0"/>
        </w:rPr>
        <w:t xml:space="preserve">Established : 2016</w:t>
      </w:r>
    </w:p>
    <w:p w:rsidR="00000000" w:rsidDel="00000000" w:rsidP="00000000" w:rsidRDefault="00000000" w:rsidRPr="00000000" w14:paraId="0000005C">
      <w:pPr>
        <w:jc w:val="both"/>
        <w:rPr>
          <w:rFonts w:ascii="Calibri" w:cs="Calibri" w:eastAsia="Calibri" w:hAnsi="Calibri"/>
          <w:sz w:val="26"/>
          <w:szCs w:val="26"/>
        </w:rPr>
      </w:pPr>
      <w:r w:rsidDel="00000000" w:rsidR="00000000" w:rsidRPr="00000000">
        <w:rPr>
          <w:rFonts w:ascii="Calibri" w:cs="Calibri" w:eastAsia="Calibri" w:hAnsi="Calibri"/>
          <w:color w:val="312222"/>
          <w:sz w:val="26"/>
          <w:szCs w:val="26"/>
          <w:rtl w:val="0"/>
        </w:rPr>
        <w:t xml:space="preserve">Link : </w:t>
      </w:r>
      <w:hyperlink r:id="rId30">
        <w:r w:rsidDel="00000000" w:rsidR="00000000" w:rsidRPr="00000000">
          <w:rPr>
            <w:rFonts w:ascii="Calibri" w:cs="Calibri" w:eastAsia="Calibri" w:hAnsi="Calibri"/>
            <w:color w:val="1155cc"/>
            <w:sz w:val="26"/>
            <w:szCs w:val="26"/>
            <w:u w:val="single"/>
            <w:rtl w:val="0"/>
          </w:rPr>
          <w:t xml:space="preserve">https://farm.one/</w:t>
        </w:r>
      </w:hyperlink>
      <w:r w:rsidDel="00000000" w:rsidR="00000000" w:rsidRPr="00000000">
        <w:rPr>
          <w:rtl w:val="0"/>
        </w:rPr>
      </w:r>
    </w:p>
    <w:p w:rsidR="00000000" w:rsidDel="00000000" w:rsidP="00000000" w:rsidRDefault="00000000" w:rsidRPr="00000000" w14:paraId="0000005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9.Freight Farm :</w:t>
      </w:r>
    </w:p>
    <w:p w:rsidR="00000000" w:rsidDel="00000000" w:rsidP="00000000" w:rsidRDefault="00000000" w:rsidRPr="00000000" w14:paraId="00000064">
      <w:pPr>
        <w:shd w:fill="ffffff" w:val="clear"/>
        <w:spacing w:after="280" w:before="28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Freight Farms was incorporated in 2013 by Brad McNamara and Jon Friedman, who saw a need for urban agriculture to emerge as a competitive industry in the food landscape.They began in 2010 by focusing on rooftop greenhouses, but quickly realized that, to achieve their goals, they needed a modular and scalable solution. In an effort to cut down on costs and logistics, Brad and Jon began to seriously consider building their new technology inside shipping containers — which were widely available and would allow farms to exist in areas that couldn’t support traditional agriculture. As a result, Freight Farms was born with the mission of building infrastructure and technology to allow local food to thrive.</w:t>
      </w:r>
    </w:p>
    <w:p w:rsidR="00000000" w:rsidDel="00000000" w:rsidP="00000000" w:rsidRDefault="00000000" w:rsidRPr="00000000" w14:paraId="00000065">
      <w:pPr>
        <w:shd w:fill="ffffff" w:val="clear"/>
        <w:spacing w:after="280" w:before="28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Location : </w:t>
      </w:r>
      <w:r w:rsidDel="00000000" w:rsidR="00000000" w:rsidRPr="00000000">
        <w:rPr>
          <w:rFonts w:ascii="Calibri" w:cs="Calibri" w:eastAsia="Calibri" w:hAnsi="Calibri"/>
          <w:sz w:val="26"/>
          <w:szCs w:val="26"/>
          <w:rtl w:val="0"/>
        </w:rPr>
        <w:t xml:space="preserve">Boston, Massachusetts</w:t>
      </w:r>
    </w:p>
    <w:p w:rsidR="00000000" w:rsidDel="00000000" w:rsidP="00000000" w:rsidRDefault="00000000" w:rsidRPr="00000000" w14:paraId="00000066">
      <w:pPr>
        <w:shd w:fill="ffffff" w:val="clear"/>
        <w:spacing w:after="280" w:before="28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Link : </w:t>
      </w:r>
      <w:hyperlink r:id="rId31">
        <w:r w:rsidDel="00000000" w:rsidR="00000000" w:rsidRPr="00000000">
          <w:rPr>
            <w:rFonts w:ascii="Calibri" w:cs="Calibri" w:eastAsia="Calibri" w:hAnsi="Calibri"/>
            <w:color w:val="1155cc"/>
            <w:sz w:val="26"/>
            <w:szCs w:val="26"/>
            <w:u w:val="single"/>
            <w:rtl w:val="0"/>
          </w:rPr>
          <w:t xml:space="preserve">https://www.freightfarms.com/</w:t>
        </w:r>
      </w:hyperlink>
      <w:r w:rsidDel="00000000" w:rsidR="00000000" w:rsidRPr="00000000">
        <w:rPr>
          <w:rtl w:val="0"/>
        </w:rPr>
      </w:r>
    </w:p>
    <w:p w:rsidR="00000000" w:rsidDel="00000000" w:rsidP="00000000" w:rsidRDefault="00000000" w:rsidRPr="00000000" w14:paraId="00000067">
      <w:pPr>
        <w:shd w:fill="ffffff" w:val="clear"/>
        <w:spacing w:after="280" w:before="28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Technology : Hydroponics,Movable Farms</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10.Little Leaf Farms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Little Leaf Farms was founded to make locally grown, great-tasting lettuce that’s available year-round. Taking inspiration from the best produce-growing systems in the world, we started developing our first 10-acre greenhouse in 2015 to make this vision a reality. Today, we’re proud to share with you our fresh, crisp and sustainably grown baby lettuces.</w:t>
      </w:r>
    </w:p>
    <w:p w:rsidR="00000000" w:rsidDel="00000000" w:rsidP="00000000" w:rsidRDefault="00000000" w:rsidRPr="00000000" w14:paraId="0000006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Location : </w:t>
      </w:r>
      <w:r w:rsidDel="00000000" w:rsidR="00000000" w:rsidRPr="00000000">
        <w:rPr>
          <w:rFonts w:ascii="Calibri" w:cs="Calibri" w:eastAsia="Calibri" w:hAnsi="Calibri"/>
          <w:sz w:val="26"/>
          <w:szCs w:val="26"/>
          <w:rtl w:val="0"/>
        </w:rPr>
        <w:t xml:space="preserve">Devens, Massachusetts</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Link : </w:t>
      </w:r>
      <w:hyperlink r:id="rId32">
        <w:r w:rsidDel="00000000" w:rsidR="00000000" w:rsidRPr="00000000">
          <w:rPr>
            <w:rFonts w:ascii="Calibri" w:cs="Calibri" w:eastAsia="Calibri" w:hAnsi="Calibri"/>
            <w:color w:val="1155cc"/>
            <w:sz w:val="26"/>
            <w:szCs w:val="26"/>
            <w:u w:val="single"/>
            <w:rtl w:val="0"/>
          </w:rPr>
          <w:t xml:space="preserve">https://www.littleleaffarms.com/</w:t>
        </w:r>
      </w:hyperlink>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Hydroponic_dosers" TargetMode="External"/><Relationship Id="rId22" Type="http://schemas.openxmlformats.org/officeDocument/2006/relationships/hyperlink" Target="https://en.wikipedia.org/wiki/Leaf_sensor" TargetMode="External"/><Relationship Id="rId21" Type="http://schemas.openxmlformats.org/officeDocument/2006/relationships/hyperlink" Target="https://en.wikipedia.org/wiki/Irrigation_sprinkler" TargetMode="External"/><Relationship Id="rId24" Type="http://schemas.openxmlformats.org/officeDocument/2006/relationships/hyperlink" Target="https://en.wikipedia.org/wiki/Ultrasonic_hydroponic_fogger" TargetMode="External"/><Relationship Id="rId23" Type="http://schemas.openxmlformats.org/officeDocument/2006/relationships/hyperlink" Target="https://en.wikipedia.org/wiki/Flowerp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owpodsolutions.com/" TargetMode="External"/><Relationship Id="rId26" Type="http://schemas.openxmlformats.org/officeDocument/2006/relationships/hyperlink" Target="https://en.wikipedia.org/wiki/Cleburne,_Texas" TargetMode="External"/><Relationship Id="rId25" Type="http://schemas.openxmlformats.org/officeDocument/2006/relationships/hyperlink" Target="https://cubicfarms.com/" TargetMode="External"/><Relationship Id="rId28" Type="http://schemas.openxmlformats.org/officeDocument/2006/relationships/hyperlink" Target="https://en.wikipedia.org/wiki/Eden_Green_Technology#cite_note-2" TargetMode="External"/><Relationship Id="rId27" Type="http://schemas.openxmlformats.org/officeDocument/2006/relationships/hyperlink" Target="https://en.wikipedia.org/wiki/Eden_Green_Technology#cite_note-1" TargetMode="External"/><Relationship Id="rId5" Type="http://schemas.openxmlformats.org/officeDocument/2006/relationships/styles" Target="styles.xml"/><Relationship Id="rId6" Type="http://schemas.openxmlformats.org/officeDocument/2006/relationships/hyperlink" Target="https://www.urbankisaan.com/" TargetMode="External"/><Relationship Id="rId29" Type="http://schemas.openxmlformats.org/officeDocument/2006/relationships/hyperlink" Target="https://www.edengreen.com/" TargetMode="External"/><Relationship Id="rId7" Type="http://schemas.openxmlformats.org/officeDocument/2006/relationships/hyperlink" Target="http://tritonfoodworks.com/" TargetMode="External"/><Relationship Id="rId8" Type="http://schemas.openxmlformats.org/officeDocument/2006/relationships/hyperlink" Target="https://365dfarms.in/" TargetMode="External"/><Relationship Id="rId31" Type="http://schemas.openxmlformats.org/officeDocument/2006/relationships/hyperlink" Target="https://www.freightfarms.com/" TargetMode="External"/><Relationship Id="rId30" Type="http://schemas.openxmlformats.org/officeDocument/2006/relationships/hyperlink" Target="https://farm.one/" TargetMode="External"/><Relationship Id="rId11" Type="http://schemas.openxmlformats.org/officeDocument/2006/relationships/hyperlink" Target="https://en.wikipedia.org/wiki/Walmart" TargetMode="External"/><Relationship Id="rId10" Type="http://schemas.openxmlformats.org/officeDocument/2006/relationships/hyperlink" Target="https://www.growpodsolutions.com/" TargetMode="External"/><Relationship Id="rId32" Type="http://schemas.openxmlformats.org/officeDocument/2006/relationships/hyperlink" Target="https://www.littleleaffarms.com/" TargetMode="External"/><Relationship Id="rId13" Type="http://schemas.openxmlformats.org/officeDocument/2006/relationships/hyperlink" Target="https://en.wikipedia.org/wiki/Ahold_Delhaize" TargetMode="External"/><Relationship Id="rId12" Type="http://schemas.openxmlformats.org/officeDocument/2006/relationships/hyperlink" Target="https://en.wikipedia.org/wiki/Kroger" TargetMode="External"/><Relationship Id="rId15" Type="http://schemas.openxmlformats.org/officeDocument/2006/relationships/hyperlink" Target="https://en.wikipedia.org/wiki/Dorothy_Lane_Market" TargetMode="External"/><Relationship Id="rId14" Type="http://schemas.openxmlformats.org/officeDocument/2006/relationships/hyperlink" Target="https://en.wikipedia.org/wiki/Midwest" TargetMode="External"/><Relationship Id="rId17" Type="http://schemas.openxmlformats.org/officeDocument/2006/relationships/hyperlink" Target="https://en.wikipedia.org/w/index.php?title=Cox_enterprises&amp;action=edit&amp;redlink=1" TargetMode="External"/><Relationship Id="rId16" Type="http://schemas.openxmlformats.org/officeDocument/2006/relationships/hyperlink" Target="https://en.wikipedia.org/wiki/IBM" TargetMode="External"/><Relationship Id="rId19" Type="http://schemas.openxmlformats.org/officeDocument/2006/relationships/hyperlink" Target="https://en.wikipedia.org/wiki/Grow_light" TargetMode="External"/><Relationship Id="rId18" Type="http://schemas.openxmlformats.org/officeDocument/2006/relationships/hyperlink" Target="https://www.brightfa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