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A5100F" w14:textId="3C2EF476" w:rsidR="00C1712C" w:rsidRDefault="00C56DA4">
      <w:pPr>
        <w:spacing w:before="600" w:after="100"/>
      </w:pPr>
      <w:r>
        <w:rPr>
          <w:b/>
          <w:bCs/>
          <w:color w:val="1A1A2E"/>
          <w:sz w:val="56"/>
          <w:szCs w:val="56"/>
        </w:rPr>
        <w:t>Defnix</w:t>
      </w:r>
      <w:bookmarkStart w:id="0" w:name="_GoBack"/>
      <w:bookmarkEnd w:id="0"/>
    </w:p>
    <w:p w14:paraId="416616FF" w14:textId="77777777" w:rsidR="00C1712C" w:rsidRDefault="00C56DA4">
      <w:pPr>
        <w:spacing w:after="100"/>
      </w:pPr>
      <w:r>
        <w:rPr>
          <w:color w:val="0F3460"/>
          <w:sz w:val="30"/>
          <w:szCs w:val="30"/>
        </w:rPr>
        <w:t>Product Requirements Document (PRD)</w:t>
      </w:r>
    </w:p>
    <w:p w14:paraId="212D4DC2" w14:textId="0344F141" w:rsidR="00C1712C" w:rsidRDefault="00C56DA4" w:rsidP="00DF378B">
      <w:pPr>
        <w:spacing w:after="600"/>
      </w:pPr>
      <w:r>
        <w:rPr>
          <w:i/>
          <w:iCs/>
          <w:color w:val="888888"/>
          <w:sz w:val="20"/>
          <w:szCs w:val="20"/>
        </w:rPr>
        <w:t xml:space="preserve">Version </w:t>
      </w:r>
      <w:proofErr w:type="gramStart"/>
      <w:r>
        <w:rPr>
          <w:i/>
          <w:iCs/>
          <w:color w:val="888888"/>
          <w:sz w:val="20"/>
          <w:szCs w:val="20"/>
        </w:rPr>
        <w:t>1.1  —</w:t>
      </w:r>
      <w:proofErr w:type="gramEnd"/>
      <w:r>
        <w:rPr>
          <w:i/>
          <w:iCs/>
          <w:color w:val="888888"/>
          <w:sz w:val="20"/>
          <w:szCs w:val="20"/>
        </w:rPr>
        <w:t xml:space="preserve">  Updated February 2026</w:t>
      </w:r>
    </w:p>
    <w:p w14:paraId="620CDA39" w14:textId="77777777" w:rsidR="00C1712C" w:rsidRDefault="00C56DA4">
      <w:pPr>
        <w:pStyle w:val="Heading1"/>
      </w:pPr>
      <w:r>
        <w:rPr>
          <w:sz w:val="32"/>
          <w:szCs w:val="32"/>
        </w:rPr>
        <w:t>1. Project Overview</w:t>
      </w:r>
    </w:p>
    <w:p w14:paraId="221CB93D" w14:textId="77777777" w:rsidR="00C1712C" w:rsidRDefault="00C56DA4">
      <w:pPr>
        <w:spacing w:before="100" w:after="100"/>
      </w:pPr>
      <w:r>
        <w:t>The platform represents a startup engineering studio specializing in:</w:t>
      </w:r>
    </w:p>
    <w:p w14:paraId="42FB2EA7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SOC2 Failure Prevention (Compliance Readiness Engineering)</w:t>
      </w:r>
    </w:p>
    <w:p w14:paraId="3939A02C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Cloud Insurance (Cloud Risk Reduction &amp; Incident Readiness)</w:t>
      </w:r>
    </w:p>
    <w:p w14:paraId="72C29A36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AI Enhanced SOC Analyst (AI-driven security automation)</w:t>
      </w:r>
    </w:p>
    <w:p w14:paraId="2EA30ED7" w14:textId="77777777" w:rsidR="00C1712C" w:rsidRDefault="00C56DA4">
      <w:pPr>
        <w:spacing w:before="100" w:after="100"/>
      </w:pPr>
      <w:r>
        <w:t>The platform must serve multiple purposes:</w:t>
      </w:r>
    </w:p>
    <w:p w14:paraId="407D267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Authority building through technical blogs</w:t>
      </w:r>
    </w:p>
    <w:p w14:paraId="1C38C32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Lead generation for engineering services</w:t>
      </w:r>
    </w:p>
    <w:p w14:paraId="48A44E1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Portfolio sh</w:t>
      </w:r>
      <w:r>
        <w:t>owcasing</w:t>
      </w:r>
    </w:p>
    <w:p w14:paraId="6253CF4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Future hosting of internal SaaS tools and client dashboards</w:t>
      </w:r>
    </w:p>
    <w:p w14:paraId="444375E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AdSense compliant content publishing</w:t>
      </w:r>
    </w:p>
    <w:p w14:paraId="6B0E6DE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Highly professional, non-generic UI suitable for international clients</w:t>
      </w:r>
    </w:p>
    <w:p w14:paraId="239B8BCB" w14:textId="77777777" w:rsidR="00C1712C" w:rsidRDefault="00C56DA4">
      <w:pPr>
        <w:spacing w:before="100" w:after="100"/>
      </w:pPr>
      <w:r>
        <w:t>The system must be built with scalability and maintainability as primary archit</w:t>
      </w:r>
      <w:r>
        <w:t>ecture goals.</w:t>
      </w:r>
    </w:p>
    <w:p w14:paraId="214E9FD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6057FF88" w14:textId="77777777" w:rsidR="00C1712C" w:rsidRDefault="00C56DA4">
      <w:pPr>
        <w:pStyle w:val="Heading1"/>
      </w:pPr>
      <w:r>
        <w:rPr>
          <w:sz w:val="32"/>
          <w:szCs w:val="32"/>
        </w:rPr>
        <w:t>2. Core Objectives</w:t>
      </w:r>
    </w:p>
    <w:p w14:paraId="2AF2F639" w14:textId="77777777" w:rsidR="00C1712C" w:rsidRDefault="00C56DA4">
      <w:pPr>
        <w:pStyle w:val="Heading2"/>
      </w:pPr>
      <w:r>
        <w:rPr>
          <w:sz w:val="26"/>
          <w:szCs w:val="26"/>
        </w:rPr>
        <w:t>Primary Objectives</w:t>
      </w:r>
    </w:p>
    <w:p w14:paraId="45DCBF2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Convert visitors into engineering leads</w:t>
      </w:r>
    </w:p>
    <w:p w14:paraId="409EEC5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Showcase technical credibility</w:t>
      </w:r>
    </w:p>
    <w:p w14:paraId="2BDE0BB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Support long-form cybersecurity and cloud blogs</w:t>
      </w:r>
    </w:p>
    <w:p w14:paraId="00744F3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Allow future SaaS module integration</w:t>
      </w:r>
    </w:p>
    <w:p w14:paraId="090F9B6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Provide SEO-optimized architecture</w:t>
      </w:r>
    </w:p>
    <w:p w14:paraId="36C91DD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Maintain </w:t>
      </w:r>
      <w:r>
        <w:t>AdSense compliance</w:t>
      </w:r>
    </w:p>
    <w:p w14:paraId="5C8A0C7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Be easy to maintain by a small team</w:t>
      </w:r>
    </w:p>
    <w:p w14:paraId="370D2D76" w14:textId="77777777" w:rsidR="00C1712C" w:rsidRDefault="00C56DA4">
      <w:pPr>
        <w:pStyle w:val="Heading2"/>
      </w:pPr>
      <w:r>
        <w:rPr>
          <w:sz w:val="26"/>
          <w:szCs w:val="26"/>
        </w:rPr>
        <w:t>Secondary Objectives</w:t>
      </w:r>
    </w:p>
    <w:p w14:paraId="0F95E7D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Admin dashboard for blog management</w:t>
      </w:r>
    </w:p>
    <w:p w14:paraId="04EC63D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Case study publishing</w:t>
      </w:r>
    </w:p>
    <w:p w14:paraId="7BBE500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Analytics tracking</w:t>
      </w:r>
    </w:p>
    <w:p w14:paraId="4F10BCC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Newsletter capture</w:t>
      </w:r>
    </w:p>
    <w:p w14:paraId="502662E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Contact and lead management</w:t>
      </w:r>
    </w:p>
    <w:p w14:paraId="6BAC03A3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114835E" w14:textId="77777777" w:rsidR="00C1712C" w:rsidRDefault="00C56DA4">
      <w:pPr>
        <w:pStyle w:val="Heading1"/>
      </w:pPr>
      <w:r>
        <w:rPr>
          <w:sz w:val="32"/>
          <w:szCs w:val="32"/>
        </w:rPr>
        <w:t>3. Target Users</w:t>
      </w:r>
    </w:p>
    <w:p w14:paraId="4B00906E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Startup founders (US/EU primarily)</w:t>
      </w:r>
    </w:p>
    <w:p w14:paraId="6FB19949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CTOs</w:t>
      </w:r>
      <w:r>
        <w:t xml:space="preserve"> / Engineering Leads</w:t>
      </w:r>
    </w:p>
    <w:p w14:paraId="0B5270BF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SaaS companies</w:t>
      </w:r>
    </w:p>
    <w:p w14:paraId="74BC002A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AI startups</w:t>
      </w:r>
    </w:p>
    <w:p w14:paraId="6B5F2E9C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Developers seeking technical insights</w:t>
      </w:r>
    </w:p>
    <w:p w14:paraId="3D8C117B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Security-conscious organizations</w:t>
      </w:r>
    </w:p>
    <w:p w14:paraId="41876A6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030AFA7F" w14:textId="77777777" w:rsidR="00C1712C" w:rsidRDefault="00C56DA4">
      <w:pPr>
        <w:pStyle w:val="Heading1"/>
      </w:pPr>
      <w:r>
        <w:rPr>
          <w:sz w:val="32"/>
          <w:szCs w:val="32"/>
        </w:rPr>
        <w:t>4. Technology Stack</w:t>
      </w:r>
    </w:p>
    <w:p w14:paraId="2EF6D936" w14:textId="77777777" w:rsidR="00C1712C" w:rsidRDefault="00C56DA4">
      <w:pPr>
        <w:pStyle w:val="Heading2"/>
      </w:pPr>
      <w:r>
        <w:rPr>
          <w:sz w:val="26"/>
          <w:szCs w:val="26"/>
        </w:rPr>
        <w:t>Frontend</w:t>
      </w:r>
    </w:p>
    <w:p w14:paraId="4EF7BF7D" w14:textId="77777777" w:rsidR="00C1712C" w:rsidRDefault="00C56DA4">
      <w:pPr>
        <w:spacing w:before="80" w:after="80"/>
      </w:pPr>
      <w:r>
        <w:rPr>
          <w:b/>
          <w:bCs/>
        </w:rPr>
        <w:t xml:space="preserve">Framework: </w:t>
      </w:r>
      <w:r>
        <w:t>React with Next.js (App Router) — required for SEO, SSR, and performance</w:t>
      </w:r>
    </w:p>
    <w:p w14:paraId="1179F435" w14:textId="77777777" w:rsidR="00C1712C" w:rsidRDefault="00C56DA4">
      <w:pPr>
        <w:spacing w:before="80" w:after="80"/>
      </w:pPr>
      <w:r>
        <w:rPr>
          <w:b/>
          <w:bCs/>
        </w:rPr>
        <w:t xml:space="preserve">Language: </w:t>
      </w:r>
      <w:r>
        <w:t>TypeScript</w:t>
      </w:r>
    </w:p>
    <w:p w14:paraId="0E9A47E9" w14:textId="77777777" w:rsidR="00C1712C" w:rsidRDefault="00C56DA4">
      <w:pPr>
        <w:spacing w:before="80" w:after="80"/>
      </w:pPr>
      <w:r>
        <w:rPr>
          <w:b/>
          <w:bCs/>
        </w:rPr>
        <w:t xml:space="preserve">Styling: </w:t>
      </w:r>
      <w:proofErr w:type="spellStart"/>
      <w:r>
        <w:t>TailwindCSS</w:t>
      </w:r>
      <w:proofErr w:type="spellEnd"/>
      <w:r>
        <w:t xml:space="preserve"> (custom design tokens — see Section 25)</w:t>
      </w:r>
    </w:p>
    <w:p w14:paraId="4FC56107" w14:textId="77777777" w:rsidR="00C1712C" w:rsidRDefault="00C56DA4">
      <w:pPr>
        <w:spacing w:before="80" w:after="80"/>
      </w:pPr>
      <w:r>
        <w:rPr>
          <w:b/>
          <w:bCs/>
        </w:rPr>
        <w:t xml:space="preserve">Component Library: </w:t>
      </w:r>
      <w:r>
        <w:t>Radix UI primitives (</w:t>
      </w:r>
      <w:proofErr w:type="spellStart"/>
      <w:r>
        <w:t>unstyled</w:t>
      </w:r>
      <w:proofErr w:type="spellEnd"/>
      <w:r>
        <w:t>; fully custom-styled per design system)</w:t>
      </w:r>
    </w:p>
    <w:p w14:paraId="622829E6" w14:textId="77777777" w:rsidR="00C1712C" w:rsidRDefault="00C56DA4">
      <w:pPr>
        <w:spacing w:before="80" w:after="80"/>
      </w:pPr>
      <w:r>
        <w:rPr>
          <w:b/>
          <w:bCs/>
        </w:rPr>
        <w:t xml:space="preserve">Animations: </w:t>
      </w:r>
      <w:r>
        <w:t>Framer Motion</w:t>
      </w:r>
    </w:p>
    <w:p w14:paraId="39DC4D06" w14:textId="77777777" w:rsidR="00C1712C" w:rsidRDefault="00C56DA4">
      <w:pPr>
        <w:spacing w:before="80" w:after="80"/>
      </w:pPr>
      <w:r>
        <w:rPr>
          <w:b/>
          <w:bCs/>
        </w:rPr>
        <w:t xml:space="preserve">Icons: </w:t>
      </w:r>
      <w:proofErr w:type="spellStart"/>
      <w:r>
        <w:t>Lucide</w:t>
      </w:r>
      <w:proofErr w:type="spellEnd"/>
      <w:r>
        <w:t xml:space="preserve"> Icons</w:t>
      </w:r>
    </w:p>
    <w:p w14:paraId="5383AB4E" w14:textId="77777777" w:rsidR="00C1712C" w:rsidRDefault="00C56DA4">
      <w:pPr>
        <w:spacing w:before="80" w:after="80"/>
      </w:pPr>
      <w:r>
        <w:rPr>
          <w:b/>
          <w:bCs/>
        </w:rPr>
        <w:t xml:space="preserve">Charts: </w:t>
      </w:r>
      <w:r>
        <w:t>Recharts</w:t>
      </w:r>
    </w:p>
    <w:p w14:paraId="7D4FBE27" w14:textId="77777777" w:rsidR="00C1712C" w:rsidRDefault="00C56DA4">
      <w:pPr>
        <w:spacing w:before="80" w:after="80"/>
      </w:pPr>
      <w:r>
        <w:rPr>
          <w:b/>
          <w:bCs/>
        </w:rPr>
        <w:t xml:space="preserve">SEO: </w:t>
      </w:r>
      <w:r>
        <w:t xml:space="preserve">Next.js metadata API + JSON-LD </w:t>
      </w:r>
      <w:r>
        <w:t>structured schema</w:t>
      </w:r>
    </w:p>
    <w:p w14:paraId="773ED0CE" w14:textId="77777777" w:rsidR="00C1712C" w:rsidRDefault="00C56DA4">
      <w:pPr>
        <w:spacing w:before="80" w:after="80"/>
      </w:pPr>
      <w:r>
        <w:rPr>
          <w:b/>
          <w:bCs/>
        </w:rPr>
        <w:t xml:space="preserve">Fonts: </w:t>
      </w:r>
      <w:r>
        <w:t>See Section 11 — UI/UX for specific typography direction</w:t>
      </w:r>
    </w:p>
    <w:p w14:paraId="3FDD6BBE" w14:textId="77777777" w:rsidR="00C1712C" w:rsidRDefault="00C56DA4">
      <w:pPr>
        <w:pStyle w:val="Heading2"/>
      </w:pPr>
      <w:r>
        <w:rPr>
          <w:sz w:val="26"/>
          <w:szCs w:val="26"/>
        </w:rPr>
        <w:t>Backend</w:t>
      </w:r>
    </w:p>
    <w:p w14:paraId="2C7B2A12" w14:textId="77777777" w:rsidR="00C1712C" w:rsidRDefault="00C56DA4">
      <w:pPr>
        <w:spacing w:before="80" w:after="80"/>
      </w:pPr>
      <w:r>
        <w:rPr>
          <w:b/>
          <w:bCs/>
        </w:rPr>
        <w:t xml:space="preserve">Primary: </w:t>
      </w:r>
      <w:r>
        <w:t xml:space="preserve">Node.js + </w:t>
      </w:r>
      <w:proofErr w:type="spellStart"/>
      <w:r>
        <w:t>NestJS</w:t>
      </w:r>
      <w:proofErr w:type="spellEnd"/>
    </w:p>
    <w:p w14:paraId="0C09CA69" w14:textId="77777777" w:rsidR="00C1712C" w:rsidRDefault="00C56DA4">
      <w:pPr>
        <w:spacing w:before="80" w:after="80"/>
      </w:pPr>
      <w:r>
        <w:rPr>
          <w:b/>
          <w:bCs/>
        </w:rPr>
        <w:t xml:space="preserve">Reason: </w:t>
      </w:r>
      <w:r>
        <w:t>Scalable, modular, enterprise-grade, TypeScript-native, SaaS-ready</w:t>
      </w:r>
    </w:p>
    <w:p w14:paraId="6EA6D7C3" w14:textId="77777777" w:rsidR="00C1712C" w:rsidRDefault="00C56DA4">
      <w:pPr>
        <w:spacing w:before="80" w:after="80"/>
      </w:pPr>
      <w:r>
        <w:rPr>
          <w:b/>
          <w:bCs/>
        </w:rPr>
        <w:t xml:space="preserve">Alternative: </w:t>
      </w:r>
      <w:proofErr w:type="spellStart"/>
      <w:r>
        <w:t>FastAPI</w:t>
      </w:r>
      <w:proofErr w:type="spellEnd"/>
      <w:r>
        <w:t xml:space="preserve"> (Python) — acceptable if team has stronger P</w:t>
      </w:r>
      <w:r>
        <w:t>ython expertise</w:t>
      </w:r>
    </w:p>
    <w:p w14:paraId="11B047D5" w14:textId="77777777" w:rsidR="00C1712C" w:rsidRDefault="00C56DA4">
      <w:pPr>
        <w:pStyle w:val="Heading2"/>
      </w:pPr>
      <w:r>
        <w:rPr>
          <w:sz w:val="26"/>
          <w:szCs w:val="26"/>
        </w:rPr>
        <w:t>Database</w:t>
      </w:r>
    </w:p>
    <w:p w14:paraId="32C070C0" w14:textId="77777777" w:rsidR="00C1712C" w:rsidRDefault="00C56DA4">
      <w:pPr>
        <w:spacing w:before="80" w:after="80"/>
      </w:pPr>
      <w:r>
        <w:rPr>
          <w:b/>
          <w:bCs/>
        </w:rPr>
        <w:t xml:space="preserve">Primary: </w:t>
      </w:r>
      <w:proofErr w:type="spellStart"/>
      <w:r>
        <w:t>PostgreSQL</w:t>
      </w:r>
      <w:proofErr w:type="spellEnd"/>
      <w:r>
        <w:t xml:space="preserve"> via </w:t>
      </w:r>
      <w:proofErr w:type="spellStart"/>
      <w:r>
        <w:t>Supabase</w:t>
      </w:r>
      <w:proofErr w:type="spellEnd"/>
      <w:r>
        <w:t xml:space="preserve"> or managed AWS RDS</w:t>
      </w:r>
    </w:p>
    <w:p w14:paraId="1BB23C56" w14:textId="77777777" w:rsidR="00C1712C" w:rsidRDefault="00C56DA4">
      <w:pPr>
        <w:spacing w:before="80" w:after="80"/>
      </w:pPr>
      <w:r>
        <w:rPr>
          <w:b/>
          <w:bCs/>
        </w:rPr>
        <w:t xml:space="preserve">Secondary: </w:t>
      </w:r>
      <w:r>
        <w:t>Redis (caching, sessions, queues)</w:t>
      </w:r>
    </w:p>
    <w:p w14:paraId="1FC166C4" w14:textId="77777777" w:rsidR="00C1712C" w:rsidRDefault="00C56DA4">
      <w:pPr>
        <w:spacing w:before="80" w:after="80"/>
      </w:pPr>
      <w:r>
        <w:rPr>
          <w:b/>
          <w:bCs/>
        </w:rPr>
        <w:t xml:space="preserve">File Storage: </w:t>
      </w:r>
      <w:r>
        <w:t>AWS S3 or Cloudflare R2</w:t>
      </w:r>
    </w:p>
    <w:p w14:paraId="59903788" w14:textId="77777777" w:rsidR="00C1712C" w:rsidRDefault="00C56DA4">
      <w:pPr>
        <w:pStyle w:val="Heading2"/>
      </w:pPr>
      <w:r>
        <w:rPr>
          <w:sz w:val="26"/>
          <w:szCs w:val="26"/>
        </w:rPr>
        <w:t>Hosting &amp; Infrastructure</w:t>
      </w:r>
    </w:p>
    <w:p w14:paraId="0CAF3D71" w14:textId="77777777" w:rsidR="00C1712C" w:rsidRDefault="00C56DA4">
      <w:pPr>
        <w:spacing w:before="80" w:after="80"/>
      </w:pPr>
      <w:r>
        <w:rPr>
          <w:b/>
          <w:bCs/>
        </w:rPr>
        <w:lastRenderedPageBreak/>
        <w:t xml:space="preserve">Frontend: </w:t>
      </w:r>
      <w:proofErr w:type="spellStart"/>
      <w:r>
        <w:t>Vercel</w:t>
      </w:r>
      <w:proofErr w:type="spellEnd"/>
      <w:r>
        <w:t xml:space="preserve"> (recommended) or </w:t>
      </w:r>
      <w:proofErr w:type="spellStart"/>
      <w:r>
        <w:t>Cloudflare</w:t>
      </w:r>
      <w:proofErr w:type="spellEnd"/>
      <w:r>
        <w:t xml:space="preserve"> Pages</w:t>
      </w:r>
    </w:p>
    <w:p w14:paraId="39D4D425" w14:textId="77777777" w:rsidR="00C1712C" w:rsidRDefault="00C56DA4">
      <w:pPr>
        <w:spacing w:before="80" w:after="80"/>
      </w:pPr>
      <w:r>
        <w:rPr>
          <w:b/>
          <w:bCs/>
        </w:rPr>
        <w:t xml:space="preserve">Backend: </w:t>
      </w:r>
      <w:r>
        <w:t xml:space="preserve">AWS EC2 or </w:t>
      </w:r>
      <w:r>
        <w:t>ECS (containerized)</w:t>
      </w:r>
    </w:p>
    <w:p w14:paraId="34DB5CD8" w14:textId="77777777" w:rsidR="00C1712C" w:rsidRDefault="00C56DA4">
      <w:pPr>
        <w:spacing w:before="80" w:after="80"/>
      </w:pPr>
      <w:r>
        <w:rPr>
          <w:b/>
          <w:bCs/>
        </w:rPr>
        <w:t xml:space="preserve">Containerization: </w:t>
      </w:r>
      <w:r>
        <w:t>Docker</w:t>
      </w:r>
    </w:p>
    <w:p w14:paraId="5E85964B" w14:textId="77777777" w:rsidR="00C1712C" w:rsidRDefault="00C56DA4">
      <w:pPr>
        <w:spacing w:before="80" w:after="80"/>
      </w:pPr>
      <w:r>
        <w:rPr>
          <w:b/>
          <w:bCs/>
        </w:rPr>
        <w:t xml:space="preserve">CI/CD: </w:t>
      </w:r>
      <w:r>
        <w:t>GitHub Actions</w:t>
      </w:r>
    </w:p>
    <w:p w14:paraId="45E3B48E" w14:textId="77777777" w:rsidR="00C1712C" w:rsidRDefault="00C56DA4">
      <w:pPr>
        <w:spacing w:before="80" w:after="80"/>
      </w:pPr>
      <w:r>
        <w:rPr>
          <w:b/>
          <w:bCs/>
        </w:rPr>
        <w:t xml:space="preserve">Monitoring: </w:t>
      </w:r>
      <w:r>
        <w:t>Sentry + optional Prometheus/Grafana</w:t>
      </w:r>
    </w:p>
    <w:p w14:paraId="52A7B844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0754E5EB" w14:textId="77777777" w:rsidR="00C1712C" w:rsidRDefault="00C56DA4">
      <w:pPr>
        <w:pStyle w:val="Heading1"/>
      </w:pPr>
      <w:r>
        <w:rPr>
          <w:sz w:val="32"/>
          <w:szCs w:val="32"/>
        </w:rPr>
        <w:t>5. System Architecture</w:t>
      </w:r>
    </w:p>
    <w:p w14:paraId="5F051A59" w14:textId="77777777" w:rsidR="00C1712C" w:rsidRDefault="00C56DA4">
      <w:pPr>
        <w:spacing w:before="80" w:after="80"/>
      </w:pPr>
      <w:r>
        <w:rPr>
          <w:b/>
          <w:bCs/>
        </w:rPr>
        <w:t xml:space="preserve">Style: </w:t>
      </w:r>
      <w:r>
        <w:t>Modular Monolith initially, with SaaS-ready modular boundaries</w:t>
      </w:r>
    </w:p>
    <w:p w14:paraId="61D0A817" w14:textId="77777777" w:rsidR="00C1712C" w:rsidRDefault="00C56DA4">
      <w:pPr>
        <w:pStyle w:val="Heading2"/>
      </w:pPr>
      <w:r>
        <w:rPr>
          <w:sz w:val="26"/>
          <w:szCs w:val="26"/>
        </w:rPr>
        <w:t>Modules</w:t>
      </w:r>
    </w:p>
    <w:p w14:paraId="1CCD597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Auth module (future SaaS)</w:t>
      </w:r>
    </w:p>
    <w:p w14:paraId="0CED0AC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Blog module</w:t>
      </w:r>
    </w:p>
    <w:p w14:paraId="7CC3867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Engineering Solutions module</w:t>
      </w:r>
    </w:p>
    <w:p w14:paraId="740ADEC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Lead management module</w:t>
      </w:r>
    </w:p>
    <w:p w14:paraId="60110D7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Admin dashboard</w:t>
      </w:r>
    </w:p>
    <w:p w14:paraId="093FAA9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Analytics module</w:t>
      </w:r>
    </w:p>
    <w:p w14:paraId="6A7F1F9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Case studies module</w:t>
      </w:r>
    </w:p>
    <w:p w14:paraId="29EBD66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Newsletter module</w:t>
      </w:r>
    </w:p>
    <w:p w14:paraId="578DBCA8" w14:textId="77777777" w:rsidR="00C1712C" w:rsidRDefault="00C56DA4">
      <w:pPr>
        <w:spacing w:before="100" w:after="100"/>
      </w:pPr>
      <w:r>
        <w:t>Future SaaS modules must plug in cleanly without requiring core refactoring.</w:t>
      </w:r>
    </w:p>
    <w:p w14:paraId="738B678C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61062FD" w14:textId="77777777" w:rsidR="00C1712C" w:rsidRDefault="00C56DA4">
      <w:pPr>
        <w:pStyle w:val="Heading1"/>
      </w:pPr>
      <w:r>
        <w:rPr>
          <w:sz w:val="32"/>
          <w:szCs w:val="32"/>
        </w:rPr>
        <w:t>6. Website Pages</w:t>
      </w:r>
    </w:p>
    <w:p w14:paraId="7DB26AEF" w14:textId="77777777" w:rsidR="00C1712C" w:rsidRDefault="00C56DA4">
      <w:pPr>
        <w:pStyle w:val="Heading2"/>
      </w:pPr>
      <w:r>
        <w:rPr>
          <w:sz w:val="26"/>
          <w:szCs w:val="26"/>
        </w:rPr>
        <w:t>Public Pages</w:t>
      </w:r>
    </w:p>
    <w:p w14:paraId="40BD49A9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Home</w:t>
      </w:r>
    </w:p>
    <w:p w14:paraId="38BFB588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 xml:space="preserve">Engineering </w:t>
      </w:r>
      <w:r>
        <w:t>Solutions (overview)</w:t>
      </w:r>
    </w:p>
    <w:p w14:paraId="2DA3F3C8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SOC2 Failure Prevention (individual solution)</w:t>
      </w:r>
    </w:p>
    <w:p w14:paraId="05CBFD2D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Cloud Insurance (individual solution)</w:t>
      </w:r>
    </w:p>
    <w:p w14:paraId="7DBC5FB1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AI Enhanced SOC Analyst (individual solution)</w:t>
      </w:r>
    </w:p>
    <w:p w14:paraId="3EAFF9EB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Blog (listing)</w:t>
      </w:r>
    </w:p>
    <w:p w14:paraId="00138684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Blog Detail Page</w:t>
      </w:r>
    </w:p>
    <w:p w14:paraId="081C16C7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Case Studies</w:t>
      </w:r>
    </w:p>
    <w:p w14:paraId="38A272D6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About Us</w:t>
      </w:r>
    </w:p>
    <w:p w14:paraId="4B1C591F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Contact Us</w:t>
      </w:r>
    </w:p>
    <w:p w14:paraId="1993D8AD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Privacy Policy</w:t>
      </w:r>
    </w:p>
    <w:p w14:paraId="57EC133A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Terms of Service</w:t>
      </w:r>
    </w:p>
    <w:p w14:paraId="16AA829F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Disclaim</w:t>
      </w:r>
      <w:r>
        <w:t>er</w:t>
      </w:r>
    </w:p>
    <w:p w14:paraId="2661CC7B" w14:textId="77777777" w:rsidR="00C1712C" w:rsidRDefault="00C56DA4">
      <w:pPr>
        <w:spacing w:before="100" w:after="100"/>
      </w:pPr>
      <w:r>
        <w:lastRenderedPageBreak/>
        <w:t>Footer must include links to all legal pages.</w:t>
      </w:r>
    </w:p>
    <w:p w14:paraId="10EE3F70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1F045A5F" w14:textId="77777777" w:rsidR="00C1712C" w:rsidRDefault="00C56DA4">
      <w:pPr>
        <w:pStyle w:val="Heading1"/>
      </w:pPr>
      <w:r>
        <w:rPr>
          <w:sz w:val="32"/>
          <w:szCs w:val="32"/>
        </w:rPr>
        <w:t>7. Engineering Solutions Content Structure</w:t>
      </w:r>
    </w:p>
    <w:p w14:paraId="050BA836" w14:textId="77777777" w:rsidR="00C1712C" w:rsidRDefault="00C56DA4">
      <w:pPr>
        <w:spacing w:before="100" w:after="100"/>
      </w:pPr>
      <w:r>
        <w:t>Each solution page must include the following sections in order:</w:t>
      </w:r>
    </w:p>
    <w:p w14:paraId="2B40CDD9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Problem statement</w:t>
      </w:r>
    </w:p>
    <w:p w14:paraId="7025DA71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Who this is for</w:t>
      </w:r>
    </w:p>
    <w:p w14:paraId="773A0E5E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Risks of ignoring</w:t>
      </w:r>
    </w:p>
    <w:p w14:paraId="09462CF4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Our approach</w:t>
      </w:r>
    </w:p>
    <w:p w14:paraId="64374968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Technical capabilities</w:t>
      </w:r>
    </w:p>
    <w:p w14:paraId="38080089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Deliverables</w:t>
      </w:r>
    </w:p>
    <w:p w14:paraId="260954DF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Engagement model</w:t>
      </w:r>
    </w:p>
    <w:p w14:paraId="4F09C554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CTA — Book a consultation</w:t>
      </w:r>
    </w:p>
    <w:p w14:paraId="44E40AF2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7B84C12C" w14:textId="77777777" w:rsidR="00C1712C" w:rsidRDefault="00C56DA4">
      <w:pPr>
        <w:pStyle w:val="Heading1"/>
      </w:pPr>
      <w:r>
        <w:rPr>
          <w:sz w:val="32"/>
          <w:szCs w:val="32"/>
        </w:rPr>
        <w:t>8. Blog System Requirements</w:t>
      </w:r>
    </w:p>
    <w:p w14:paraId="2EF3BE54" w14:textId="77777777" w:rsidR="00C1712C" w:rsidRDefault="00C56DA4">
      <w:pPr>
        <w:pStyle w:val="Heading2"/>
      </w:pPr>
      <w:r>
        <w:rPr>
          <w:sz w:val="26"/>
          <w:szCs w:val="26"/>
        </w:rPr>
        <w:t>Core Features</w:t>
      </w:r>
    </w:p>
    <w:p w14:paraId="57D9746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Rich text editor with Markdown support</w:t>
      </w:r>
    </w:p>
    <w:p w14:paraId="4C53961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Syntax-highlighted code blocks</w:t>
      </w:r>
    </w:p>
    <w:p w14:paraId="3DB1E82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Table support</w:t>
      </w:r>
    </w:p>
    <w:p w14:paraId="6D247E1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Image embedding with optimization</w:t>
      </w:r>
    </w:p>
    <w:p w14:paraId="2C06AC6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Tags and categories</w:t>
      </w:r>
    </w:p>
    <w:p w14:paraId="17108FC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SEO meta fields per</w:t>
      </w:r>
      <w:r>
        <w:t xml:space="preserve"> post</w:t>
      </w:r>
    </w:p>
    <w:p w14:paraId="7167E2F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Author profiles</w:t>
      </w:r>
    </w:p>
    <w:p w14:paraId="397BD1C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Related posts (algorithmic or manual)</w:t>
      </w:r>
    </w:p>
    <w:p w14:paraId="5E2AF53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Reading time calculation</w:t>
      </w:r>
    </w:p>
    <w:p w14:paraId="310D19F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Social sharing buttons</w:t>
      </w:r>
    </w:p>
    <w:p w14:paraId="5EAAD9C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Full-text search</w:t>
      </w:r>
    </w:p>
    <w:p w14:paraId="5B724D9C" w14:textId="77777777" w:rsidR="00C1712C" w:rsidRDefault="00C56DA4">
      <w:pPr>
        <w:pStyle w:val="Heading2"/>
      </w:pPr>
      <w:r>
        <w:rPr>
          <w:sz w:val="26"/>
          <w:szCs w:val="26"/>
        </w:rPr>
        <w:t>AdSense Compliance Requirements</w:t>
      </w:r>
    </w:p>
    <w:p w14:paraId="4B18461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Original, human-quality content only</w:t>
      </w:r>
    </w:p>
    <w:p w14:paraId="7D45DA2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Minimum 800 words per published article</w:t>
      </w:r>
    </w:p>
    <w:p w14:paraId="7BD04A9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Clear site navigation</w:t>
      </w:r>
    </w:p>
    <w:p w14:paraId="00CB478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About, Contact, Privacy Policy pages present</w:t>
      </w:r>
    </w:p>
    <w:p w14:paraId="1183951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Mobile responsive layout</w:t>
      </w:r>
    </w:p>
    <w:p w14:paraId="7FFBF3D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Fast page loading (&lt;2 seconds)</w:t>
      </w:r>
    </w:p>
    <w:p w14:paraId="7FC66BE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copyrighted third-party material</w:t>
      </w:r>
    </w:p>
    <w:p w14:paraId="7A27BCE9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6187380B" w14:textId="77777777" w:rsidR="00C1712C" w:rsidRDefault="00C56DA4">
      <w:pPr>
        <w:pStyle w:val="Heading1"/>
      </w:pPr>
      <w:r>
        <w:rPr>
          <w:sz w:val="32"/>
          <w:szCs w:val="32"/>
        </w:rPr>
        <w:t>9. Admin Dashboard</w:t>
      </w:r>
    </w:p>
    <w:p w14:paraId="1B7DF283" w14:textId="77777777" w:rsidR="00C1712C" w:rsidRDefault="00C56DA4">
      <w:pPr>
        <w:pStyle w:val="Heading2"/>
      </w:pPr>
      <w:r>
        <w:rPr>
          <w:sz w:val="26"/>
          <w:szCs w:val="26"/>
        </w:rPr>
        <w:t>Features</w:t>
      </w:r>
    </w:p>
    <w:p w14:paraId="49CD506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Blog CRUD (create, read, update, delete, publish)</w:t>
      </w:r>
    </w:p>
    <w:p w14:paraId="649142F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Case study CRUD</w:t>
      </w:r>
    </w:p>
    <w:p w14:paraId="33C32AF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Lead management and CRM </w:t>
      </w:r>
      <w:r>
        <w:t>view</w:t>
      </w:r>
    </w:p>
    <w:p w14:paraId="61541DC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Newsletter subscriber list</w:t>
      </w:r>
    </w:p>
    <w:p w14:paraId="7306F8D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Analytics overview</w:t>
      </w:r>
    </w:p>
    <w:p w14:paraId="6D84332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SEO metadata control per page/post</w:t>
      </w:r>
    </w:p>
    <w:p w14:paraId="03AA64A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Media upload and management</w:t>
      </w:r>
    </w:p>
    <w:p w14:paraId="3AE481FC" w14:textId="77777777" w:rsidR="00C1712C" w:rsidRDefault="00C56DA4">
      <w:pPr>
        <w:pStyle w:val="Heading2"/>
      </w:pPr>
      <w:r>
        <w:rPr>
          <w:sz w:val="26"/>
          <w:szCs w:val="26"/>
        </w:rPr>
        <w:t>Authentication</w:t>
      </w:r>
    </w:p>
    <w:p w14:paraId="6B5B6B2C" w14:textId="77777777" w:rsidR="00C1712C" w:rsidRDefault="00C56DA4">
      <w:pPr>
        <w:spacing w:before="80" w:after="80"/>
      </w:pPr>
      <w:r>
        <w:rPr>
          <w:b/>
          <w:bCs/>
        </w:rPr>
        <w:t xml:space="preserve">Method: </w:t>
      </w:r>
      <w:r>
        <w:t>JWT-based secure login</w:t>
      </w:r>
    </w:p>
    <w:p w14:paraId="2D2B73E4" w14:textId="77777777" w:rsidR="00C1712C" w:rsidRDefault="00C56DA4">
      <w:pPr>
        <w:spacing w:before="80" w:after="80"/>
      </w:pPr>
      <w:r>
        <w:rPr>
          <w:b/>
          <w:bCs/>
        </w:rPr>
        <w:t xml:space="preserve">Access: </w:t>
      </w:r>
      <w:r>
        <w:t>Admin-only, not publicly accessible</w:t>
      </w:r>
    </w:p>
    <w:p w14:paraId="7709C3D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CAC3E3E" w14:textId="77777777" w:rsidR="00C1712C" w:rsidRDefault="00C56DA4">
      <w:pPr>
        <w:pStyle w:val="Heading1"/>
      </w:pPr>
      <w:r>
        <w:rPr>
          <w:sz w:val="32"/>
          <w:szCs w:val="32"/>
        </w:rPr>
        <w:t>10. Lead Generation Features</w:t>
      </w:r>
    </w:p>
    <w:p w14:paraId="06DCB0A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Contact form with </w:t>
      </w:r>
      <w:r>
        <w:t>validation</w:t>
      </w:r>
    </w:p>
    <w:p w14:paraId="5B71F89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Consultation booking request flow</w:t>
      </w:r>
    </w:p>
    <w:p w14:paraId="3E5AB7B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Email capture popup (timed or exit-intent)</w:t>
      </w:r>
    </w:p>
    <w:p w14:paraId="3946887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Downloadable lead magnets (future phase)</w:t>
      </w:r>
    </w:p>
    <w:p w14:paraId="61ED7A9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CRM-ready data structure for export or integration</w:t>
      </w:r>
    </w:p>
    <w:p w14:paraId="6E85ED3E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22EB484E" w14:textId="77777777" w:rsidR="00C1712C" w:rsidRDefault="00C56DA4">
      <w:pPr>
        <w:pStyle w:val="Heading1"/>
      </w:pPr>
      <w:r>
        <w:rPr>
          <w:sz w:val="32"/>
          <w:szCs w:val="32"/>
        </w:rPr>
        <w:t>11. UI / UX Requirements</w:t>
      </w:r>
    </w:p>
    <w:p w14:paraId="6A63A7CC" w14:textId="77777777" w:rsidR="00C1712C" w:rsidRDefault="00C56DA4">
      <w:pPr>
        <w:pStyle w:val="Heading2"/>
      </w:pPr>
      <w:r>
        <w:rPr>
          <w:sz w:val="26"/>
          <w:szCs w:val="26"/>
        </w:rPr>
        <w:t>Aesthetic Direction</w:t>
      </w:r>
    </w:p>
    <w:p w14:paraId="0C293DEA" w14:textId="77777777" w:rsidR="00C1712C" w:rsidRDefault="00C56DA4">
      <w:pPr>
        <w:spacing w:before="100" w:after="100"/>
      </w:pPr>
      <w:r>
        <w:t xml:space="preserve">The visual identity must feel </w:t>
      </w:r>
      <w:r>
        <w:t xml:space="preserve">like a premium engineering firm — the intersection of ruthless technical precision and understated confidence. Think: the quiet power of a well-written technical paper meets the visual tension of a modern </w:t>
      </w:r>
      <w:proofErr w:type="spellStart"/>
      <w:r>
        <w:t>defense</w:t>
      </w:r>
      <w:proofErr w:type="spellEnd"/>
      <w:r>
        <w:t xml:space="preserve"> contractor's brand. Not '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colorful</w:t>
      </w:r>
      <w:proofErr w:type="spellEnd"/>
      <w:r>
        <w:t>',</w:t>
      </w:r>
      <w:r>
        <w:t xml:space="preserve"> not 'boring enterprise'. Something that makes a CTO trust you in the first 5 seconds.</w:t>
      </w:r>
    </w:p>
    <w:p w14:paraId="2538F6B4" w14:textId="77777777" w:rsidR="00C1712C" w:rsidRDefault="00C56DA4">
      <w:pPr>
        <w:pStyle w:val="Heading2"/>
      </w:pPr>
      <w:r>
        <w:rPr>
          <w:sz w:val="26"/>
          <w:szCs w:val="26"/>
        </w:rPr>
        <w:t>Design Principles (Binding)</w:t>
      </w:r>
    </w:p>
    <w:p w14:paraId="155D0FD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Tension over polish: Use deliberate visual contrast (large type against fine detail, open space against dense data) to create energy.</w:t>
      </w:r>
    </w:p>
    <w:p w14:paraId="2E346FC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Signal </w:t>
      </w:r>
      <w:r>
        <w:t>over noise: Every visual element must serve conversion or credibility. No decorative gradients that mean nothing.</w:t>
      </w:r>
    </w:p>
    <w:p w14:paraId="2CB147F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Restraint with purpose: Animations are surgical. A single well-timed reveal is worth 10 subtle hover states.</w:t>
      </w:r>
    </w:p>
    <w:p w14:paraId="28228F5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Industrial precision: Grid system</w:t>
      </w:r>
      <w:r>
        <w:t>s should feel engineered, not designed. Asymmetry is allowed only when intentional.</w:t>
      </w:r>
    </w:p>
    <w:p w14:paraId="50E1064B" w14:textId="77777777" w:rsidR="00C1712C" w:rsidRDefault="00C56DA4">
      <w:pPr>
        <w:pStyle w:val="Heading2"/>
      </w:pPr>
      <w:proofErr w:type="spellStart"/>
      <w:r>
        <w:rPr>
          <w:sz w:val="26"/>
          <w:szCs w:val="26"/>
        </w:rPr>
        <w:t>Color</w:t>
      </w:r>
      <w:proofErr w:type="spellEnd"/>
      <w:r>
        <w:rPr>
          <w:sz w:val="26"/>
          <w:szCs w:val="26"/>
        </w:rPr>
        <w:t xml:space="preserve"> System</w:t>
      </w:r>
    </w:p>
    <w:p w14:paraId="63BB4C5A" w14:textId="77777777" w:rsidR="00C1712C" w:rsidRDefault="00C56DA4">
      <w:pPr>
        <w:spacing w:before="80" w:after="80"/>
      </w:pPr>
      <w:r>
        <w:rPr>
          <w:b/>
          <w:bCs/>
        </w:rPr>
        <w:t xml:space="preserve">Primary Background: </w:t>
      </w:r>
      <w:r>
        <w:t>#0A0F1C — Deep navy-black (not pure black; avoids harsh contrast)</w:t>
      </w:r>
    </w:p>
    <w:p w14:paraId="236D021F" w14:textId="77777777" w:rsidR="00C1712C" w:rsidRDefault="00C56DA4">
      <w:pPr>
        <w:spacing w:before="80" w:after="80"/>
      </w:pPr>
      <w:r>
        <w:rPr>
          <w:b/>
          <w:bCs/>
        </w:rPr>
        <w:t xml:space="preserve">Surface: </w:t>
      </w:r>
      <w:r>
        <w:t>#111827 — Slightly lighter for card surfaces</w:t>
      </w:r>
    </w:p>
    <w:p w14:paraId="27F7288B" w14:textId="77777777" w:rsidR="00C1712C" w:rsidRDefault="00C56DA4">
      <w:pPr>
        <w:spacing w:before="80" w:after="80"/>
      </w:pPr>
      <w:r>
        <w:rPr>
          <w:b/>
          <w:bCs/>
        </w:rPr>
        <w:t xml:space="preserve">Primary Text: </w:t>
      </w:r>
      <w:r>
        <w:t>#F1F5</w:t>
      </w:r>
      <w:r>
        <w:t>F9 — Off-white (warmer than pure white)</w:t>
      </w:r>
    </w:p>
    <w:p w14:paraId="4FDB28B3" w14:textId="77777777" w:rsidR="00C1712C" w:rsidRDefault="00C56DA4">
      <w:pPr>
        <w:spacing w:before="80" w:after="80"/>
      </w:pPr>
      <w:r>
        <w:rPr>
          <w:b/>
          <w:bCs/>
        </w:rPr>
        <w:t xml:space="preserve">Secondary Text: </w:t>
      </w:r>
      <w:r>
        <w:t>#94A3B8 — Muted slate</w:t>
      </w:r>
    </w:p>
    <w:p w14:paraId="25B52A74" w14:textId="77777777" w:rsidR="00C1712C" w:rsidRDefault="00C56DA4">
      <w:pPr>
        <w:spacing w:before="80" w:after="80"/>
      </w:pPr>
      <w:r>
        <w:rPr>
          <w:b/>
          <w:bCs/>
        </w:rPr>
        <w:t xml:space="preserve">Accent / CTA: </w:t>
      </w:r>
      <w:r>
        <w:t xml:space="preserve">#00D4FF — Electric cyan (single accent only — do not dilute with secondary </w:t>
      </w:r>
      <w:proofErr w:type="spellStart"/>
      <w:r>
        <w:t>colors</w:t>
      </w:r>
      <w:proofErr w:type="spellEnd"/>
      <w:r>
        <w:t>)</w:t>
      </w:r>
    </w:p>
    <w:p w14:paraId="322A6C4C" w14:textId="77777777" w:rsidR="00C1712C" w:rsidRDefault="00C56DA4">
      <w:pPr>
        <w:spacing w:before="80" w:after="80"/>
      </w:pPr>
      <w:r>
        <w:rPr>
          <w:b/>
          <w:bCs/>
        </w:rPr>
        <w:t xml:space="preserve">Danger / Alert: </w:t>
      </w:r>
      <w:r>
        <w:t>#FF4757 — Crisp red for warnings and risk callouts</w:t>
      </w:r>
    </w:p>
    <w:p w14:paraId="20897661" w14:textId="77777777" w:rsidR="00C1712C" w:rsidRDefault="00C56DA4">
      <w:pPr>
        <w:spacing w:before="80" w:after="80"/>
      </w:pPr>
      <w:r>
        <w:rPr>
          <w:b/>
          <w:bCs/>
        </w:rPr>
        <w:t xml:space="preserve">Success: </w:t>
      </w:r>
      <w:r>
        <w:t>#2ECC</w:t>
      </w:r>
      <w:r>
        <w:t>71 — Terminal green (references security tooling aesthetics)</w:t>
      </w:r>
    </w:p>
    <w:p w14:paraId="548F27C0" w14:textId="77777777" w:rsidR="00C1712C" w:rsidRDefault="00C56DA4">
      <w:pPr>
        <w:spacing w:before="80" w:after="80"/>
      </w:pPr>
      <w:r>
        <w:rPr>
          <w:b/>
          <w:bCs/>
        </w:rPr>
        <w:t xml:space="preserve">Border / Divider: </w:t>
      </w:r>
      <w:r>
        <w:t>#1E293B — Subtle, low-contrast</w:t>
      </w:r>
    </w:p>
    <w:p w14:paraId="12F4D9A7" w14:textId="77777777" w:rsidR="00C1712C" w:rsidRDefault="00C56DA4">
      <w:pPr>
        <w:spacing w:before="100" w:after="100"/>
      </w:pPr>
      <w:r>
        <w:t xml:space="preserve">Note: The agent may extract updated primary/accent </w:t>
      </w:r>
      <w:proofErr w:type="spellStart"/>
      <w:r>
        <w:t>colors</w:t>
      </w:r>
      <w:proofErr w:type="spellEnd"/>
      <w:r>
        <w:t xml:space="preserve"> from the logo if provided. The palette above is the fallback default.</w:t>
      </w:r>
    </w:p>
    <w:p w14:paraId="564E9A88" w14:textId="77777777" w:rsidR="00C1712C" w:rsidRDefault="00C56DA4">
      <w:pPr>
        <w:pStyle w:val="Heading2"/>
      </w:pPr>
      <w:r>
        <w:rPr>
          <w:sz w:val="26"/>
          <w:szCs w:val="26"/>
        </w:rPr>
        <w:t>Typography (Bindin</w:t>
      </w:r>
      <w:r>
        <w:rPr>
          <w:sz w:val="26"/>
          <w:szCs w:val="26"/>
        </w:rPr>
        <w:t>g)</w:t>
      </w:r>
    </w:p>
    <w:p w14:paraId="208B3C75" w14:textId="77777777" w:rsidR="00C1712C" w:rsidRDefault="00C56DA4">
      <w:pPr>
        <w:spacing w:before="80" w:after="80"/>
      </w:pPr>
      <w:r>
        <w:rPr>
          <w:b/>
          <w:bCs/>
        </w:rPr>
        <w:t xml:space="preserve">Display / Hero: </w:t>
      </w:r>
      <w:r>
        <w:t>Sora — geometric, slightly technical, not over-used</w:t>
      </w:r>
    </w:p>
    <w:p w14:paraId="189B214F" w14:textId="77777777" w:rsidR="00C1712C" w:rsidRDefault="00C56DA4">
      <w:pPr>
        <w:spacing w:before="80" w:after="80"/>
      </w:pPr>
      <w:r>
        <w:rPr>
          <w:b/>
          <w:bCs/>
        </w:rPr>
        <w:t xml:space="preserve">Headings: </w:t>
      </w:r>
      <w:r>
        <w:t>DM Sans — clean, modern authority</w:t>
      </w:r>
    </w:p>
    <w:p w14:paraId="12598E25" w14:textId="77777777" w:rsidR="00C1712C" w:rsidRDefault="00C56DA4">
      <w:pPr>
        <w:spacing w:before="80" w:after="80"/>
      </w:pPr>
      <w:r>
        <w:rPr>
          <w:b/>
          <w:bCs/>
        </w:rPr>
        <w:t xml:space="preserve">Body: </w:t>
      </w:r>
      <w:r>
        <w:t>IBM Plex Sans — technical credibility without being cold</w:t>
      </w:r>
    </w:p>
    <w:p w14:paraId="10AEEEFF" w14:textId="77777777" w:rsidR="00C1712C" w:rsidRDefault="00C56DA4">
      <w:pPr>
        <w:spacing w:before="80" w:after="80"/>
      </w:pPr>
      <w:r>
        <w:rPr>
          <w:b/>
          <w:bCs/>
        </w:rPr>
        <w:t xml:space="preserve">Monospace / Code: </w:t>
      </w:r>
      <w:r>
        <w:t>JetBrains Mono — for code blocks, terminal elements, metrics</w:t>
      </w:r>
    </w:p>
    <w:p w14:paraId="2213600A" w14:textId="77777777" w:rsidR="00C1712C" w:rsidRDefault="00C56DA4">
      <w:pPr>
        <w:spacing w:before="100" w:after="100"/>
      </w:pPr>
      <w:r>
        <w:t>Do NOT use: Inter, Roboto, Arial, Poppins, Nunito, Space Grotesk, or any Google Fonts default. These are overused and signal generic AI-generated output.</w:t>
      </w:r>
    </w:p>
    <w:p w14:paraId="5C582A56" w14:textId="77777777" w:rsidR="00C1712C" w:rsidRDefault="00C56DA4">
      <w:pPr>
        <w:pStyle w:val="Heading2"/>
      </w:pPr>
      <w:r>
        <w:rPr>
          <w:sz w:val="26"/>
          <w:szCs w:val="26"/>
        </w:rPr>
        <w:t>Layout Philosophy</w:t>
      </w:r>
    </w:p>
    <w:p w14:paraId="3D5D02C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Hero section: Full-width, dark, with a single high-contrast headline (60-80px). No </w:t>
      </w:r>
      <w:r>
        <w:t>hero images of people. No stock photography. Abstract, geometric, or data-driven visual motif only.</w:t>
      </w:r>
    </w:p>
    <w:p w14:paraId="343F73F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Solution cards: Horizontal layout on desktop, not a simple 3-column grid. Use offset positioning and varied card heights to create rhythm.</w:t>
      </w:r>
    </w:p>
    <w:p w14:paraId="01509A0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Blog previews: Ed</w:t>
      </w:r>
      <w:r>
        <w:t>itorial magazine style. Feature one prominent post, then 2-3 secondary in a compact list.</w:t>
      </w:r>
    </w:p>
    <w:p w14:paraId="0C30F8F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Whitespace: Generous vertical rhythm. Min 120px between major sections.</w:t>
      </w:r>
    </w:p>
    <w:p w14:paraId="4DCB3AE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Mobile: Strict single-column. Navigation becomes a full-screen overlay (not a hamburger dropdo</w:t>
      </w:r>
      <w:r>
        <w:t>wn).</w:t>
      </w:r>
    </w:p>
    <w:p w14:paraId="08A0615E" w14:textId="77777777" w:rsidR="00C1712C" w:rsidRDefault="00C56DA4">
      <w:pPr>
        <w:pStyle w:val="Heading2"/>
      </w:pPr>
      <w:r>
        <w:rPr>
          <w:sz w:val="26"/>
          <w:szCs w:val="26"/>
        </w:rPr>
        <w:t>Micro-interactions &amp; Animation</w:t>
      </w:r>
    </w:p>
    <w:p w14:paraId="0BC4050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Page load: Staggered content reveal using Framer Motion (not a loading spinner). Elements enter from bottom with opacity fade, 80ms stagger.</w:t>
      </w:r>
    </w:p>
    <w:p w14:paraId="7A029C8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Buttons: Subtle border-trace animation on hover (not scale/shadow transforms wh</w:t>
      </w:r>
      <w:r>
        <w:t>ich are cliché).</w:t>
      </w:r>
    </w:p>
    <w:p w14:paraId="513B30C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Cards: On hover, a faint cyan glow on the border only. No card lifts or dramatic shadows.</w:t>
      </w:r>
    </w:p>
    <w:p w14:paraId="66CBC87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Navigation: Fixed header that reduces in height on scroll (80px → 52px), with backdrop blur.</w:t>
      </w:r>
    </w:p>
    <w:p w14:paraId="32D66C9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NO: Parallax scroll effects, floating particles, animate</w:t>
      </w:r>
      <w:r>
        <w:t>d gradient backgrounds, or typing animations.</w:t>
      </w:r>
    </w:p>
    <w:p w14:paraId="67101A18" w14:textId="77777777" w:rsidR="00C1712C" w:rsidRDefault="00C56DA4">
      <w:pPr>
        <w:pStyle w:val="Heading2"/>
      </w:pPr>
      <w:r>
        <w:rPr>
          <w:sz w:val="26"/>
          <w:szCs w:val="26"/>
        </w:rPr>
        <w:t>Key UI Sections</w:t>
      </w:r>
    </w:p>
    <w:p w14:paraId="6FC5EAA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Hero: Strong value proposition in 2 lines max. </w:t>
      </w:r>
      <w:proofErr w:type="spellStart"/>
      <w:r>
        <w:t>Subheadline</w:t>
      </w:r>
      <w:proofErr w:type="spellEnd"/>
      <w:r>
        <w:t xml:space="preserve"> in 1 sentence. Single CTA button. Supporting element: a subtle technical diagram or terminal-style data readout (not stock art).</w:t>
      </w:r>
    </w:p>
    <w:p w14:paraId="16C6E92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Soluti</w:t>
      </w:r>
      <w:r>
        <w:t>on cards with problem/risk framing</w:t>
      </w:r>
    </w:p>
    <w:p w14:paraId="67EB155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Technical credibility indicators (specific numbers, not vague claims)</w:t>
      </w:r>
    </w:p>
    <w:p w14:paraId="409FAAB0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Metrics / stats bar (e.g., '98% SOC2 pass rate' — use real or placeholder specifics)</w:t>
      </w:r>
    </w:p>
    <w:p w14:paraId="4863FF3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Blog previews (editorial layout)</w:t>
      </w:r>
    </w:p>
    <w:p w14:paraId="3F430D0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Testimonials section (placeholder</w:t>
      </w:r>
      <w:r>
        <w:t xml:space="preserve"> — slot for future real quotes)</w:t>
      </w:r>
    </w:p>
    <w:p w14:paraId="0A572E1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CTA section: Dark panel, single headline, one button. No confetti.</w:t>
      </w:r>
    </w:p>
    <w:p w14:paraId="4D9007D0" w14:textId="77777777" w:rsidR="00C1712C" w:rsidRDefault="00C56DA4">
      <w:pPr>
        <w:pStyle w:val="Heading2"/>
      </w:pPr>
      <w:r>
        <w:rPr>
          <w:sz w:val="26"/>
          <w:szCs w:val="26"/>
        </w:rPr>
        <w:t>What This UI Must NOT Look Like</w:t>
      </w:r>
    </w:p>
    <w:p w14:paraId="2988A02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purple-to-pink gradients on white backgrounds</w:t>
      </w:r>
    </w:p>
    <w:p w14:paraId="797435E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Notion-style card grids with rounded-xl and drop shadows everywhere</w:t>
      </w:r>
    </w:p>
    <w:p w14:paraId="7A45D5C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No </w:t>
      </w:r>
      <w:r>
        <w:t>hero section with a SaaS dashboard screenshot behind glass</w:t>
      </w:r>
    </w:p>
    <w:p w14:paraId="6427504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animated blob backgrounds</w:t>
      </w:r>
    </w:p>
    <w:p w14:paraId="533F2F3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stock photography of people in offices</w:t>
      </w:r>
    </w:p>
    <w:p w14:paraId="3A03747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3-column feature grids with emoji icons</w:t>
      </w:r>
    </w:p>
    <w:p w14:paraId="31982CD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generic 'trusted by 500+ companies' logo carousels unless real logos are provide</w:t>
      </w:r>
      <w:r>
        <w:t>d</w:t>
      </w:r>
    </w:p>
    <w:p w14:paraId="35FCD048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3ECF1906" w14:textId="77777777" w:rsidR="00C1712C" w:rsidRDefault="00C56DA4">
      <w:pPr>
        <w:pStyle w:val="Heading1"/>
      </w:pPr>
      <w:r>
        <w:rPr>
          <w:sz w:val="32"/>
          <w:szCs w:val="32"/>
        </w:rPr>
        <w:t>12. Branding</w:t>
      </w:r>
    </w:p>
    <w:p w14:paraId="29FFBDDE" w14:textId="77777777" w:rsidR="00C1712C" w:rsidRDefault="00C56DA4">
      <w:pPr>
        <w:spacing w:before="100" w:after="100"/>
      </w:pPr>
      <w:r>
        <w:t xml:space="preserve">If a logo is provided, automatically extract the primary, secondary, and accent </w:t>
      </w:r>
      <w:proofErr w:type="spellStart"/>
      <w:r>
        <w:t>colors</w:t>
      </w:r>
      <w:proofErr w:type="spellEnd"/>
      <w:r>
        <w:t xml:space="preserve"> and apply them as overrides to the </w:t>
      </w:r>
      <w:proofErr w:type="spellStart"/>
      <w:r>
        <w:t>color</w:t>
      </w:r>
      <w:proofErr w:type="spellEnd"/>
      <w:r>
        <w:t xml:space="preserve"> system defined in Section 11. If no logo is provided, use the Section 11 </w:t>
      </w:r>
      <w:proofErr w:type="spellStart"/>
      <w:r>
        <w:t>color</w:t>
      </w:r>
      <w:proofErr w:type="spellEnd"/>
      <w:r>
        <w:t xml:space="preserve"> palette as the canonical default.</w:t>
      </w:r>
    </w:p>
    <w:p w14:paraId="5323BA73" w14:textId="77777777" w:rsidR="00C1712C" w:rsidRDefault="00C56DA4">
      <w:pPr>
        <w:pStyle w:val="Heading2"/>
      </w:pPr>
      <w:r>
        <w:rPr>
          <w:sz w:val="26"/>
          <w:szCs w:val="26"/>
        </w:rPr>
        <w:t>Typography (See Section 11)</w:t>
      </w:r>
    </w:p>
    <w:p w14:paraId="1CB4AE9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Display: Sora</w:t>
      </w:r>
    </w:p>
    <w:p w14:paraId="5A9A7E0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Headings: DM Sans</w:t>
      </w:r>
    </w:p>
    <w:p w14:paraId="73E245C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Body: IBM Plex Sans</w:t>
      </w:r>
    </w:p>
    <w:p w14:paraId="4A9B148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Code: JetBrains Mono</w:t>
      </w:r>
    </w:p>
    <w:p w14:paraId="3A6FF615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74405872" w14:textId="77777777" w:rsidR="00C1712C" w:rsidRDefault="00C56DA4">
      <w:pPr>
        <w:pStyle w:val="Heading1"/>
      </w:pPr>
      <w:r>
        <w:rPr>
          <w:sz w:val="32"/>
          <w:szCs w:val="32"/>
        </w:rPr>
        <w:t>13. SEO Requirements</w:t>
      </w:r>
    </w:p>
    <w:p w14:paraId="638DFEE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JSON-LD structured schema (Organization, </w:t>
      </w:r>
      <w:proofErr w:type="spellStart"/>
      <w:r>
        <w:t>BlogPosting</w:t>
      </w:r>
      <w:proofErr w:type="spellEnd"/>
      <w:r>
        <w:t xml:space="preserve">, </w:t>
      </w:r>
      <w:proofErr w:type="spellStart"/>
      <w:r>
        <w:t>FAQPage</w:t>
      </w:r>
      <w:proofErr w:type="spellEnd"/>
      <w:r>
        <w:t xml:space="preserve"> where applicable)</w:t>
      </w:r>
    </w:p>
    <w:p w14:paraId="5979D17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OpenGraph and Twitter Card metadata</w:t>
      </w:r>
    </w:p>
    <w:p w14:paraId="3166B13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Sitemap generati</w:t>
      </w:r>
      <w:r>
        <w:t>on (dynamic, auto-updated on new posts)</w:t>
      </w:r>
    </w:p>
    <w:p w14:paraId="4BA9F1D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robots.txt configuration</w:t>
      </w:r>
    </w:p>
    <w:p w14:paraId="51AF6A9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Clean, descriptive URL slugs (no numeric IDs)</w:t>
      </w:r>
    </w:p>
    <w:p w14:paraId="519835F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Canonical tags on all pages</w:t>
      </w:r>
    </w:p>
    <w:p w14:paraId="575BE14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Page load time &lt;2 seconds (Lighthouse)</w:t>
      </w:r>
    </w:p>
    <w:p w14:paraId="7ADF6897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67BC6157" w14:textId="77777777" w:rsidR="00C1712C" w:rsidRDefault="00C56DA4">
      <w:pPr>
        <w:pStyle w:val="Heading1"/>
      </w:pPr>
      <w:r>
        <w:rPr>
          <w:sz w:val="32"/>
          <w:szCs w:val="32"/>
        </w:rPr>
        <w:t>14. Performance Requirements</w:t>
      </w:r>
    </w:p>
    <w:p w14:paraId="40EF237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Lighthouse score &gt;90 across all categories</w:t>
      </w:r>
    </w:p>
    <w:p w14:paraId="312F81E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Image</w:t>
      </w:r>
      <w:r>
        <w:t xml:space="preserve"> optimization via Next.js Image component (</w:t>
      </w:r>
      <w:proofErr w:type="spellStart"/>
      <w:r>
        <w:t>WebP</w:t>
      </w:r>
      <w:proofErr w:type="spellEnd"/>
      <w:r>
        <w:t>, lazy loading)</w:t>
      </w:r>
    </w:p>
    <w:p w14:paraId="0697BC0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CDN delivery for static assets</w:t>
      </w:r>
    </w:p>
    <w:p w14:paraId="061475F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API response caching via Redis</w:t>
      </w:r>
    </w:p>
    <w:p w14:paraId="59FD508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No render-blocking scripts</w:t>
      </w:r>
    </w:p>
    <w:p w14:paraId="66072ACD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3C01D98F" w14:textId="77777777" w:rsidR="00C1712C" w:rsidRDefault="00C56DA4">
      <w:pPr>
        <w:pStyle w:val="Heading1"/>
      </w:pPr>
      <w:r>
        <w:rPr>
          <w:sz w:val="32"/>
          <w:szCs w:val="32"/>
        </w:rPr>
        <w:t>15. Security Requirements</w:t>
      </w:r>
    </w:p>
    <w:p w14:paraId="2E0409A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HTTPS enforced (HSTS headers)</w:t>
      </w:r>
    </w:p>
    <w:p w14:paraId="6BF4440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Rate limiting on all API endpoints</w:t>
      </w:r>
    </w:p>
    <w:p w14:paraId="14E2CF5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Input </w:t>
      </w:r>
      <w:r>
        <w:t>validation and sanitization (server-side)</w:t>
      </w:r>
    </w:p>
    <w:p w14:paraId="5C39B7F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CSRF protection on forms</w:t>
      </w:r>
    </w:p>
    <w:p w14:paraId="2D544E4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Secure HTTP headers (CSP, X-Frame-Options, etc.)</w:t>
      </w:r>
    </w:p>
    <w:p w14:paraId="164B22A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Environment variables never exposed to client</w:t>
      </w:r>
    </w:p>
    <w:p w14:paraId="5B7D30FD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6CCD4F52" w14:textId="77777777" w:rsidR="00C1712C" w:rsidRDefault="00C56DA4">
      <w:pPr>
        <w:pStyle w:val="Heading1"/>
      </w:pPr>
      <w:r>
        <w:rPr>
          <w:sz w:val="32"/>
          <w:szCs w:val="32"/>
        </w:rPr>
        <w:t>16. Future SaaS Expansion Capability</w:t>
      </w:r>
    </w:p>
    <w:p w14:paraId="1B68EED5" w14:textId="77777777" w:rsidR="00C1712C" w:rsidRDefault="00C56DA4">
      <w:pPr>
        <w:spacing w:before="100" w:after="100"/>
      </w:pPr>
      <w:r>
        <w:t>The architecture must support the following without majo</w:t>
      </w:r>
      <w:r>
        <w:t>r refactoring:</w:t>
      </w:r>
    </w:p>
    <w:p w14:paraId="239F268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User accounts and authentication (OAuth + email)</w:t>
      </w:r>
    </w:p>
    <w:p w14:paraId="2B9648B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Subscription billing (Stripe integration)</w:t>
      </w:r>
    </w:p>
    <w:p w14:paraId="3F703A0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Multi-tenant architecture</w:t>
      </w:r>
    </w:p>
    <w:p w14:paraId="4F6EABB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API gateway layer</w:t>
      </w:r>
    </w:p>
    <w:p w14:paraId="63BEFD9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Role-based access control (RBAC)</w:t>
      </w:r>
    </w:p>
    <w:p w14:paraId="3112C5AC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38362616" w14:textId="77777777" w:rsidR="00C1712C" w:rsidRDefault="00C56DA4">
      <w:pPr>
        <w:pStyle w:val="Heading1"/>
      </w:pPr>
      <w:r>
        <w:rPr>
          <w:sz w:val="32"/>
          <w:szCs w:val="32"/>
        </w:rPr>
        <w:t>17. Analytics</w:t>
      </w:r>
    </w:p>
    <w:p w14:paraId="105FE23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Google Analytics 4 (GA4)</w:t>
      </w:r>
    </w:p>
    <w:p w14:paraId="4976827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PostHog</w:t>
      </w:r>
      <w:proofErr w:type="spellEnd"/>
      <w:r>
        <w:t xml:space="preserve"> or Plausible (optional, p</w:t>
      </w:r>
      <w:r>
        <w:t>rivacy-first alternative)</w:t>
      </w:r>
    </w:p>
    <w:p w14:paraId="62770BC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Custom event tracking (CTA clicks, form submissions, blog reads)</w:t>
      </w:r>
    </w:p>
    <w:p w14:paraId="0C0CC71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Conversion tracking (lead form → email → consultation booked)</w:t>
      </w:r>
    </w:p>
    <w:p w14:paraId="613F5EE0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5727B22E" w14:textId="77777777" w:rsidR="00C1712C" w:rsidRDefault="00C56DA4">
      <w:pPr>
        <w:pStyle w:val="Heading1"/>
      </w:pPr>
      <w:r>
        <w:rPr>
          <w:sz w:val="32"/>
          <w:szCs w:val="32"/>
        </w:rPr>
        <w:t>18. Standard Legal Page Content</w:t>
      </w:r>
    </w:p>
    <w:p w14:paraId="28EB83C0" w14:textId="77777777" w:rsidR="00C1712C" w:rsidRDefault="00C56DA4">
      <w:pPr>
        <w:pStyle w:val="Heading2"/>
      </w:pPr>
      <w:r>
        <w:rPr>
          <w:sz w:val="26"/>
          <w:szCs w:val="26"/>
        </w:rPr>
        <w:t>Privacy Policy</w:t>
      </w:r>
    </w:p>
    <w:p w14:paraId="6E2A2BF2" w14:textId="77777777" w:rsidR="00C1712C" w:rsidRDefault="00C56DA4">
      <w:pPr>
        <w:spacing w:before="100" w:after="100"/>
      </w:pPr>
      <w:r>
        <w:t>We collect limited personal information including name,</w:t>
      </w:r>
      <w:r>
        <w:t xml:space="preserve"> email address, and message content submitted through contact forms. This data is used solely for communication and service delivery purposes. We do not sell personal information to third parties.</w:t>
      </w:r>
    </w:p>
    <w:p w14:paraId="62E4E2E4" w14:textId="77777777" w:rsidR="00C1712C" w:rsidRDefault="00C56DA4">
      <w:pPr>
        <w:pStyle w:val="Heading2"/>
      </w:pPr>
      <w:r>
        <w:rPr>
          <w:sz w:val="26"/>
          <w:szCs w:val="26"/>
        </w:rPr>
        <w:t>Terms of Service</w:t>
      </w:r>
    </w:p>
    <w:p w14:paraId="01E127F6" w14:textId="77777777" w:rsidR="00C1712C" w:rsidRDefault="00C56DA4">
      <w:pPr>
        <w:spacing w:before="100" w:after="100"/>
      </w:pPr>
      <w:r>
        <w:t>By using this website, you agree to use th</w:t>
      </w:r>
      <w:r>
        <w:t>e services lawfully. We provide engineering consulting and informational content. We are not liable for damages resulting from misuse of information.</w:t>
      </w:r>
    </w:p>
    <w:p w14:paraId="35C6C7C2" w14:textId="77777777" w:rsidR="00C1712C" w:rsidRDefault="00C56DA4">
      <w:pPr>
        <w:pStyle w:val="Heading2"/>
      </w:pPr>
      <w:r>
        <w:rPr>
          <w:sz w:val="26"/>
          <w:szCs w:val="26"/>
        </w:rPr>
        <w:t>Disclaimer</w:t>
      </w:r>
    </w:p>
    <w:p w14:paraId="25EA2A95" w14:textId="77777777" w:rsidR="00C1712C" w:rsidRDefault="00C56DA4">
      <w:pPr>
        <w:spacing w:before="100" w:after="100"/>
      </w:pPr>
      <w:r>
        <w:t>All technical information provided is for educational and informational purposes only. Implemen</w:t>
      </w:r>
      <w:r>
        <w:t>tation of security or cloud configurations is the responsibility of the user or organization.</w:t>
      </w:r>
    </w:p>
    <w:p w14:paraId="23705D17" w14:textId="77777777" w:rsidR="00C1712C" w:rsidRDefault="00C56DA4">
      <w:pPr>
        <w:pStyle w:val="Heading2"/>
      </w:pPr>
      <w:r>
        <w:rPr>
          <w:sz w:val="26"/>
          <w:szCs w:val="26"/>
        </w:rPr>
        <w:t>About Us</w:t>
      </w:r>
    </w:p>
    <w:p w14:paraId="28AFEF5C" w14:textId="77777777" w:rsidR="00C1712C" w:rsidRDefault="00C56DA4">
      <w:pPr>
        <w:spacing w:before="100" w:after="100"/>
      </w:pPr>
      <w:r>
        <w:t>We are an engineering-focused team specializing in cloud security, compliance readiness, and AI-driven automation for modern startups.</w:t>
      </w:r>
    </w:p>
    <w:p w14:paraId="007E5226" w14:textId="77777777" w:rsidR="00C1712C" w:rsidRDefault="00C56DA4">
      <w:pPr>
        <w:pStyle w:val="Heading2"/>
      </w:pPr>
      <w:r>
        <w:rPr>
          <w:sz w:val="26"/>
          <w:szCs w:val="26"/>
        </w:rPr>
        <w:t>Contact</w:t>
      </w:r>
    </w:p>
    <w:p w14:paraId="0922385A" w14:textId="77777777" w:rsidR="00C1712C" w:rsidRDefault="00C56DA4">
      <w:pPr>
        <w:spacing w:before="100" w:after="100"/>
      </w:pPr>
      <w:r>
        <w:t>Email cont</w:t>
      </w:r>
      <w:r>
        <w:t>act form with clearly stated response time expectations (e.g., within 1 business day).</w:t>
      </w:r>
    </w:p>
    <w:p w14:paraId="00D87F2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0C93ECAE" w14:textId="77777777" w:rsidR="00C1712C" w:rsidRDefault="00C56DA4">
      <w:pPr>
        <w:pStyle w:val="Heading1"/>
      </w:pPr>
      <w:r>
        <w:rPr>
          <w:sz w:val="32"/>
          <w:szCs w:val="32"/>
        </w:rPr>
        <w:t>19. AdSense Compliance SOP</w:t>
      </w:r>
    </w:p>
    <w:p w14:paraId="21EB8CB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Publish minimum 20 high-quality original articles before applying</w:t>
      </w:r>
    </w:p>
    <w:p w14:paraId="648135D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No AI-generated spam content — all posts must read as expert human writing</w:t>
      </w:r>
    </w:p>
    <w:p w14:paraId="4BFB8D9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Clear site navigation on all pages</w:t>
      </w:r>
    </w:p>
    <w:p w14:paraId="0C749A5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All legal pages present and linked from footer</w:t>
      </w:r>
    </w:p>
    <w:p w14:paraId="7051374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Mobile optimization verified on multiple screen sizes</w:t>
      </w:r>
    </w:p>
    <w:p w14:paraId="76C23917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Consistent publishing schedule (minimum 2 posts/month)</w:t>
      </w:r>
    </w:p>
    <w:p w14:paraId="14151E45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0936FABC" w14:textId="77777777" w:rsidR="00C1712C" w:rsidRDefault="00C56DA4">
      <w:pPr>
        <w:pStyle w:val="Heading1"/>
      </w:pPr>
      <w:r>
        <w:rPr>
          <w:sz w:val="32"/>
          <w:szCs w:val="32"/>
        </w:rPr>
        <w:t>20. Deliverables Expected from the Agent</w:t>
      </w:r>
    </w:p>
    <w:p w14:paraId="1D3DC495" w14:textId="77777777" w:rsidR="00C1712C" w:rsidRDefault="00C56DA4">
      <w:pPr>
        <w:spacing w:before="100" w:after="100"/>
      </w:pPr>
      <w:r>
        <w:t xml:space="preserve">The agent (Claude Opus </w:t>
      </w:r>
      <w:r>
        <w:t>4.6) should generate the following:</w:t>
      </w:r>
    </w:p>
    <w:p w14:paraId="65AB4A24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 xml:space="preserve">Full frontend code (Next.js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TailwindCSS</w:t>
      </w:r>
      <w:proofErr w:type="spellEnd"/>
      <w:r>
        <w:t>)</w:t>
      </w:r>
    </w:p>
    <w:p w14:paraId="774821E3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Backend API (</w:t>
      </w:r>
      <w:proofErr w:type="spellStart"/>
      <w:r>
        <w:t>NestJS</w:t>
      </w:r>
      <w:proofErr w:type="spellEnd"/>
      <w:r>
        <w:t>)</w:t>
      </w:r>
    </w:p>
    <w:p w14:paraId="2549075D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Database schema (PostgreSQL migrations)</w:t>
      </w:r>
    </w:p>
    <w:p w14:paraId="7DAC4509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Admin dashboard</w:t>
      </w:r>
    </w:p>
    <w:p w14:paraId="54E16AB2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Deployment instructions (</w:t>
      </w:r>
      <w:proofErr w:type="spellStart"/>
      <w:r>
        <w:t>Vercel</w:t>
      </w:r>
      <w:proofErr w:type="spellEnd"/>
      <w:r>
        <w:t xml:space="preserve"> + AWS)</w:t>
      </w:r>
    </w:p>
    <w:p w14:paraId="66C71564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Environment configuration (.</w:t>
      </w:r>
      <w:proofErr w:type="spellStart"/>
      <w:r>
        <w:t>env.example</w:t>
      </w:r>
      <w:proofErr w:type="spellEnd"/>
      <w:r>
        <w:t xml:space="preserve"> files)</w:t>
      </w:r>
    </w:p>
    <w:p w14:paraId="7E8C784A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Technical documentation (README + API docs)</w:t>
      </w:r>
    </w:p>
    <w:p w14:paraId="6DEF9C5A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SEO configuration (sitemap, robots.txt, schema templates)</w:t>
      </w:r>
    </w:p>
    <w:p w14:paraId="1C4E1113" w14:textId="77777777" w:rsidR="00C1712C" w:rsidRDefault="00C56DA4">
      <w:pPr>
        <w:pStyle w:val="ListParagraph"/>
        <w:numPr>
          <w:ilvl w:val="0"/>
          <w:numId w:val="2"/>
        </w:numPr>
        <w:spacing w:before="60" w:after="60"/>
      </w:pPr>
      <w:r>
        <w:t>Sample blog content (3 articles, 800+ words each, technically accurate)</w:t>
      </w:r>
    </w:p>
    <w:p w14:paraId="79F1BA6D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989CE19" w14:textId="77777777" w:rsidR="00C1712C" w:rsidRDefault="00C56DA4">
      <w:pPr>
        <w:pStyle w:val="Heading1"/>
      </w:pPr>
      <w:r>
        <w:rPr>
          <w:sz w:val="32"/>
          <w:szCs w:val="32"/>
        </w:rPr>
        <w:t>21. Code Quality Requirements</w:t>
      </w:r>
    </w:p>
    <w:p w14:paraId="46B4818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Clean architecture with clear separation of </w:t>
      </w:r>
      <w:r>
        <w:t>concerns</w:t>
      </w:r>
    </w:p>
    <w:p w14:paraId="15D9055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Full TypeScript type safety — no 'any' types in production code</w:t>
      </w:r>
    </w:p>
    <w:p w14:paraId="41AE750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Modular structure with index barrel exports</w:t>
      </w:r>
    </w:p>
    <w:p w14:paraId="5CCD787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Inline comments on complex logic</w:t>
      </w:r>
    </w:p>
    <w:p w14:paraId="519474E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Production-ready standards (error handling, logging, graceful degradation)</w:t>
      </w:r>
    </w:p>
    <w:p w14:paraId="4754C649" w14:textId="77777777" w:rsidR="00C1712C" w:rsidRDefault="00C56DA4">
      <w:pPr>
        <w:spacing w:before="100" w:after="100"/>
        <w:ind w:left="400"/>
      </w:pPr>
      <w:r>
        <w:rPr>
          <w:i/>
          <w:iCs/>
          <w:color w:val="555555"/>
          <w:sz w:val="20"/>
          <w:szCs w:val="20"/>
        </w:rPr>
        <w:t>[FIXED: Typographic error '</w:t>
      </w:r>
      <w:proofErr w:type="spellStart"/>
      <w:r>
        <w:rPr>
          <w:i/>
          <w:iCs/>
          <w:color w:val="555555"/>
          <w:sz w:val="20"/>
          <w:szCs w:val="20"/>
        </w:rPr>
        <w:t>arch</w:t>
      </w:r>
      <w:r>
        <w:rPr>
          <w:i/>
          <w:iCs/>
          <w:color w:val="555555"/>
          <w:sz w:val="20"/>
          <w:szCs w:val="20"/>
        </w:rPr>
        <w:t>it</w:t>
      </w:r>
      <w:proofErr w:type="spellEnd"/>
      <w:r>
        <w:rPr>
          <w:i/>
          <w:iCs/>
          <w:color w:val="555555"/>
          <w:sz w:val="20"/>
          <w:szCs w:val="20"/>
        </w:rPr>
        <w:t>\</w:t>
      </w:r>
      <w:proofErr w:type="spellStart"/>
      <w:r>
        <w:rPr>
          <w:i/>
          <w:iCs/>
          <w:color w:val="555555"/>
          <w:sz w:val="20"/>
          <w:szCs w:val="20"/>
        </w:rPr>
        <w:t>necture</w:t>
      </w:r>
      <w:proofErr w:type="spellEnd"/>
      <w:r>
        <w:rPr>
          <w:i/>
          <w:iCs/>
          <w:color w:val="555555"/>
          <w:sz w:val="20"/>
          <w:szCs w:val="20"/>
        </w:rPr>
        <w:t>' in v1.0 has been corrected to 'architecture' above.]</w:t>
      </w:r>
    </w:p>
    <w:p w14:paraId="1A47C39A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E279FB2" w14:textId="77777777" w:rsidR="00C1712C" w:rsidRDefault="00C56DA4">
      <w:pPr>
        <w:pStyle w:val="Heading1"/>
      </w:pPr>
      <w:r>
        <w:rPr>
          <w:sz w:val="32"/>
          <w:szCs w:val="32"/>
        </w:rPr>
        <w:t>22. Deployment</w:t>
      </w:r>
    </w:p>
    <w:p w14:paraId="612644B5" w14:textId="77777777" w:rsidR="00C1712C" w:rsidRDefault="00C56DA4">
      <w:pPr>
        <w:spacing w:before="80" w:after="80"/>
      </w:pPr>
      <w:r>
        <w:rPr>
          <w:b/>
          <w:bCs/>
        </w:rPr>
        <w:t xml:space="preserve">Frontend: </w:t>
      </w:r>
      <w:proofErr w:type="spellStart"/>
      <w:r>
        <w:t>Vercel</w:t>
      </w:r>
      <w:proofErr w:type="spellEnd"/>
      <w:r>
        <w:t xml:space="preserve"> (primary)</w:t>
      </w:r>
    </w:p>
    <w:p w14:paraId="1426B3D1" w14:textId="77777777" w:rsidR="00C1712C" w:rsidRDefault="00C56DA4">
      <w:pPr>
        <w:spacing w:before="80" w:after="80"/>
      </w:pPr>
      <w:r>
        <w:rPr>
          <w:b/>
          <w:bCs/>
        </w:rPr>
        <w:t xml:space="preserve">Backend: </w:t>
      </w:r>
      <w:r>
        <w:t>AWS EC2 or ECS</w:t>
      </w:r>
    </w:p>
    <w:p w14:paraId="2BCD0728" w14:textId="77777777" w:rsidR="00C1712C" w:rsidRDefault="00C56DA4">
      <w:pPr>
        <w:spacing w:before="80" w:after="80"/>
      </w:pPr>
      <w:r>
        <w:rPr>
          <w:b/>
          <w:bCs/>
        </w:rPr>
        <w:t xml:space="preserve">Database: </w:t>
      </w:r>
      <w:r>
        <w:t xml:space="preserve">Managed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 or AWS RDS)</w:t>
      </w:r>
    </w:p>
    <w:p w14:paraId="73986624" w14:textId="77777777" w:rsidR="00C1712C" w:rsidRDefault="00C56DA4">
      <w:pPr>
        <w:spacing w:before="80" w:after="80"/>
      </w:pPr>
      <w:r>
        <w:rPr>
          <w:b/>
          <w:bCs/>
        </w:rPr>
        <w:t xml:space="preserve">Cache: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Upstash</w:t>
      </w:r>
      <w:proofErr w:type="spellEnd"/>
      <w:r>
        <w:t xml:space="preserve"> or AWS </w:t>
      </w:r>
      <w:proofErr w:type="spellStart"/>
      <w:r>
        <w:t>ElastiCache</w:t>
      </w:r>
      <w:proofErr w:type="spellEnd"/>
      <w:r>
        <w:t>)</w:t>
      </w:r>
    </w:p>
    <w:p w14:paraId="38936066" w14:textId="77777777" w:rsidR="00C1712C" w:rsidRDefault="00C56DA4">
      <w:pPr>
        <w:spacing w:before="80" w:after="80"/>
      </w:pPr>
      <w:r>
        <w:rPr>
          <w:b/>
          <w:bCs/>
        </w:rPr>
        <w:t xml:space="preserve">CDN: </w:t>
      </w:r>
      <w:proofErr w:type="spellStart"/>
      <w:r>
        <w:t>Cloudflare</w:t>
      </w:r>
      <w:proofErr w:type="spellEnd"/>
      <w:r>
        <w:t xml:space="preserve"> or </w:t>
      </w:r>
      <w:proofErr w:type="spellStart"/>
      <w:r>
        <w:t>Vercel</w:t>
      </w:r>
      <w:proofErr w:type="spellEnd"/>
      <w:r>
        <w:t xml:space="preserve"> Edge Network</w:t>
      </w:r>
    </w:p>
    <w:p w14:paraId="08E6037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7B20DBD3" w14:textId="77777777" w:rsidR="00C1712C" w:rsidRDefault="00C56DA4">
      <w:pPr>
        <w:pStyle w:val="Heading1"/>
      </w:pPr>
      <w:r>
        <w:rPr>
          <w:sz w:val="32"/>
          <w:szCs w:val="32"/>
        </w:rPr>
        <w:lastRenderedPageBreak/>
        <w:t>23. Success Criteria</w:t>
      </w:r>
    </w:p>
    <w:p w14:paraId="369E32CD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Professional UI comparable to Stripe, </w:t>
      </w:r>
      <w:proofErr w:type="spellStart"/>
      <w:r>
        <w:t>Vercel</w:t>
      </w:r>
      <w:proofErr w:type="spellEnd"/>
      <w:r>
        <w:t>, or Linear in quality and distinctiveness</w:t>
      </w:r>
    </w:p>
    <w:p w14:paraId="6E0FB3C4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Easy blog publishing workflow (non-technical team member can publish in &lt;5 min)</w:t>
      </w:r>
    </w:p>
    <w:p w14:paraId="6B70697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Lead capture forms functional and CRM-ready</w:t>
      </w:r>
    </w:p>
    <w:p w14:paraId="528B5026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Lighthous</w:t>
      </w:r>
      <w:r>
        <w:t>e performance score &gt;90</w:t>
      </w:r>
    </w:p>
    <w:p w14:paraId="458EB21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Scalable architecture ready for SaaS expansion</w:t>
      </w:r>
    </w:p>
    <w:p w14:paraId="0E5433D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UI passes the 'not AI-generated' test: a designer shown the site would not identify it as a template</w:t>
      </w:r>
    </w:p>
    <w:p w14:paraId="4F54A99F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40349F4B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3DCFD358" w14:textId="77777777" w:rsidR="00C1712C" w:rsidRDefault="00C56DA4">
      <w:pPr>
        <w:pStyle w:val="Heading1"/>
      </w:pPr>
      <w:r>
        <w:rPr>
          <w:sz w:val="32"/>
          <w:szCs w:val="32"/>
        </w:rPr>
        <w:t>25. Anti-Generic UI Mandate [NEW]</w:t>
      </w:r>
    </w:p>
    <w:p w14:paraId="31B1CBFD" w14:textId="77777777" w:rsidR="00C1712C" w:rsidRDefault="00C56DA4">
      <w:pPr>
        <w:pStyle w:val="Heading2"/>
      </w:pPr>
      <w:r>
        <w:rPr>
          <w:sz w:val="26"/>
          <w:szCs w:val="26"/>
        </w:rPr>
        <w:t>Prohibited Patterns (Never Implement)</w:t>
      </w:r>
    </w:p>
    <w:p w14:paraId="0CEB7BC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gradient-t</w:t>
      </w:r>
      <w:r>
        <w:t>o-r from-purple-500 to-pink-500 or any rainbow gradient on a primary surface</w:t>
      </w:r>
    </w:p>
    <w:p w14:paraId="40F87D7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rounded-3xl shadow-2xl card components as the default card style</w:t>
      </w:r>
    </w:p>
    <w:p w14:paraId="17F17DC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Hero sections with a blurred SaaS dashboard screenshot as a background</w:t>
      </w:r>
    </w:p>
    <w:p w14:paraId="2673A67F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Animated floating blobs or mesh gradients a</w:t>
      </w:r>
      <w:r>
        <w:t>s page backgrounds</w:t>
      </w:r>
    </w:p>
    <w:p w14:paraId="3DC71022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Three-column feature grids with icon + title + two-line description as the sole content block</w:t>
      </w:r>
    </w:p>
    <w:p w14:paraId="18C2B275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Stock photography (</w:t>
      </w:r>
      <w:proofErr w:type="spellStart"/>
      <w:r>
        <w:t>Unsplash</w:t>
      </w:r>
      <w:proofErr w:type="spellEnd"/>
      <w:r>
        <w:t xml:space="preserve"> people, office scenes, handshakes)</w:t>
      </w:r>
    </w:p>
    <w:p w14:paraId="0044FEA3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'Trusted by X companies' ticker with placeholder </w:t>
      </w:r>
      <w:proofErr w:type="spellStart"/>
      <w:r>
        <w:t>gray</w:t>
      </w:r>
      <w:proofErr w:type="spellEnd"/>
      <w:r>
        <w:t xml:space="preserve"> rectangles</w:t>
      </w:r>
    </w:p>
    <w:p w14:paraId="71E9554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Testimonial car</w:t>
      </w:r>
      <w:r>
        <w:t>ousels with 5-star ratings and circular avatars as the primary social proof</w:t>
      </w:r>
    </w:p>
    <w:p w14:paraId="1F7A83F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Font: Inter, Roboto, Poppins, Nunito, or Space Grotesk</w:t>
      </w:r>
    </w:p>
    <w:p w14:paraId="3A25F299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Color</w:t>
      </w:r>
      <w:proofErr w:type="spellEnd"/>
      <w:r>
        <w:t xml:space="preserve">: Any version of #6366F1 (Indigo-500) as the primary brand </w:t>
      </w:r>
      <w:proofErr w:type="spellStart"/>
      <w:r>
        <w:t>color</w:t>
      </w:r>
      <w:proofErr w:type="spellEnd"/>
    </w:p>
    <w:p w14:paraId="5CD8BD2F" w14:textId="77777777" w:rsidR="00C1712C" w:rsidRDefault="00C56DA4">
      <w:pPr>
        <w:pStyle w:val="Heading2"/>
      </w:pPr>
      <w:r>
        <w:rPr>
          <w:sz w:val="26"/>
          <w:szCs w:val="26"/>
        </w:rPr>
        <w:t>Required Differentiators (Must Implement At Least 4)</w:t>
      </w:r>
    </w:p>
    <w:p w14:paraId="01DE999B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Ty</w:t>
      </w:r>
      <w:r>
        <w:t>pography scale with visible hierarchy: Display text 64px+, with a clear 3-level type system</w:t>
      </w:r>
    </w:p>
    <w:p w14:paraId="53B78781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 custom geometric or data-driven visual motif in the hero (not stock art, not a gradient blob)</w:t>
      </w:r>
    </w:p>
    <w:p w14:paraId="42D6428C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At least one layout section that breaks the standard 12-column grid</w:t>
      </w:r>
    </w:p>
    <w:p w14:paraId="30C3C7CE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A technical data visualization or terminal-style element used as a design feature (not a screenshot)</w:t>
      </w:r>
    </w:p>
    <w:p w14:paraId="61D50698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>Micro-animation that is unique to the brand (not a generic hover scale)</w:t>
      </w:r>
    </w:p>
    <w:p w14:paraId="446AF07A" w14:textId="77777777" w:rsidR="00C1712C" w:rsidRDefault="00C56DA4">
      <w:pPr>
        <w:pStyle w:val="ListParagraph"/>
        <w:numPr>
          <w:ilvl w:val="0"/>
          <w:numId w:val="3"/>
        </w:numPr>
        <w:spacing w:before="60" w:after="60"/>
      </w:pPr>
      <w:r>
        <w:t xml:space="preserve">A </w:t>
      </w:r>
      <w:proofErr w:type="spellStart"/>
      <w:r>
        <w:t>color</w:t>
      </w:r>
      <w:proofErr w:type="spellEnd"/>
      <w:r>
        <w:t xml:space="preserve"> accent used sparingly enough that it retains impact (appears in &lt;10% of UI </w:t>
      </w:r>
      <w:r>
        <w:t>surface area)</w:t>
      </w:r>
    </w:p>
    <w:p w14:paraId="55984A71" w14:textId="77777777" w:rsidR="00C1712C" w:rsidRDefault="00C56DA4">
      <w:pPr>
        <w:pStyle w:val="Heading2"/>
      </w:pPr>
      <w:r>
        <w:rPr>
          <w:sz w:val="26"/>
          <w:szCs w:val="26"/>
        </w:rPr>
        <w:t>Review Gate</w:t>
      </w:r>
    </w:p>
    <w:p w14:paraId="4E6CADE3" w14:textId="77777777" w:rsidR="00C1712C" w:rsidRDefault="00C56DA4">
      <w:pPr>
        <w:spacing w:before="100" w:after="100"/>
      </w:pPr>
      <w:r>
        <w:lastRenderedPageBreak/>
        <w:t xml:space="preserve">Before delivering any frontend code, the agent must answer: 'Could this UI be mistaken for a </w:t>
      </w:r>
      <w:proofErr w:type="spellStart"/>
      <w:r>
        <w:t>Webflow</w:t>
      </w:r>
      <w:proofErr w:type="spellEnd"/>
      <w:r>
        <w:t xml:space="preserve"> template or a ChatGPT-generated landing page?' If the answer is yes or maybe, revise. The target answer is an unambiguous no.</w:t>
      </w:r>
    </w:p>
    <w:p w14:paraId="3A57B954" w14:textId="77777777" w:rsidR="00C1712C" w:rsidRDefault="00C1712C">
      <w:pPr>
        <w:pBdr>
          <w:bottom w:val="single" w:sz="4" w:space="1" w:color="DDDDDD"/>
        </w:pBdr>
        <w:spacing w:before="200" w:after="200"/>
      </w:pPr>
    </w:p>
    <w:p w14:paraId="51A73A2A" w14:textId="2F8B888F" w:rsidR="00C1712C" w:rsidRDefault="00C1712C">
      <w:pPr>
        <w:jc w:val="center"/>
      </w:pPr>
    </w:p>
    <w:sectPr w:rsidR="00C171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C02C9"/>
    <w:multiLevelType w:val="hybridMultilevel"/>
    <w:tmpl w:val="4C582BCC"/>
    <w:lvl w:ilvl="0" w:tplc="9BD2717C">
      <w:start w:val="1"/>
      <w:numFmt w:val="bullet"/>
      <w:lvlText w:val="●"/>
      <w:lvlJc w:val="left"/>
      <w:pPr>
        <w:ind w:left="720" w:hanging="360"/>
      </w:pPr>
    </w:lvl>
    <w:lvl w:ilvl="1" w:tplc="1D1AAFC4">
      <w:start w:val="1"/>
      <w:numFmt w:val="bullet"/>
      <w:lvlText w:val="○"/>
      <w:lvlJc w:val="left"/>
      <w:pPr>
        <w:ind w:left="1440" w:hanging="360"/>
      </w:pPr>
    </w:lvl>
    <w:lvl w:ilvl="2" w:tplc="86561B36">
      <w:start w:val="1"/>
      <w:numFmt w:val="bullet"/>
      <w:lvlText w:val="■"/>
      <w:lvlJc w:val="left"/>
      <w:pPr>
        <w:ind w:left="2160" w:hanging="360"/>
      </w:pPr>
    </w:lvl>
    <w:lvl w:ilvl="3" w:tplc="617EBED0">
      <w:start w:val="1"/>
      <w:numFmt w:val="bullet"/>
      <w:lvlText w:val="●"/>
      <w:lvlJc w:val="left"/>
      <w:pPr>
        <w:ind w:left="2880" w:hanging="360"/>
      </w:pPr>
    </w:lvl>
    <w:lvl w:ilvl="4" w:tplc="CAD86A6C">
      <w:start w:val="1"/>
      <w:numFmt w:val="bullet"/>
      <w:lvlText w:val="○"/>
      <w:lvlJc w:val="left"/>
      <w:pPr>
        <w:ind w:left="3600" w:hanging="360"/>
      </w:pPr>
    </w:lvl>
    <w:lvl w:ilvl="5" w:tplc="46EE9F54">
      <w:start w:val="1"/>
      <w:numFmt w:val="bullet"/>
      <w:lvlText w:val="■"/>
      <w:lvlJc w:val="left"/>
      <w:pPr>
        <w:ind w:left="4320" w:hanging="360"/>
      </w:pPr>
    </w:lvl>
    <w:lvl w:ilvl="6" w:tplc="DDA6DD6E">
      <w:start w:val="1"/>
      <w:numFmt w:val="bullet"/>
      <w:lvlText w:val="●"/>
      <w:lvlJc w:val="left"/>
      <w:pPr>
        <w:ind w:left="5040" w:hanging="360"/>
      </w:pPr>
    </w:lvl>
    <w:lvl w:ilvl="7" w:tplc="841E126E">
      <w:start w:val="1"/>
      <w:numFmt w:val="bullet"/>
      <w:lvlText w:val="●"/>
      <w:lvlJc w:val="left"/>
      <w:pPr>
        <w:ind w:left="5760" w:hanging="360"/>
      </w:pPr>
    </w:lvl>
    <w:lvl w:ilvl="8" w:tplc="442A653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C1C2372"/>
    <w:multiLevelType w:val="hybridMultilevel"/>
    <w:tmpl w:val="23329228"/>
    <w:lvl w:ilvl="0" w:tplc="B3CE8CE2">
      <w:start w:val="1"/>
      <w:numFmt w:val="bullet"/>
      <w:lvlText w:val="•"/>
      <w:lvlJc w:val="left"/>
      <w:pPr>
        <w:ind w:left="720" w:hanging="360"/>
      </w:pPr>
    </w:lvl>
    <w:lvl w:ilvl="1" w:tplc="2762564C">
      <w:start w:val="1"/>
      <w:numFmt w:val="bullet"/>
      <w:lvlText w:val="◦"/>
      <w:lvlJc w:val="left"/>
      <w:pPr>
        <w:ind w:left="1080" w:hanging="360"/>
      </w:pPr>
    </w:lvl>
    <w:lvl w:ilvl="2" w:tplc="351A7710">
      <w:numFmt w:val="decimal"/>
      <w:lvlText w:val=""/>
      <w:lvlJc w:val="left"/>
    </w:lvl>
    <w:lvl w:ilvl="3" w:tplc="2ACADFD8">
      <w:numFmt w:val="decimal"/>
      <w:lvlText w:val=""/>
      <w:lvlJc w:val="left"/>
    </w:lvl>
    <w:lvl w:ilvl="4" w:tplc="DED8B3F0">
      <w:numFmt w:val="decimal"/>
      <w:lvlText w:val=""/>
      <w:lvlJc w:val="left"/>
    </w:lvl>
    <w:lvl w:ilvl="5" w:tplc="6E0C4360">
      <w:numFmt w:val="decimal"/>
      <w:lvlText w:val=""/>
      <w:lvlJc w:val="left"/>
    </w:lvl>
    <w:lvl w:ilvl="6" w:tplc="47C02278">
      <w:numFmt w:val="decimal"/>
      <w:lvlText w:val=""/>
      <w:lvlJc w:val="left"/>
    </w:lvl>
    <w:lvl w:ilvl="7" w:tplc="9E7216B2">
      <w:numFmt w:val="decimal"/>
      <w:lvlText w:val=""/>
      <w:lvlJc w:val="left"/>
    </w:lvl>
    <w:lvl w:ilvl="8" w:tplc="297E0F04">
      <w:numFmt w:val="decimal"/>
      <w:lvlText w:val=""/>
      <w:lvlJc w:val="left"/>
    </w:lvl>
  </w:abstractNum>
  <w:abstractNum w:abstractNumId="2">
    <w:nsid w:val="7D11450A"/>
    <w:multiLevelType w:val="hybridMultilevel"/>
    <w:tmpl w:val="8BCC888C"/>
    <w:lvl w:ilvl="0" w:tplc="E4CA9EBE">
      <w:start w:val="1"/>
      <w:numFmt w:val="decimal"/>
      <w:lvlText w:val="%1."/>
      <w:lvlJc w:val="left"/>
      <w:pPr>
        <w:ind w:left="720" w:hanging="360"/>
      </w:pPr>
    </w:lvl>
    <w:lvl w:ilvl="1" w:tplc="6728E634">
      <w:numFmt w:val="decimal"/>
      <w:lvlText w:val=""/>
      <w:lvlJc w:val="left"/>
    </w:lvl>
    <w:lvl w:ilvl="2" w:tplc="07C8C1CE">
      <w:numFmt w:val="decimal"/>
      <w:lvlText w:val=""/>
      <w:lvlJc w:val="left"/>
    </w:lvl>
    <w:lvl w:ilvl="3" w:tplc="83E8CA6E">
      <w:numFmt w:val="decimal"/>
      <w:lvlText w:val=""/>
      <w:lvlJc w:val="left"/>
    </w:lvl>
    <w:lvl w:ilvl="4" w:tplc="8BDC0918">
      <w:numFmt w:val="decimal"/>
      <w:lvlText w:val=""/>
      <w:lvlJc w:val="left"/>
    </w:lvl>
    <w:lvl w:ilvl="5" w:tplc="2758BCB4">
      <w:numFmt w:val="decimal"/>
      <w:lvlText w:val=""/>
      <w:lvlJc w:val="left"/>
    </w:lvl>
    <w:lvl w:ilvl="6" w:tplc="DAEA01D8">
      <w:numFmt w:val="decimal"/>
      <w:lvlText w:val=""/>
      <w:lvlJc w:val="left"/>
    </w:lvl>
    <w:lvl w:ilvl="7" w:tplc="332C7CC6">
      <w:numFmt w:val="decimal"/>
      <w:lvlText w:val=""/>
      <w:lvlJc w:val="left"/>
    </w:lvl>
    <w:lvl w:ilvl="8" w:tplc="2A6E49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12C"/>
    <w:rsid w:val="000C4B06"/>
    <w:rsid w:val="00C1712C"/>
    <w:rsid w:val="00C56DA4"/>
    <w:rsid w:val="00DF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93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2203</Words>
  <Characters>12561</Characters>
  <Application>Microsoft Office Word</Application>
  <DocSecurity>0</DocSecurity>
  <Lines>104</Lines>
  <Paragraphs>29</Paragraphs>
  <ScaleCrop>false</ScaleCrop>
  <Company/>
  <LinksUpToDate>false</LinksUpToDate>
  <CharactersWithSpaces>14735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2026-02-23T12:06:00Z</dcterms:created>
  <dcterms:modified xsi:type="dcterms:W3CDTF">2026-02-23T18:33:00Z</dcterms:modified>
</cp:coreProperties>
</file>