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6E5E3" w14:textId="77777777" w:rsidR="00A63D12" w:rsidRPr="00A63D12" w:rsidRDefault="00A63D12" w:rsidP="00A63D12">
      <w:pPr>
        <w:rPr>
          <w:b/>
          <w:bCs/>
          <w:sz w:val="36"/>
          <w:szCs w:val="36"/>
        </w:rPr>
      </w:pPr>
      <w:r w:rsidRPr="00A63D12">
        <w:rPr>
          <w:b/>
          <w:bCs/>
          <w:sz w:val="36"/>
          <w:szCs w:val="36"/>
        </w:rPr>
        <w:t>K-Means Clustering Analysis of Spatial Data (xy_data.csv)</w:t>
      </w:r>
    </w:p>
    <w:p w14:paraId="1E16F60B" w14:textId="77777777" w:rsidR="00A63D12" w:rsidRPr="00A63D12" w:rsidRDefault="00A63D12" w:rsidP="00A63D12">
      <w:r w:rsidRPr="00A63D12">
        <w:t>Date: November 6, 2025</w:t>
      </w:r>
    </w:p>
    <w:p w14:paraId="71E9D7FD" w14:textId="74D36F26" w:rsidR="00A63D12" w:rsidRPr="00A63D12" w:rsidRDefault="00A63D12" w:rsidP="00A63D12"/>
    <w:p w14:paraId="330FF681" w14:textId="77777777" w:rsidR="00A63D12" w:rsidRPr="00A63D12" w:rsidRDefault="00A63D12" w:rsidP="00A63D12">
      <w:pPr>
        <w:rPr>
          <w:b/>
          <w:bCs/>
        </w:rPr>
      </w:pPr>
      <w:r w:rsidRPr="00A63D12">
        <w:rPr>
          <w:b/>
          <w:bCs/>
        </w:rPr>
        <w:t>1. Introduction &amp; Objective</w:t>
      </w:r>
    </w:p>
    <w:p w14:paraId="0670746E" w14:textId="7125CE92" w:rsidR="00A63D12" w:rsidRPr="00A63D12" w:rsidRDefault="00A63D12" w:rsidP="00A63D12">
      <w:r w:rsidRPr="00A63D12">
        <w:t>The objective of this project was to analy</w:t>
      </w:r>
      <w:r>
        <w:t>s</w:t>
      </w:r>
      <w:r w:rsidRPr="00A63D12">
        <w:t>e the xy_data.csv dataset, which contains 1,</w:t>
      </w:r>
      <w:r>
        <w:t>501</w:t>
      </w:r>
      <w:r w:rsidRPr="00A63D12">
        <w:t xml:space="preserve"> spatial (x, y) coordinate points. The primary goal was to apply an unsupervised machine learning algorithm to identify any distinct, underlying groups or clusters within the data.</w:t>
      </w:r>
    </w:p>
    <w:p w14:paraId="6941E5A0" w14:textId="04A353EF" w:rsidR="00A63D12" w:rsidRPr="00A63D12" w:rsidRDefault="00A63D12" w:rsidP="00A63D12">
      <w:r w:rsidRPr="00A63D12">
        <w:t>This report details the methodology used, from data preprocessing to algorithm selection, and presents the final analysis of the discovered clusters. As required by the project guidelines, we implemented the K-Means clustering algorithm and successfully identified 4 distinct clusters.</w:t>
      </w:r>
    </w:p>
    <w:p w14:paraId="2013196C" w14:textId="77777777" w:rsidR="00A63D12" w:rsidRPr="00A63D12" w:rsidRDefault="00A63D12" w:rsidP="00A63D12">
      <w:pPr>
        <w:rPr>
          <w:b/>
          <w:bCs/>
        </w:rPr>
      </w:pPr>
      <w:r w:rsidRPr="00A63D12">
        <w:rPr>
          <w:b/>
          <w:bCs/>
        </w:rPr>
        <w:t>2. Methodology</w:t>
      </w:r>
    </w:p>
    <w:p w14:paraId="17C30619" w14:textId="77777777" w:rsidR="00A63D12" w:rsidRPr="00A63D12" w:rsidRDefault="00A63D12" w:rsidP="00A63D12">
      <w:r w:rsidRPr="00A63D12">
        <w:t>The analysis was conducted using a Python script with the scikit-learn, pandas, and matplotlib libraries. The process was divided into three main stages:</w:t>
      </w:r>
    </w:p>
    <w:p w14:paraId="2FCDB9F6" w14:textId="77777777" w:rsidR="00A63D12" w:rsidRPr="00A63D12" w:rsidRDefault="00A63D12" w:rsidP="00A63D12">
      <w:pPr>
        <w:rPr>
          <w:b/>
          <w:bCs/>
        </w:rPr>
      </w:pPr>
      <w:r w:rsidRPr="00A63D12">
        <w:rPr>
          <w:b/>
          <w:bCs/>
        </w:rPr>
        <w:t>2.1. Data Preprocessing</w:t>
      </w:r>
    </w:p>
    <w:p w14:paraId="0263D3C9" w14:textId="13C4B01B" w:rsidR="00A63D12" w:rsidRPr="00A63D12" w:rsidRDefault="00A63D12" w:rsidP="00A63D12">
      <w:r w:rsidRPr="00A63D12">
        <w:t>Before clustering, the 'x' and 'y' coordinates were normalized using StandardScaler from scikit-learn. This step is crucial as it scales the data to have a mean of 0 and a standard deviation of 1. This ensures that both the 'x' and 'y' features contribute equally to the distance calculations, preventing one axis from dominating the clustering results.</w:t>
      </w:r>
    </w:p>
    <w:p w14:paraId="4AC06916" w14:textId="77777777" w:rsidR="00A63D12" w:rsidRPr="00A63D12" w:rsidRDefault="00A63D12" w:rsidP="00A63D12">
      <w:pPr>
        <w:rPr>
          <w:b/>
          <w:bCs/>
        </w:rPr>
      </w:pPr>
      <w:r w:rsidRPr="00A63D12">
        <w:rPr>
          <w:b/>
          <w:bCs/>
        </w:rPr>
        <w:t>2.2. Determining the Optimal Number of Clusters</w:t>
      </w:r>
    </w:p>
    <w:p w14:paraId="528C4B22" w14:textId="77777777" w:rsidR="00A63D12" w:rsidRPr="00A63D12" w:rsidRDefault="00A63D12" w:rsidP="00A63D12">
      <w:r w:rsidRPr="00A63D12">
        <w:t>While the project required 4 clusters, it is essential to provide a data-driven justification for this number. We used the Elbow Method to find the optimal value for 'k' (the number of clusters).</w:t>
      </w:r>
    </w:p>
    <w:p w14:paraId="6B2B3589" w14:textId="7436AAAE" w:rsidR="00A63D12" w:rsidRPr="00A63D12" w:rsidRDefault="00A63D12" w:rsidP="00A63D12">
      <w:r w:rsidRPr="00A63D12">
        <w:t>This method involves running the K-Means algorithm for a range of k-values (in our case, 1 to 10) and calculating the Inertia for each. Inertia is the sum of squared distances from each point to its assigned cluster cent</w:t>
      </w:r>
      <w:r>
        <w:t>re</w:t>
      </w:r>
      <w:r w:rsidRPr="00A63D12">
        <w:t>, as defined by the formula:</w:t>
      </w:r>
    </w:p>
    <w:p w14:paraId="31CE0073" w14:textId="08C855AD" w:rsidR="00A63D12" w:rsidRPr="00A63D12" w:rsidRDefault="00A63D12" w:rsidP="00A63D12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J = </m:t>
          </m:r>
          <m:nary>
            <m:naryPr>
              <m:chr m:val="∑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  <m:e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x ∈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sub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 xml:space="preserve">x -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μ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</m:e>
          </m:nary>
        </m:oMath>
      </m:oMathPara>
    </w:p>
    <w:p w14:paraId="02925702" w14:textId="703EBC62" w:rsidR="00A63D12" w:rsidRPr="00A63D12" w:rsidRDefault="00A63D12" w:rsidP="00A63D12">
      <w:r w:rsidRPr="00A63D12">
        <w:t>A plot is then generated, and the "elbow" — the point where the rate of decrease in inertia sharply slows down — is considered the optimal 'k'.</w:t>
      </w:r>
    </w:p>
    <w:p w14:paraId="4320A565" w14:textId="77777777" w:rsidR="00A63D12" w:rsidRPr="00A63D12" w:rsidRDefault="00A63D12" w:rsidP="00A63D12">
      <w:pPr>
        <w:rPr>
          <w:b/>
          <w:bCs/>
        </w:rPr>
      </w:pPr>
      <w:r w:rsidRPr="00A63D12">
        <w:rPr>
          <w:b/>
          <w:bCs/>
        </w:rPr>
        <w:t>2.3. Final Clustering</w:t>
      </w:r>
    </w:p>
    <w:p w14:paraId="023824D7" w14:textId="52E510E3" w:rsidR="00A63D12" w:rsidRPr="00A63D12" w:rsidRDefault="00A63D12" w:rsidP="00A63D12">
      <w:r w:rsidRPr="00A63D12">
        <w:t>After determining the optimal 'k', the K-Means algorithm was run on the pre</w:t>
      </w:r>
      <w:r>
        <w:t>-</w:t>
      </w:r>
      <w:r w:rsidRPr="00A63D12">
        <w:t>processed data. The algorithm assigns each data point to one of the 4 clusters based on its proximity to the cluster's cent</w:t>
      </w:r>
      <w:r>
        <w:t>re</w:t>
      </w:r>
      <w:r w:rsidRPr="00A63D12">
        <w:t xml:space="preserve"> (centroid).</w:t>
      </w:r>
    </w:p>
    <w:p w14:paraId="3EE9F77D" w14:textId="77777777" w:rsidR="00A63D12" w:rsidRPr="00A63D12" w:rsidRDefault="00A63D12" w:rsidP="00A63D12">
      <w:pPr>
        <w:rPr>
          <w:b/>
          <w:bCs/>
        </w:rPr>
      </w:pPr>
      <w:r w:rsidRPr="00A63D12">
        <w:rPr>
          <w:b/>
          <w:bCs/>
        </w:rPr>
        <w:t>3. Results and Analysis</w:t>
      </w:r>
    </w:p>
    <w:p w14:paraId="30C856C6" w14:textId="77777777" w:rsidR="00A63D12" w:rsidRPr="00A63D12" w:rsidRDefault="00A63D12" w:rsidP="00A63D12">
      <w:r w:rsidRPr="00A63D12">
        <w:t>Our analysis produced two key visual outputs that formed the basis of our conclusions.</w:t>
      </w:r>
    </w:p>
    <w:p w14:paraId="10B5A4AD" w14:textId="77777777" w:rsidR="00A63D12" w:rsidRPr="00A63D12" w:rsidRDefault="00A63D12" w:rsidP="00A63D12">
      <w:pPr>
        <w:rPr>
          <w:b/>
          <w:bCs/>
        </w:rPr>
      </w:pPr>
      <w:r w:rsidRPr="00A63D12">
        <w:rPr>
          <w:b/>
          <w:bCs/>
        </w:rPr>
        <w:t>3.1. Elbow Method Results</w:t>
      </w:r>
    </w:p>
    <w:p w14:paraId="237B43E9" w14:textId="77777777" w:rsidR="00A63D12" w:rsidRDefault="00A63D12" w:rsidP="00A63D12">
      <w:r w:rsidRPr="00A63D12">
        <w:lastRenderedPageBreak/>
        <w:t xml:space="preserve">The plot below shows the results of the Elbow Method. As seen in Figure 1, the inertia decreases rapidly from k=1 to k=3. The "elbow" is clearly visible at </w:t>
      </w:r>
      <w:r w:rsidRPr="00A63D12">
        <w:rPr>
          <w:b/>
          <w:bCs/>
        </w:rPr>
        <w:t>k=4</w:t>
      </w:r>
      <w:r w:rsidRPr="00A63D12">
        <w:t>, after which the decrease in inertia becomes much less significant. This confirms that 4 is the most appropriate number of clusters for this dataset.</w:t>
      </w:r>
    </w:p>
    <w:p w14:paraId="7B1829C4" w14:textId="018FF350" w:rsidR="00A63D12" w:rsidRPr="00A63D12" w:rsidRDefault="00A63D12" w:rsidP="00A63D12">
      <w:r w:rsidRPr="00A63D12">
        <w:rPr>
          <w:noProof/>
        </w:rPr>
        <w:drawing>
          <wp:inline distT="0" distB="0" distL="0" distR="0" wp14:anchorId="3D86E551" wp14:editId="3E37E66F">
            <wp:extent cx="5731510" cy="3439160"/>
            <wp:effectExtent l="0" t="0" r="2540" b="8890"/>
            <wp:docPr id="18303668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8D93B" w14:textId="77777777" w:rsidR="00A63D12" w:rsidRPr="00A63D12" w:rsidRDefault="00A63D12" w:rsidP="00A63D12"/>
    <w:p w14:paraId="4AE90AED" w14:textId="77777777" w:rsidR="00A63D12" w:rsidRPr="00A63D12" w:rsidRDefault="00A63D12" w:rsidP="00A63D12">
      <w:pPr>
        <w:jc w:val="center"/>
      </w:pPr>
      <w:r w:rsidRPr="00A63D12">
        <w:rPr>
          <w:b/>
          <w:bCs/>
        </w:rPr>
        <w:t>(Figure 1: Elbow Method for Optimal k)</w:t>
      </w:r>
    </w:p>
    <w:p w14:paraId="7AE04365" w14:textId="77777777" w:rsidR="00A63D12" w:rsidRPr="00A63D12" w:rsidRDefault="00A63D12" w:rsidP="00A63D12">
      <w:pPr>
        <w:rPr>
          <w:b/>
          <w:bCs/>
        </w:rPr>
      </w:pPr>
      <w:r w:rsidRPr="00A63D12">
        <w:rPr>
          <w:b/>
          <w:bCs/>
        </w:rPr>
        <w:t>3.2. Final Cluster Visualization</w:t>
      </w:r>
    </w:p>
    <w:p w14:paraId="08866837" w14:textId="77777777" w:rsidR="00A63D12" w:rsidRDefault="00A63D12" w:rsidP="00A63D12">
      <w:r w:rsidRPr="00A63D12">
        <w:t>Based on the Elbow Method, we finalized the analysis using 4 clusters. The resulting clusters are visualized in Figure 2.</w:t>
      </w:r>
    </w:p>
    <w:p w14:paraId="67F2D53D" w14:textId="090C641D" w:rsidR="00A63D12" w:rsidRPr="00A63D12" w:rsidRDefault="00A63D12" w:rsidP="00A63D12">
      <w:r w:rsidRPr="00A63D12">
        <w:rPr>
          <w:noProof/>
        </w:rPr>
        <w:drawing>
          <wp:inline distT="0" distB="0" distL="0" distR="0" wp14:anchorId="3ED40C90" wp14:editId="6D05E328">
            <wp:extent cx="4443659" cy="2962275"/>
            <wp:effectExtent l="0" t="0" r="0" b="0"/>
            <wp:docPr id="4747728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0792" cy="296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5B4BF" w14:textId="77777777" w:rsidR="00A63D12" w:rsidRPr="00A63D12" w:rsidRDefault="00A63D12" w:rsidP="00A63D12"/>
    <w:p w14:paraId="2758B676" w14:textId="77777777" w:rsidR="00A63D12" w:rsidRPr="00A63D12" w:rsidRDefault="00A63D12" w:rsidP="00A63D12">
      <w:pPr>
        <w:jc w:val="center"/>
      </w:pPr>
      <w:r w:rsidRPr="00A63D12">
        <w:rPr>
          <w:b/>
          <w:bCs/>
        </w:rPr>
        <w:t>(Figure 2: K-Means Clustering Results (k=4))</w:t>
      </w:r>
    </w:p>
    <w:p w14:paraId="27B3FF1D" w14:textId="77777777" w:rsidR="00A63D12" w:rsidRPr="00A63D12" w:rsidRDefault="00A63D12" w:rsidP="00A63D12">
      <w:r w:rsidRPr="00A63D12">
        <w:rPr>
          <w:b/>
          <w:bCs/>
        </w:rPr>
        <w:t>Analysis of Clusters:</w:t>
      </w:r>
    </w:p>
    <w:p w14:paraId="3F4EBAC6" w14:textId="77777777" w:rsidR="00A63D12" w:rsidRPr="00A63D12" w:rsidRDefault="00A63D12" w:rsidP="00A63D12">
      <w:pPr>
        <w:numPr>
          <w:ilvl w:val="0"/>
          <w:numId w:val="1"/>
        </w:numPr>
      </w:pPr>
      <w:r w:rsidRPr="00A63D12">
        <w:t>The plot shows 4 distinct and well-separated groups.</w:t>
      </w:r>
    </w:p>
    <w:p w14:paraId="4A602375" w14:textId="77777777" w:rsidR="00A63D12" w:rsidRPr="00A63D12" w:rsidRDefault="00A63D12" w:rsidP="00A63D12">
      <w:pPr>
        <w:numPr>
          <w:ilvl w:val="0"/>
          <w:numId w:val="1"/>
        </w:numPr>
      </w:pPr>
      <w:r w:rsidRPr="00A63D12">
        <w:t>The data points are color-coded based on their assigned cluster.</w:t>
      </w:r>
    </w:p>
    <w:p w14:paraId="653D1E10" w14:textId="7A300E40" w:rsidR="00A63D12" w:rsidRPr="00A63D12" w:rsidRDefault="00A63D12" w:rsidP="00A63D12">
      <w:pPr>
        <w:numPr>
          <w:ilvl w:val="0"/>
          <w:numId w:val="1"/>
        </w:numPr>
      </w:pPr>
      <w:r w:rsidRPr="00A63D12">
        <w:t xml:space="preserve">The </w:t>
      </w:r>
      <w:r w:rsidRPr="00A63D12">
        <w:rPr>
          <w:b/>
          <w:bCs/>
        </w:rPr>
        <w:t>red 'X' markers</w:t>
      </w:r>
      <w:r w:rsidRPr="00A63D12">
        <w:t xml:space="preserve"> indicate the calculated centroids (the cent</w:t>
      </w:r>
      <w:r>
        <w:t>re</w:t>
      </w:r>
      <w:r w:rsidRPr="00A63D12">
        <w:t>s) for each of the four clusters.</w:t>
      </w:r>
    </w:p>
    <w:p w14:paraId="74B72E7D" w14:textId="77777777" w:rsidR="00A63D12" w:rsidRPr="00A63D12" w:rsidRDefault="00A63D12" w:rsidP="00A63D12">
      <w:pPr>
        <w:numPr>
          <w:ilvl w:val="0"/>
          <w:numId w:val="1"/>
        </w:numPr>
      </w:pPr>
      <w:r w:rsidRPr="00A63D12">
        <w:rPr>
          <w:b/>
          <w:bCs/>
        </w:rPr>
        <w:t>Cluster 0 (e.g., Purple):</w:t>
      </w:r>
      <w:r w:rsidRPr="00A63D12">
        <w:t xml:space="preserve"> A small, dense cluster in the lower-left quadrant.</w:t>
      </w:r>
    </w:p>
    <w:p w14:paraId="327F7A15" w14:textId="77777777" w:rsidR="00A63D12" w:rsidRPr="00A63D12" w:rsidRDefault="00A63D12" w:rsidP="00A63D12">
      <w:pPr>
        <w:numPr>
          <w:ilvl w:val="0"/>
          <w:numId w:val="1"/>
        </w:numPr>
      </w:pPr>
      <w:r w:rsidRPr="00A63D12">
        <w:rPr>
          <w:b/>
          <w:bCs/>
        </w:rPr>
        <w:t>Cluster 1 (e.g., Blue-Green):</w:t>
      </w:r>
      <w:r w:rsidRPr="00A63D12">
        <w:t xml:space="preserve"> A large, dense, and vertically-oriented cluster in the middle.</w:t>
      </w:r>
    </w:p>
    <w:p w14:paraId="5F7B3717" w14:textId="77777777" w:rsidR="00A63D12" w:rsidRPr="00A63D12" w:rsidRDefault="00A63D12" w:rsidP="00A63D12">
      <w:pPr>
        <w:numPr>
          <w:ilvl w:val="0"/>
          <w:numId w:val="1"/>
        </w:numPr>
      </w:pPr>
      <w:r w:rsidRPr="00A63D12">
        <w:rPr>
          <w:b/>
          <w:bCs/>
        </w:rPr>
        <w:t>Cluster 2 (e.g., Green):</w:t>
      </w:r>
      <w:r w:rsidRPr="00A63D12">
        <w:t xml:space="preserve"> A more spread-out, circular cluster in the upper-right.</w:t>
      </w:r>
    </w:p>
    <w:p w14:paraId="58838294" w14:textId="19E47915" w:rsidR="00A63D12" w:rsidRPr="00A63D12" w:rsidRDefault="00A63D12" w:rsidP="00A63D12">
      <w:pPr>
        <w:numPr>
          <w:ilvl w:val="0"/>
          <w:numId w:val="1"/>
        </w:numPr>
      </w:pPr>
      <w:r w:rsidRPr="00A63D12">
        <w:rPr>
          <w:b/>
          <w:bCs/>
        </w:rPr>
        <w:t>Cluster 3 (e.g., Yellow):</w:t>
      </w:r>
      <w:r w:rsidRPr="00A63D12">
        <w:t xml:space="preserve"> A distinct cluster in the upper-left, separate from the others.</w:t>
      </w:r>
    </w:p>
    <w:p w14:paraId="48354B92" w14:textId="77777777" w:rsidR="00A63D12" w:rsidRPr="00A63D12" w:rsidRDefault="00A63D12" w:rsidP="00A63D12">
      <w:pPr>
        <w:rPr>
          <w:b/>
          <w:bCs/>
        </w:rPr>
      </w:pPr>
      <w:r w:rsidRPr="00A63D12">
        <w:rPr>
          <w:b/>
          <w:bCs/>
        </w:rPr>
        <w:t>4. Conclusion</w:t>
      </w:r>
    </w:p>
    <w:p w14:paraId="3FA0F7C8" w14:textId="77777777" w:rsidR="00A63D12" w:rsidRPr="00A63D12" w:rsidRDefault="00A63D12" w:rsidP="00A63D12">
      <w:r w:rsidRPr="00A63D12">
        <w:t>This analysis successfully applied the K-Means clustering algorithm to the xy_data.csv dataset. By using the Elbow Method, we provided a data-driven justification for selecting 4 clusters, which also aligned with the project's requirements.</w:t>
      </w:r>
    </w:p>
    <w:p w14:paraId="1D4E8209" w14:textId="77777777" w:rsidR="00A63D12" w:rsidRPr="00A63D12" w:rsidRDefault="00A63D12" w:rsidP="00A63D12">
      <w:r w:rsidRPr="00A63D12">
        <w:t>The final visualization clearly confirms the presence of four distinct spatial groupings. All required components (code, report, and plots) have been prepared for submission.</w:t>
      </w:r>
    </w:p>
    <w:p w14:paraId="157ED771" w14:textId="77777777" w:rsidR="00297BFB" w:rsidRDefault="00297BFB"/>
    <w:sectPr w:rsidR="00297B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A24D8F"/>
    <w:multiLevelType w:val="multilevel"/>
    <w:tmpl w:val="7C789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36738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D12"/>
    <w:rsid w:val="00297BFB"/>
    <w:rsid w:val="004744C9"/>
    <w:rsid w:val="00526E60"/>
    <w:rsid w:val="0057760C"/>
    <w:rsid w:val="0084738B"/>
    <w:rsid w:val="009309B0"/>
    <w:rsid w:val="00A63D12"/>
    <w:rsid w:val="00C5714A"/>
    <w:rsid w:val="00F33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0C397"/>
  <w15:chartTrackingRefBased/>
  <w15:docId w15:val="{8F68F252-6B7D-44C9-9D17-CA10FDE92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D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D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D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D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D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D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D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D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D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D1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D1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D1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D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D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D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D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D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D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D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63D1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D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63D1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63D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D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D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D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D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D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D12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A63D1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573</Words>
  <Characters>3270</Characters>
  <Application>Microsoft Office Word</Application>
  <DocSecurity>0</DocSecurity>
  <Lines>27</Lines>
  <Paragraphs>7</Paragraphs>
  <ScaleCrop>false</ScaleCrop>
  <Company/>
  <LinksUpToDate>false</LinksUpToDate>
  <CharactersWithSpaces>3836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Saransh Kumar</dc:creator>
  <cp:keywords/>
  <dc:description/>
  <cp:lastModifiedBy>Saransh Kumar</cp:lastModifiedBy>
  <cp:revision>2</cp:revision>
  <dcterms:created xsi:type="dcterms:W3CDTF">2025-11-06T06:00:00Z</dcterms:created>
  <dcterms:modified xsi:type="dcterms:W3CDTF">2025-11-06T06:09:00Z</dcterms:modified>
</cp:coreProperties>
</file>