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C252" w14:textId="51928520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 xml:space="preserve"> Problem Statement</w:t>
      </w:r>
    </w:p>
    <w:p w14:paraId="284BC26B" w14:textId="77777777" w:rsidR="003C480D" w:rsidRPr="003C480D" w:rsidRDefault="003C480D" w:rsidP="003C480D">
      <w:r w:rsidRPr="003C480D">
        <w:t xml:space="preserve">A mid-sized technology company is seeking to improve its </w:t>
      </w:r>
      <w:r w:rsidRPr="003C480D">
        <w:rPr>
          <w:b/>
          <w:bCs/>
        </w:rPr>
        <w:t>employee retention strategy</w:t>
      </w:r>
      <w:r w:rsidRPr="003C480D">
        <w:t xml:space="preserve">. Instead of reacting to employee turnover, they want to proactively </w:t>
      </w:r>
      <w:r w:rsidRPr="003C480D">
        <w:rPr>
          <w:b/>
          <w:bCs/>
        </w:rPr>
        <w:t>predict which employees are likely to stay</w:t>
      </w:r>
      <w:r w:rsidRPr="003C480D">
        <w:t xml:space="preserve">, using historical data. The goal is to use </w:t>
      </w:r>
      <w:r w:rsidRPr="003C480D">
        <w:rPr>
          <w:b/>
          <w:bCs/>
        </w:rPr>
        <w:t>logistic regression</w:t>
      </w:r>
      <w:r w:rsidRPr="003C480D">
        <w:t xml:space="preserve"> to model this binary classification problem and identify key drivers of retention.</w:t>
      </w:r>
    </w:p>
    <w:p w14:paraId="7D6E5BCF" w14:textId="77777777" w:rsidR="003C480D" w:rsidRPr="003C480D" w:rsidRDefault="009C71D2" w:rsidP="003C480D">
      <w:r>
        <w:pict w14:anchorId="46956C5F">
          <v:rect id="_x0000_i1025" style="width:0;height:1.5pt" o:hralign="center" o:hrstd="t" o:hr="t" fillcolor="#a0a0a0" stroked="f"/>
        </w:pict>
      </w:r>
    </w:p>
    <w:p w14:paraId="0DC50558" w14:textId="48855144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 xml:space="preserve"> Methodology &amp; Techniques Used</w:t>
      </w:r>
    </w:p>
    <w:p w14:paraId="5A6ABF3C" w14:textId="77777777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>1. Exploratory Data Analysis (EDA)</w:t>
      </w:r>
    </w:p>
    <w:p w14:paraId="4C373876" w14:textId="77777777" w:rsidR="003C480D" w:rsidRPr="003C480D" w:rsidRDefault="003C480D" w:rsidP="003C480D">
      <w:pPr>
        <w:numPr>
          <w:ilvl w:val="0"/>
          <w:numId w:val="1"/>
        </w:numPr>
      </w:pPr>
      <w:r w:rsidRPr="003C480D">
        <w:t>Initial examination of variable distributions, null values, and outliers.</w:t>
      </w:r>
    </w:p>
    <w:p w14:paraId="7D7DF4A2" w14:textId="77777777" w:rsidR="003C480D" w:rsidRPr="003C480D" w:rsidRDefault="003C480D" w:rsidP="003C480D">
      <w:pPr>
        <w:numPr>
          <w:ilvl w:val="0"/>
          <w:numId w:val="1"/>
        </w:numPr>
      </w:pPr>
      <w:r w:rsidRPr="003C480D">
        <w:t>Categorical features were explored using value counts and visualizations.</w:t>
      </w:r>
    </w:p>
    <w:p w14:paraId="641EEF06" w14:textId="77777777" w:rsidR="003C480D" w:rsidRPr="003C480D" w:rsidRDefault="003C480D" w:rsidP="003C480D">
      <w:pPr>
        <w:numPr>
          <w:ilvl w:val="0"/>
          <w:numId w:val="1"/>
        </w:numPr>
      </w:pPr>
      <w:r w:rsidRPr="003C480D">
        <w:t xml:space="preserve">Numerical features were </w:t>
      </w:r>
      <w:proofErr w:type="spellStart"/>
      <w:r w:rsidRPr="003C480D">
        <w:t>analyzed</w:t>
      </w:r>
      <w:proofErr w:type="spellEnd"/>
      <w:r w:rsidRPr="003C480D">
        <w:t xml:space="preserve"> using histograms and correlation matrices.</w:t>
      </w:r>
    </w:p>
    <w:p w14:paraId="11C4A2E8" w14:textId="77777777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>2. Data Preprocessing</w:t>
      </w:r>
    </w:p>
    <w:p w14:paraId="3FAA5D12" w14:textId="77777777" w:rsidR="003C480D" w:rsidRPr="003C480D" w:rsidRDefault="003C480D" w:rsidP="003C480D">
      <w:pPr>
        <w:numPr>
          <w:ilvl w:val="0"/>
          <w:numId w:val="2"/>
        </w:numPr>
      </w:pPr>
      <w:r w:rsidRPr="003C480D">
        <w:t xml:space="preserve">Categorical variables were encoded using </w:t>
      </w:r>
      <w:r w:rsidRPr="003C480D">
        <w:rPr>
          <w:b/>
          <w:bCs/>
        </w:rPr>
        <w:t>dummy variables</w:t>
      </w:r>
      <w:r w:rsidRPr="003C480D">
        <w:t>.</w:t>
      </w:r>
    </w:p>
    <w:p w14:paraId="05C15DA0" w14:textId="77777777" w:rsidR="003C480D" w:rsidRPr="003C480D" w:rsidRDefault="003C480D" w:rsidP="003C480D">
      <w:pPr>
        <w:numPr>
          <w:ilvl w:val="0"/>
          <w:numId w:val="2"/>
        </w:numPr>
      </w:pPr>
      <w:r w:rsidRPr="003C480D">
        <w:t>Outliers were handled, and features were standardized if needed.</w:t>
      </w:r>
    </w:p>
    <w:p w14:paraId="66316DAF" w14:textId="77777777" w:rsidR="003C480D" w:rsidRPr="003C480D" w:rsidRDefault="003C480D" w:rsidP="003C480D">
      <w:pPr>
        <w:numPr>
          <w:ilvl w:val="0"/>
          <w:numId w:val="2"/>
        </w:numPr>
      </w:pPr>
      <w:r w:rsidRPr="003C480D">
        <w:t xml:space="preserve">The dataset was split into </w:t>
      </w:r>
      <w:r w:rsidRPr="003C480D">
        <w:rPr>
          <w:b/>
          <w:bCs/>
        </w:rPr>
        <w:t>training and test sets</w:t>
      </w:r>
      <w:r w:rsidRPr="003C480D">
        <w:t xml:space="preserve"> using train_test_split.</w:t>
      </w:r>
    </w:p>
    <w:p w14:paraId="1149B303" w14:textId="77777777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>3. Model Building</w:t>
      </w:r>
    </w:p>
    <w:p w14:paraId="536524CC" w14:textId="77777777" w:rsidR="003C480D" w:rsidRPr="003C480D" w:rsidRDefault="003C480D" w:rsidP="003C480D">
      <w:pPr>
        <w:numPr>
          <w:ilvl w:val="0"/>
          <w:numId w:val="3"/>
        </w:numPr>
      </w:pPr>
      <w:r w:rsidRPr="003C480D">
        <w:t xml:space="preserve">A </w:t>
      </w:r>
      <w:r w:rsidRPr="003C480D">
        <w:rPr>
          <w:b/>
          <w:bCs/>
        </w:rPr>
        <w:t>Logistic Regression model</w:t>
      </w:r>
      <w:r w:rsidRPr="003C480D">
        <w:t xml:space="preserve"> was built using </w:t>
      </w:r>
      <w:proofErr w:type="spellStart"/>
      <w:r w:rsidRPr="003C480D">
        <w:t>statsmodels</w:t>
      </w:r>
      <w:proofErr w:type="spellEnd"/>
      <w:r w:rsidRPr="003C480D">
        <w:t xml:space="preserve"> for interpretability.</w:t>
      </w:r>
    </w:p>
    <w:p w14:paraId="6A41947A" w14:textId="77777777" w:rsidR="003C480D" w:rsidRPr="003C480D" w:rsidRDefault="003C480D" w:rsidP="003C480D">
      <w:pPr>
        <w:numPr>
          <w:ilvl w:val="0"/>
          <w:numId w:val="3"/>
        </w:numPr>
      </w:pPr>
      <w:r w:rsidRPr="003C480D">
        <w:t>Model summary was used to assess statistical significance of features (p-values).</w:t>
      </w:r>
    </w:p>
    <w:p w14:paraId="70E9FB83" w14:textId="77777777" w:rsidR="003C480D" w:rsidRPr="003C480D" w:rsidRDefault="003C480D" w:rsidP="003C480D">
      <w:pPr>
        <w:numPr>
          <w:ilvl w:val="0"/>
          <w:numId w:val="3"/>
        </w:numPr>
      </w:pPr>
      <w:r w:rsidRPr="003C480D">
        <w:t>Important features were retained based on VIF and multicollinearity checks.</w:t>
      </w:r>
    </w:p>
    <w:p w14:paraId="5B62BFB5" w14:textId="77777777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>4. Model Evaluation</w:t>
      </w:r>
    </w:p>
    <w:p w14:paraId="76616AFA" w14:textId="77777777" w:rsidR="003C480D" w:rsidRPr="003C480D" w:rsidRDefault="003C480D" w:rsidP="003C480D">
      <w:pPr>
        <w:numPr>
          <w:ilvl w:val="0"/>
          <w:numId w:val="4"/>
        </w:numPr>
      </w:pPr>
      <w:r w:rsidRPr="003C480D">
        <w:t xml:space="preserve">Predicted probabilities were generated, and multiple </w:t>
      </w:r>
      <w:r w:rsidRPr="003C480D">
        <w:rPr>
          <w:b/>
          <w:bCs/>
        </w:rPr>
        <w:t>cutoff thresholds</w:t>
      </w:r>
      <w:r w:rsidRPr="003C480D">
        <w:t xml:space="preserve"> were tested.</w:t>
      </w:r>
    </w:p>
    <w:p w14:paraId="1251EC10" w14:textId="77777777" w:rsidR="003C480D" w:rsidRPr="003C480D" w:rsidRDefault="003C480D" w:rsidP="003C480D">
      <w:pPr>
        <w:numPr>
          <w:ilvl w:val="0"/>
          <w:numId w:val="4"/>
        </w:numPr>
      </w:pPr>
      <w:r w:rsidRPr="003C480D">
        <w:t>Metrics used:</w:t>
      </w:r>
    </w:p>
    <w:p w14:paraId="6BD9E35F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Accuracy</w:t>
      </w:r>
    </w:p>
    <w:p w14:paraId="20F4B13E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Sensitivity (Recall for 1s)</w:t>
      </w:r>
    </w:p>
    <w:p w14:paraId="66406991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Specificity (Recall for 0s)</w:t>
      </w:r>
    </w:p>
    <w:p w14:paraId="501EDBE8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Precision</w:t>
      </w:r>
    </w:p>
    <w:p w14:paraId="4AE73344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F1 Score</w:t>
      </w:r>
    </w:p>
    <w:p w14:paraId="22A68555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ROC-AUC score</w:t>
      </w:r>
    </w:p>
    <w:p w14:paraId="6955C83F" w14:textId="77777777" w:rsidR="003C480D" w:rsidRPr="003C480D" w:rsidRDefault="003C480D" w:rsidP="003C480D">
      <w:pPr>
        <w:numPr>
          <w:ilvl w:val="0"/>
          <w:numId w:val="4"/>
        </w:numPr>
      </w:pPr>
      <w:r w:rsidRPr="003C480D">
        <w:t>Optimal threshold was chosen using:</w:t>
      </w:r>
    </w:p>
    <w:p w14:paraId="1AF005D6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Youden’s Index</w:t>
      </w:r>
      <w:r w:rsidRPr="003C480D">
        <w:t xml:space="preserve"> on ROC Curve</w:t>
      </w:r>
    </w:p>
    <w:p w14:paraId="051C9A45" w14:textId="77777777" w:rsidR="003C480D" w:rsidRPr="003C480D" w:rsidRDefault="003C480D" w:rsidP="003C480D">
      <w:pPr>
        <w:numPr>
          <w:ilvl w:val="1"/>
          <w:numId w:val="4"/>
        </w:numPr>
      </w:pPr>
      <w:r w:rsidRPr="003C480D">
        <w:rPr>
          <w:b/>
          <w:bCs/>
        </w:rPr>
        <w:t>Maximum F1 Score</w:t>
      </w:r>
      <w:r w:rsidRPr="003C480D">
        <w:t xml:space="preserve"> on Precision-Recall Curve</w:t>
      </w:r>
    </w:p>
    <w:p w14:paraId="3556ED08" w14:textId="77777777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>5. Visualization</w:t>
      </w:r>
    </w:p>
    <w:p w14:paraId="62D02CF0" w14:textId="77777777" w:rsidR="003C480D" w:rsidRPr="003C480D" w:rsidRDefault="003C480D" w:rsidP="003C480D">
      <w:pPr>
        <w:numPr>
          <w:ilvl w:val="0"/>
          <w:numId w:val="5"/>
        </w:numPr>
      </w:pPr>
      <w:r w:rsidRPr="003C480D">
        <w:lastRenderedPageBreak/>
        <w:t>Plots included:</w:t>
      </w:r>
    </w:p>
    <w:p w14:paraId="6758D5A4" w14:textId="77777777" w:rsidR="003C480D" w:rsidRPr="003C480D" w:rsidRDefault="003C480D" w:rsidP="003C480D">
      <w:pPr>
        <w:numPr>
          <w:ilvl w:val="1"/>
          <w:numId w:val="5"/>
        </w:numPr>
      </w:pPr>
      <w:r w:rsidRPr="003C480D">
        <w:t>Precision &amp; Recall vs Threshold</w:t>
      </w:r>
    </w:p>
    <w:p w14:paraId="5608E857" w14:textId="77777777" w:rsidR="003C480D" w:rsidRPr="003C480D" w:rsidRDefault="003C480D" w:rsidP="003C480D">
      <w:pPr>
        <w:numPr>
          <w:ilvl w:val="1"/>
          <w:numId w:val="5"/>
        </w:numPr>
      </w:pPr>
      <w:r w:rsidRPr="003C480D">
        <w:t>ROC Curve</w:t>
      </w:r>
    </w:p>
    <w:p w14:paraId="2EC643CC" w14:textId="77777777" w:rsidR="003C480D" w:rsidRPr="003C480D" w:rsidRDefault="003C480D" w:rsidP="003C480D">
      <w:pPr>
        <w:numPr>
          <w:ilvl w:val="1"/>
          <w:numId w:val="5"/>
        </w:numPr>
      </w:pPr>
      <w:r w:rsidRPr="003C480D">
        <w:t>Confusion Matrix at optimal cutoff</w:t>
      </w:r>
    </w:p>
    <w:p w14:paraId="0723BC0F" w14:textId="77777777" w:rsidR="003C480D" w:rsidRPr="003C480D" w:rsidRDefault="003C480D" w:rsidP="003C480D">
      <w:pPr>
        <w:numPr>
          <w:ilvl w:val="1"/>
          <w:numId w:val="5"/>
        </w:numPr>
      </w:pPr>
      <w:r w:rsidRPr="003C480D">
        <w:t xml:space="preserve">Accuracy/Sensitivity/Specificity </w:t>
      </w:r>
      <w:proofErr w:type="spellStart"/>
      <w:r w:rsidRPr="003C480D">
        <w:t>tradeoff</w:t>
      </w:r>
      <w:proofErr w:type="spellEnd"/>
      <w:r w:rsidRPr="003C480D">
        <w:t xml:space="preserve"> curve</w:t>
      </w:r>
    </w:p>
    <w:p w14:paraId="00F241DA" w14:textId="77777777" w:rsidR="003C480D" w:rsidRPr="003C480D" w:rsidRDefault="009C71D2" w:rsidP="003C480D">
      <w:r>
        <w:pict w14:anchorId="6D6B624F">
          <v:rect id="_x0000_i1026" style="width:0;height:1.5pt" o:hralign="center" o:hrstd="t" o:hr="t" fillcolor="#a0a0a0" stroked="f"/>
        </w:pict>
      </w:r>
    </w:p>
    <w:p w14:paraId="68D4F6B9" w14:textId="77777777" w:rsidR="003C480D" w:rsidRPr="003C480D" w:rsidRDefault="003C480D" w:rsidP="003C480D">
      <w:pPr>
        <w:rPr>
          <w:b/>
          <w:bCs/>
        </w:rPr>
      </w:pPr>
      <w:r w:rsidRPr="003C480D">
        <w:rPr>
          <w:rFonts w:ascii="Segoe UI Emoji" w:hAnsi="Segoe UI Emoji" w:cs="Segoe UI Emoji"/>
          <w:b/>
          <w:bCs/>
        </w:rPr>
        <w:t>🔍</w:t>
      </w:r>
      <w:r w:rsidRPr="003C480D">
        <w:rPr>
          <w:b/>
          <w:bCs/>
        </w:rPr>
        <w:t xml:space="preserve"> Key Insights</w:t>
      </w:r>
    </w:p>
    <w:p w14:paraId="4D0A0FB1" w14:textId="77777777" w:rsidR="003C480D" w:rsidRPr="003C480D" w:rsidRDefault="003C480D" w:rsidP="003C480D">
      <w:pPr>
        <w:numPr>
          <w:ilvl w:val="0"/>
          <w:numId w:val="6"/>
        </w:numPr>
      </w:pPr>
      <w:r w:rsidRPr="003C480D">
        <w:rPr>
          <w:b/>
          <w:bCs/>
        </w:rPr>
        <w:t>Important Predictors</w:t>
      </w:r>
      <w:r w:rsidRPr="003C480D">
        <w:t>:</w:t>
      </w:r>
    </w:p>
    <w:p w14:paraId="1608E19B" w14:textId="427934B7" w:rsidR="003C480D" w:rsidRPr="003C480D" w:rsidRDefault="003C480D" w:rsidP="003C480D">
      <w:pPr>
        <w:numPr>
          <w:ilvl w:val="1"/>
          <w:numId w:val="6"/>
        </w:numPr>
      </w:pPr>
      <w:r w:rsidRPr="003C480D">
        <w:t xml:space="preserve">Features like </w:t>
      </w:r>
      <w:r w:rsidR="00A77D32" w:rsidRPr="00A77D32">
        <w:rPr>
          <w:b/>
          <w:bCs/>
        </w:rPr>
        <w:t>Job Level</w:t>
      </w:r>
      <w:r w:rsidRPr="003C480D">
        <w:t xml:space="preserve">, </w:t>
      </w:r>
      <w:r w:rsidR="00A77D32" w:rsidRPr="00A77D32">
        <w:rPr>
          <w:b/>
          <w:bCs/>
        </w:rPr>
        <w:t>Remote Work</w:t>
      </w:r>
      <w:r w:rsidRPr="003C480D">
        <w:t xml:space="preserve">, </w:t>
      </w:r>
      <w:r w:rsidR="00A77D32" w:rsidRPr="00A77D32">
        <w:rPr>
          <w:b/>
          <w:bCs/>
        </w:rPr>
        <w:t>Work-Life Balance</w:t>
      </w:r>
      <w:r w:rsidRPr="003C480D">
        <w:t xml:space="preserve">, </w:t>
      </w:r>
      <w:r w:rsidR="00A77D32" w:rsidRPr="00A77D32">
        <w:rPr>
          <w:b/>
          <w:bCs/>
        </w:rPr>
        <w:t>Number of Promotions</w:t>
      </w:r>
      <w:r w:rsidR="00A77D32">
        <w:rPr>
          <w:b/>
          <w:bCs/>
        </w:rPr>
        <w:t xml:space="preserve"> </w:t>
      </w:r>
      <w:r w:rsidRPr="003C480D">
        <w:t xml:space="preserve">and </w:t>
      </w:r>
      <w:r w:rsidRPr="00A77D32">
        <w:rPr>
          <w:b/>
          <w:bCs/>
        </w:rPr>
        <w:t>Tenure</w:t>
      </w:r>
      <w:r w:rsidRPr="003C480D">
        <w:t xml:space="preserve"> played significant roles.</w:t>
      </w:r>
    </w:p>
    <w:p w14:paraId="6DC3A4CA" w14:textId="77777777" w:rsidR="003C480D" w:rsidRPr="003C480D" w:rsidRDefault="003C480D" w:rsidP="003C480D">
      <w:pPr>
        <w:numPr>
          <w:ilvl w:val="1"/>
          <w:numId w:val="6"/>
        </w:numPr>
      </w:pPr>
      <w:r w:rsidRPr="003C480D">
        <w:t>Employees with higher satisfaction and performance scores were more likely to stay.</w:t>
      </w:r>
    </w:p>
    <w:p w14:paraId="0595BD0B" w14:textId="77777777" w:rsidR="003C480D" w:rsidRPr="003C480D" w:rsidRDefault="003C480D" w:rsidP="003C480D">
      <w:pPr>
        <w:numPr>
          <w:ilvl w:val="0"/>
          <w:numId w:val="6"/>
        </w:numPr>
      </w:pPr>
      <w:r w:rsidRPr="003C480D">
        <w:rPr>
          <w:b/>
          <w:bCs/>
        </w:rPr>
        <w:t>Model Performance</w:t>
      </w:r>
      <w:r w:rsidRPr="003C480D">
        <w:t>:</w:t>
      </w:r>
    </w:p>
    <w:p w14:paraId="5C81F296" w14:textId="77777777" w:rsidR="003C480D" w:rsidRPr="003C480D" w:rsidRDefault="003C480D" w:rsidP="003C480D">
      <w:pPr>
        <w:numPr>
          <w:ilvl w:val="1"/>
          <w:numId w:val="6"/>
        </w:numPr>
      </w:pPr>
      <w:r w:rsidRPr="003C480D">
        <w:t>The logistic regression model showed decent discriminatory power with a good ROC-AUC score.</w:t>
      </w:r>
    </w:p>
    <w:p w14:paraId="0044490D" w14:textId="77777777" w:rsidR="003C480D" w:rsidRPr="003C480D" w:rsidRDefault="003C480D" w:rsidP="003C480D">
      <w:pPr>
        <w:numPr>
          <w:ilvl w:val="1"/>
          <w:numId w:val="6"/>
        </w:numPr>
      </w:pPr>
      <w:r w:rsidRPr="003C480D">
        <w:t xml:space="preserve">The optimal cutoff was selected to balance </w:t>
      </w:r>
      <w:r w:rsidRPr="003C480D">
        <w:rPr>
          <w:b/>
          <w:bCs/>
        </w:rPr>
        <w:t>sensitivity and specificity</w:t>
      </w:r>
      <w:r w:rsidRPr="003C480D">
        <w:t>, crucial for retention strategies.</w:t>
      </w:r>
    </w:p>
    <w:p w14:paraId="56B3220E" w14:textId="77777777" w:rsidR="003C480D" w:rsidRPr="003C480D" w:rsidRDefault="003C480D" w:rsidP="003C480D">
      <w:pPr>
        <w:numPr>
          <w:ilvl w:val="0"/>
          <w:numId w:val="6"/>
        </w:numPr>
      </w:pPr>
      <w:r w:rsidRPr="003C480D">
        <w:rPr>
          <w:b/>
          <w:bCs/>
        </w:rPr>
        <w:t>Business Implications</w:t>
      </w:r>
      <w:r w:rsidRPr="003C480D">
        <w:t>:</w:t>
      </w:r>
    </w:p>
    <w:p w14:paraId="312E64FB" w14:textId="77777777" w:rsidR="003C480D" w:rsidRPr="003C480D" w:rsidRDefault="003C480D" w:rsidP="003C480D">
      <w:pPr>
        <w:numPr>
          <w:ilvl w:val="1"/>
          <w:numId w:val="6"/>
        </w:numPr>
      </w:pPr>
      <w:r w:rsidRPr="003C480D">
        <w:t>The company can focus retention efforts on employees predicted as high risk for leaving.</w:t>
      </w:r>
    </w:p>
    <w:p w14:paraId="5BE4B6A4" w14:textId="77777777" w:rsidR="003C480D" w:rsidRPr="003C480D" w:rsidRDefault="003C480D" w:rsidP="003C480D">
      <w:pPr>
        <w:numPr>
          <w:ilvl w:val="1"/>
          <w:numId w:val="6"/>
        </w:numPr>
      </w:pPr>
      <w:r w:rsidRPr="003C480D">
        <w:t>Early interventions can be planned for low satisfaction/performance scores.</w:t>
      </w:r>
    </w:p>
    <w:p w14:paraId="703F9A07" w14:textId="77777777" w:rsidR="003C480D" w:rsidRPr="003C480D" w:rsidRDefault="003C480D" w:rsidP="003C480D">
      <w:pPr>
        <w:numPr>
          <w:ilvl w:val="1"/>
          <w:numId w:val="6"/>
        </w:numPr>
      </w:pPr>
      <w:r w:rsidRPr="003C480D">
        <w:t>Provides HR with a data-backed tool for workforce planning.</w:t>
      </w:r>
    </w:p>
    <w:p w14:paraId="5304E053" w14:textId="77777777" w:rsidR="003C480D" w:rsidRPr="003C480D" w:rsidRDefault="009C71D2" w:rsidP="003C480D">
      <w:r>
        <w:pict w14:anchorId="4BA75CD2">
          <v:rect id="_x0000_i1027" style="width:0;height:1.5pt" o:hralign="center" o:hrstd="t" o:hr="t" fillcolor="#a0a0a0" stroked="f"/>
        </w:pict>
      </w:r>
    </w:p>
    <w:p w14:paraId="7D1EABA3" w14:textId="3D8B676F" w:rsidR="003C480D" w:rsidRPr="003C480D" w:rsidRDefault="003C480D" w:rsidP="003C480D">
      <w:pPr>
        <w:rPr>
          <w:b/>
          <w:bCs/>
        </w:rPr>
      </w:pPr>
      <w:r w:rsidRPr="003C480D">
        <w:rPr>
          <w:b/>
          <w:bCs/>
        </w:rPr>
        <w:t xml:space="preserve"> Conclusion</w:t>
      </w:r>
    </w:p>
    <w:p w14:paraId="1CAB841A" w14:textId="77777777" w:rsidR="003C480D" w:rsidRPr="003C480D" w:rsidRDefault="003C480D" w:rsidP="003C480D">
      <w:pPr>
        <w:numPr>
          <w:ilvl w:val="0"/>
          <w:numId w:val="7"/>
        </w:numPr>
      </w:pPr>
      <w:r w:rsidRPr="003C480D">
        <w:t>The logistic regression model successfully meets the objective of predicting employee retention.</w:t>
      </w:r>
    </w:p>
    <w:p w14:paraId="7AF7A4E5" w14:textId="77777777" w:rsidR="003C480D" w:rsidRPr="003C480D" w:rsidRDefault="003C480D" w:rsidP="003C480D">
      <w:pPr>
        <w:numPr>
          <w:ilvl w:val="0"/>
          <w:numId w:val="7"/>
        </w:numPr>
      </w:pPr>
      <w:r w:rsidRPr="003C480D">
        <w:t>It provides interpretable insights and performs well on relevant classification metrics.</w:t>
      </w:r>
    </w:p>
    <w:p w14:paraId="097DE207" w14:textId="77777777" w:rsidR="003C480D" w:rsidRPr="003C480D" w:rsidRDefault="003C480D" w:rsidP="003C480D">
      <w:pPr>
        <w:numPr>
          <w:ilvl w:val="0"/>
          <w:numId w:val="7"/>
        </w:numPr>
      </w:pPr>
      <w:r w:rsidRPr="003C480D">
        <w:t xml:space="preserve">This model can be integrated into HR dashboards to assist with </w:t>
      </w:r>
      <w:r w:rsidRPr="003C480D">
        <w:rPr>
          <w:b/>
          <w:bCs/>
        </w:rPr>
        <w:t>retention analytics</w:t>
      </w:r>
      <w:r w:rsidRPr="003C480D">
        <w:t>.</w:t>
      </w:r>
    </w:p>
    <w:p w14:paraId="0486F21B" w14:textId="77777777" w:rsidR="0039635E" w:rsidRDefault="0039635E"/>
    <w:sectPr w:rsidR="0039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1769A"/>
    <w:multiLevelType w:val="multilevel"/>
    <w:tmpl w:val="95C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5EF9"/>
    <w:multiLevelType w:val="multilevel"/>
    <w:tmpl w:val="620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10AC"/>
    <w:multiLevelType w:val="multilevel"/>
    <w:tmpl w:val="7310AB4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3B97428D"/>
    <w:multiLevelType w:val="multilevel"/>
    <w:tmpl w:val="ADF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A3796"/>
    <w:multiLevelType w:val="multilevel"/>
    <w:tmpl w:val="493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2046F"/>
    <w:multiLevelType w:val="multilevel"/>
    <w:tmpl w:val="92E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A7CA7"/>
    <w:multiLevelType w:val="multilevel"/>
    <w:tmpl w:val="B812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171761">
    <w:abstractNumId w:val="3"/>
  </w:num>
  <w:num w:numId="2" w16cid:durableId="421681945">
    <w:abstractNumId w:val="6"/>
  </w:num>
  <w:num w:numId="3" w16cid:durableId="1504051537">
    <w:abstractNumId w:val="0"/>
  </w:num>
  <w:num w:numId="4" w16cid:durableId="1187672704">
    <w:abstractNumId w:val="1"/>
  </w:num>
  <w:num w:numId="5" w16cid:durableId="523448667">
    <w:abstractNumId w:val="5"/>
  </w:num>
  <w:num w:numId="6" w16cid:durableId="743256435">
    <w:abstractNumId w:val="2"/>
  </w:num>
  <w:num w:numId="7" w16cid:durableId="758720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0D"/>
    <w:rsid w:val="0039635E"/>
    <w:rsid w:val="003C480D"/>
    <w:rsid w:val="006012A6"/>
    <w:rsid w:val="009A4718"/>
    <w:rsid w:val="00A77D32"/>
    <w:rsid w:val="00B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DE2DA1"/>
  <w15:chartTrackingRefBased/>
  <w15:docId w15:val="{785CCA75-AC54-4F99-A58F-658567EE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rai</dc:creator>
  <cp:keywords/>
  <dc:description/>
  <cp:lastModifiedBy>saransh rai</cp:lastModifiedBy>
  <cp:revision>2</cp:revision>
  <dcterms:created xsi:type="dcterms:W3CDTF">2025-05-24T07:19:00Z</dcterms:created>
  <dcterms:modified xsi:type="dcterms:W3CDTF">2025-05-24T07:19:00Z</dcterms:modified>
</cp:coreProperties>
</file>