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D654" w14:textId="1B8846F1" w:rsidR="00472624" w:rsidRDefault="00D713A0" w:rsidP="00D713A0">
      <w:pPr>
        <w:jc w:val="center"/>
      </w:pPr>
      <w:r>
        <w:t xml:space="preserve">Student </w:t>
      </w:r>
      <w:r w:rsidR="00055C66">
        <w:t>Innovation:</w:t>
      </w:r>
    </w:p>
    <w:tbl>
      <w:tblPr>
        <w:tblStyle w:val="TableGrid"/>
        <w:tblW w:w="0" w:type="auto"/>
        <w:tblLook w:val="04A0" w:firstRow="1" w:lastRow="0" w:firstColumn="1" w:lastColumn="0" w:noHBand="0" w:noVBand="1"/>
      </w:tblPr>
      <w:tblGrid>
        <w:gridCol w:w="1753"/>
        <w:gridCol w:w="7263"/>
      </w:tblGrid>
      <w:tr w:rsidR="00055C66" w14:paraId="66B5876C" w14:textId="77777777" w:rsidTr="006A4CE7">
        <w:tc>
          <w:tcPr>
            <w:tcW w:w="1838" w:type="dxa"/>
          </w:tcPr>
          <w:p w14:paraId="114DC9CD" w14:textId="18B3BF1F" w:rsidR="00055C66" w:rsidRPr="00771B34" w:rsidRDefault="00055C66">
            <w:pPr>
              <w:rPr>
                <w:b/>
                <w:bCs/>
              </w:rPr>
            </w:pPr>
            <w:r w:rsidRPr="00771B34">
              <w:rPr>
                <w:b/>
                <w:bCs/>
              </w:rPr>
              <w:t>Name of the Prototype</w:t>
            </w:r>
          </w:p>
        </w:tc>
        <w:tc>
          <w:tcPr>
            <w:tcW w:w="7178" w:type="dxa"/>
          </w:tcPr>
          <w:p w14:paraId="70437391" w14:textId="6B80C77F" w:rsidR="00055C66" w:rsidRDefault="00AE3179">
            <w:r>
              <w:t>Blood Group Recognizing Using Fingerprint</w:t>
            </w:r>
          </w:p>
        </w:tc>
      </w:tr>
      <w:tr w:rsidR="00055C66" w14:paraId="1FF925E4" w14:textId="77777777" w:rsidTr="006A4CE7">
        <w:tc>
          <w:tcPr>
            <w:tcW w:w="1838" w:type="dxa"/>
          </w:tcPr>
          <w:p w14:paraId="5D191CEA" w14:textId="6A95BEF3" w:rsidR="00055C66" w:rsidRPr="00771B34" w:rsidRDefault="006A4CE7">
            <w:pPr>
              <w:rPr>
                <w:b/>
                <w:bCs/>
              </w:rPr>
            </w:pPr>
            <w:r w:rsidRPr="00771B34">
              <w:rPr>
                <w:b/>
                <w:bCs/>
              </w:rPr>
              <w:t>Faculty Mentor:</w:t>
            </w:r>
          </w:p>
        </w:tc>
        <w:tc>
          <w:tcPr>
            <w:tcW w:w="7178" w:type="dxa"/>
          </w:tcPr>
          <w:p w14:paraId="773F50D0" w14:textId="5CDA501C" w:rsidR="00055C66" w:rsidRDefault="006A4CE7">
            <w:r>
              <w:t>Mr. B. Sarath Chandra</w:t>
            </w:r>
          </w:p>
          <w:p w14:paraId="7D1E1750" w14:textId="77777777" w:rsidR="006A4CE7" w:rsidRDefault="006A4CE7">
            <w:r>
              <w:t>Sr. Assistant Professor</w:t>
            </w:r>
            <w:r w:rsidR="00D906D9">
              <w:t>, Department of IT,</w:t>
            </w:r>
          </w:p>
          <w:p w14:paraId="0A01ADDC" w14:textId="77777777" w:rsidR="00D906D9" w:rsidRDefault="00D906D9">
            <w:r>
              <w:t>Lakireddy Bali Reddy College of Engineering, Mylavaram,</w:t>
            </w:r>
          </w:p>
          <w:p w14:paraId="27771F51" w14:textId="699B686B" w:rsidR="00D906D9" w:rsidRDefault="00D906D9">
            <w:r>
              <w:t xml:space="preserve">NTR District, AP </w:t>
            </w:r>
          </w:p>
        </w:tc>
      </w:tr>
      <w:tr w:rsidR="00055C66" w14:paraId="1B468EF1" w14:textId="77777777" w:rsidTr="00A40704">
        <w:trPr>
          <w:trHeight w:val="2531"/>
        </w:trPr>
        <w:tc>
          <w:tcPr>
            <w:tcW w:w="1838" w:type="dxa"/>
          </w:tcPr>
          <w:p w14:paraId="34AF69CB" w14:textId="15C44072" w:rsidR="00055C66" w:rsidRPr="00771B34" w:rsidRDefault="00D906D9">
            <w:pPr>
              <w:rPr>
                <w:b/>
                <w:bCs/>
              </w:rPr>
            </w:pPr>
            <w:r w:rsidRPr="00771B34">
              <w:rPr>
                <w:b/>
                <w:bCs/>
              </w:rPr>
              <w:t>Student Details:</w:t>
            </w:r>
          </w:p>
        </w:tc>
        <w:tc>
          <w:tcPr>
            <w:tcW w:w="7178" w:type="dxa"/>
          </w:tcPr>
          <w:p w14:paraId="5318605E" w14:textId="77777777" w:rsidR="00A40704" w:rsidRDefault="00A40704" w:rsidP="00A40704">
            <w:pPr>
              <w:pStyle w:val="ListParagraph"/>
              <w:numPr>
                <w:ilvl w:val="0"/>
                <w:numId w:val="8"/>
              </w:numPr>
            </w:pPr>
            <w:r>
              <w:t>M. Rakesh (22761A1238)</w:t>
            </w:r>
          </w:p>
          <w:p w14:paraId="6935C7D1" w14:textId="77777777" w:rsidR="00A40704" w:rsidRDefault="00A40704" w:rsidP="00A40704">
            <w:pPr>
              <w:contextualSpacing/>
            </w:pPr>
          </w:p>
          <w:p w14:paraId="4F3F9CAE" w14:textId="77777777" w:rsidR="00A40704" w:rsidRDefault="00A40704" w:rsidP="00A40704">
            <w:pPr>
              <w:pStyle w:val="ListParagraph"/>
              <w:numPr>
                <w:ilvl w:val="0"/>
                <w:numId w:val="8"/>
              </w:numPr>
            </w:pPr>
            <w:r>
              <w:t>Ch. Vyshnavi (22761A1210)</w:t>
            </w:r>
          </w:p>
          <w:p w14:paraId="566A8D6F" w14:textId="77777777" w:rsidR="00A40704" w:rsidRDefault="00A40704" w:rsidP="00A40704">
            <w:pPr>
              <w:contextualSpacing/>
            </w:pPr>
          </w:p>
          <w:p w14:paraId="50C0CD70" w14:textId="77777777" w:rsidR="00A40704" w:rsidRDefault="00A40704" w:rsidP="00A40704">
            <w:pPr>
              <w:pStyle w:val="ListParagraph"/>
              <w:numPr>
                <w:ilvl w:val="0"/>
                <w:numId w:val="8"/>
              </w:numPr>
            </w:pPr>
            <w:r>
              <w:t>Y. Harsha Vardhini (22761A1266)</w:t>
            </w:r>
          </w:p>
          <w:p w14:paraId="0F963408" w14:textId="77777777" w:rsidR="00A40704" w:rsidRDefault="00A40704" w:rsidP="00A40704">
            <w:pPr>
              <w:contextualSpacing/>
            </w:pPr>
          </w:p>
          <w:p w14:paraId="1056D16E" w14:textId="77777777" w:rsidR="00A40704" w:rsidRDefault="00A40704" w:rsidP="00A40704">
            <w:pPr>
              <w:pStyle w:val="ListParagraph"/>
              <w:numPr>
                <w:ilvl w:val="0"/>
                <w:numId w:val="8"/>
              </w:numPr>
            </w:pPr>
            <w:r>
              <w:t>K. Sravya (22761A1236)</w:t>
            </w:r>
          </w:p>
          <w:p w14:paraId="6DAD171D" w14:textId="77777777" w:rsidR="00A40704" w:rsidRDefault="00A40704" w:rsidP="00A40704">
            <w:pPr>
              <w:contextualSpacing/>
            </w:pPr>
          </w:p>
          <w:p w14:paraId="245CAF8B" w14:textId="77777777" w:rsidR="00A40704" w:rsidRDefault="00A40704" w:rsidP="00A40704">
            <w:pPr>
              <w:pStyle w:val="ListParagraph"/>
              <w:numPr>
                <w:ilvl w:val="0"/>
                <w:numId w:val="8"/>
              </w:numPr>
            </w:pPr>
            <w:r>
              <w:t>B. Manasa (22761A1204)</w:t>
            </w:r>
          </w:p>
          <w:p w14:paraId="12C732A7" w14:textId="77777777" w:rsidR="00A40704" w:rsidRDefault="00A40704" w:rsidP="00A40704">
            <w:pPr>
              <w:contextualSpacing/>
            </w:pPr>
          </w:p>
          <w:p w14:paraId="487A6A23" w14:textId="7EEEEB42" w:rsidR="00055C66" w:rsidRDefault="00A40704" w:rsidP="00A40704">
            <w:pPr>
              <w:pStyle w:val="ListParagraph"/>
              <w:numPr>
                <w:ilvl w:val="0"/>
                <w:numId w:val="8"/>
              </w:numPr>
            </w:pPr>
            <w:r>
              <w:t>K. Sagar (22761A1234)</w:t>
            </w:r>
          </w:p>
        </w:tc>
      </w:tr>
      <w:tr w:rsidR="00055C66" w14:paraId="185FA3C0" w14:textId="77777777" w:rsidTr="006A4CE7">
        <w:tc>
          <w:tcPr>
            <w:tcW w:w="1838" w:type="dxa"/>
          </w:tcPr>
          <w:p w14:paraId="1322A119" w14:textId="55F72F68" w:rsidR="00055C66" w:rsidRPr="00771B34" w:rsidRDefault="00D713A0">
            <w:pPr>
              <w:rPr>
                <w:b/>
                <w:bCs/>
              </w:rPr>
            </w:pPr>
            <w:r w:rsidRPr="00771B34">
              <w:rPr>
                <w:b/>
                <w:bCs/>
              </w:rPr>
              <w:t>Description of prototype:</w:t>
            </w:r>
          </w:p>
        </w:tc>
        <w:tc>
          <w:tcPr>
            <w:tcW w:w="7178" w:type="dxa"/>
          </w:tcPr>
          <w:p w14:paraId="21B03FCE" w14:textId="77777777" w:rsidR="00AE3179" w:rsidRDefault="00D713A0" w:rsidP="00AE3179">
            <w:r w:rsidRPr="00E770E1">
              <w:rPr>
                <w:b/>
                <w:bCs/>
              </w:rPr>
              <w:t>Objective</w:t>
            </w:r>
            <w:r>
              <w:t>:</w:t>
            </w:r>
            <w:r w:rsidR="00AE3179">
              <w:t xml:space="preserve"> </w:t>
            </w:r>
          </w:p>
          <w:p w14:paraId="6E8E40A5" w14:textId="77777777" w:rsidR="00AE3179" w:rsidRDefault="00AE3179" w:rsidP="00AE3179">
            <w:pPr>
              <w:pStyle w:val="ListParagraph"/>
              <w:numPr>
                <w:ilvl w:val="0"/>
                <w:numId w:val="3"/>
              </w:numPr>
            </w:pPr>
            <w:r w:rsidRPr="00AE3179">
              <w:t>To develop a non-invasive, fast, and low-cost system that recognizes blood group and provides fitness diagnostics using fingerprint analysis.</w:t>
            </w:r>
          </w:p>
          <w:p w14:paraId="5DFE2C90" w14:textId="7EE0929C" w:rsidR="00055C66" w:rsidRDefault="00AE3179" w:rsidP="00AE3179">
            <w:pPr>
              <w:pStyle w:val="ListParagraph"/>
              <w:numPr>
                <w:ilvl w:val="0"/>
                <w:numId w:val="3"/>
              </w:numPr>
            </w:pPr>
            <w:r w:rsidRPr="00AE3179">
              <w:t>This approach reduces the need for lab tests and expensive equipment, making health insights more accessible and efficient for individuals and organizations.</w:t>
            </w:r>
          </w:p>
          <w:p w14:paraId="6CEA6D9E" w14:textId="77777777" w:rsidR="00A40704" w:rsidRPr="00A40704" w:rsidRDefault="00A40704" w:rsidP="00A40704">
            <w:pPr>
              <w:rPr>
                <w:b/>
                <w:bCs/>
              </w:rPr>
            </w:pPr>
            <w:r w:rsidRPr="00A40704">
              <w:rPr>
                <w:b/>
                <w:bCs/>
              </w:rPr>
              <w:t>Problem Statement</w:t>
            </w:r>
          </w:p>
          <w:p w14:paraId="787C41CD" w14:textId="77777777" w:rsidR="00A40704" w:rsidRPr="00A40704" w:rsidRDefault="00A40704" w:rsidP="00A40704">
            <w:r w:rsidRPr="00A40704">
              <w:t>Blood group identification currently relies on invasive laboratory tests, trained personnel, and specialized equipment. In emergency situations, blood donation camps, and rural healthcare settings, delays and limited access can become critical challenges.</w:t>
            </w:r>
          </w:p>
          <w:p w14:paraId="51F55BF8" w14:textId="77777777" w:rsidR="00A40704" w:rsidRPr="00A40704" w:rsidRDefault="00A40704" w:rsidP="00A40704">
            <w:pPr>
              <w:rPr>
                <w:b/>
                <w:bCs/>
              </w:rPr>
            </w:pPr>
            <w:r w:rsidRPr="00A40704">
              <w:rPr>
                <w:b/>
                <w:bCs/>
              </w:rPr>
              <w:t>Proposed Solution</w:t>
            </w:r>
          </w:p>
          <w:p w14:paraId="4CD614BB" w14:textId="77777777" w:rsidR="00A40704" w:rsidRPr="00A40704" w:rsidRDefault="00A40704" w:rsidP="00A40704">
            <w:r w:rsidRPr="00A40704">
              <w:t xml:space="preserve">This project proposes a </w:t>
            </w:r>
            <w:r w:rsidRPr="00A40704">
              <w:rPr>
                <w:b/>
                <w:bCs/>
              </w:rPr>
              <w:t>fingerprint-based blood group recognition system</w:t>
            </w:r>
            <w:r w:rsidRPr="00A40704">
              <w:t xml:space="preserve"> that uses biometric pattern analysis and machine learning models to predict blood groups in a </w:t>
            </w:r>
            <w:r w:rsidRPr="00A40704">
              <w:rPr>
                <w:b/>
                <w:bCs/>
              </w:rPr>
              <w:t>non-invasive, rapid, and cost-effective manner</w:t>
            </w:r>
            <w:r w:rsidRPr="00A40704">
              <w:t>.</w:t>
            </w:r>
          </w:p>
          <w:p w14:paraId="4BE62964" w14:textId="77777777" w:rsidR="00A40704" w:rsidRPr="00A40704" w:rsidRDefault="00A40704" w:rsidP="00A40704">
            <w:pPr>
              <w:rPr>
                <w:b/>
                <w:bCs/>
              </w:rPr>
            </w:pPr>
            <w:r w:rsidRPr="00A40704">
              <w:rPr>
                <w:b/>
                <w:bCs/>
              </w:rPr>
              <w:t>Innovation Highlights</w:t>
            </w:r>
          </w:p>
          <w:p w14:paraId="57CECAE7" w14:textId="77777777" w:rsidR="00A40704" w:rsidRPr="00A40704" w:rsidRDefault="00A40704" w:rsidP="00A40704">
            <w:pPr>
              <w:numPr>
                <w:ilvl w:val="0"/>
                <w:numId w:val="9"/>
              </w:numPr>
            </w:pPr>
            <w:r w:rsidRPr="00A40704">
              <w:t>Non-invasive blood group detection</w:t>
            </w:r>
          </w:p>
          <w:p w14:paraId="334AD723" w14:textId="77777777" w:rsidR="00A40704" w:rsidRPr="00A40704" w:rsidRDefault="00A40704" w:rsidP="00A40704">
            <w:pPr>
              <w:numPr>
                <w:ilvl w:val="0"/>
                <w:numId w:val="9"/>
              </w:numPr>
            </w:pPr>
            <w:r w:rsidRPr="00A40704">
              <w:t>Fingerprint-based biometric analysis</w:t>
            </w:r>
          </w:p>
          <w:p w14:paraId="592C1DAC" w14:textId="77777777" w:rsidR="00A40704" w:rsidRPr="00A40704" w:rsidRDefault="00A40704" w:rsidP="00A40704">
            <w:pPr>
              <w:numPr>
                <w:ilvl w:val="0"/>
                <w:numId w:val="9"/>
              </w:numPr>
            </w:pPr>
            <w:r w:rsidRPr="00A40704">
              <w:t>Cloud and GPU-powered intelligence</w:t>
            </w:r>
          </w:p>
          <w:p w14:paraId="0C7B4606" w14:textId="77777777" w:rsidR="00A40704" w:rsidRPr="00A40704" w:rsidRDefault="00A40704" w:rsidP="00A40704">
            <w:pPr>
              <w:numPr>
                <w:ilvl w:val="0"/>
                <w:numId w:val="9"/>
              </w:numPr>
            </w:pPr>
            <w:r w:rsidRPr="00A40704">
              <w:t>Portable and low-cost system</w:t>
            </w:r>
          </w:p>
          <w:p w14:paraId="703A154A" w14:textId="77777777" w:rsidR="00A40704" w:rsidRPr="00A40704" w:rsidRDefault="00A40704" w:rsidP="00A40704">
            <w:pPr>
              <w:rPr>
                <w:b/>
                <w:bCs/>
              </w:rPr>
            </w:pPr>
            <w:r w:rsidRPr="00A40704">
              <w:rPr>
                <w:b/>
                <w:bCs/>
              </w:rPr>
              <w:t>Impact</w:t>
            </w:r>
          </w:p>
          <w:p w14:paraId="7F4FB22A" w14:textId="77777777" w:rsidR="00A40704" w:rsidRPr="00A40704" w:rsidRDefault="00A40704" w:rsidP="00A40704">
            <w:pPr>
              <w:numPr>
                <w:ilvl w:val="0"/>
                <w:numId w:val="10"/>
              </w:numPr>
            </w:pPr>
            <w:r w:rsidRPr="00A40704">
              <w:t>Faster emergency response</w:t>
            </w:r>
          </w:p>
          <w:p w14:paraId="2F72DFE2" w14:textId="77777777" w:rsidR="00A40704" w:rsidRPr="00A40704" w:rsidRDefault="00A40704" w:rsidP="00A40704">
            <w:pPr>
              <w:numPr>
                <w:ilvl w:val="0"/>
                <w:numId w:val="10"/>
              </w:numPr>
            </w:pPr>
            <w:r w:rsidRPr="00A40704">
              <w:t>Improved healthcare accessibility</w:t>
            </w:r>
          </w:p>
          <w:p w14:paraId="6503A6DC" w14:textId="77777777" w:rsidR="00A40704" w:rsidRPr="00A40704" w:rsidRDefault="00A40704" w:rsidP="00A40704">
            <w:pPr>
              <w:numPr>
                <w:ilvl w:val="0"/>
                <w:numId w:val="10"/>
              </w:numPr>
            </w:pPr>
            <w:r w:rsidRPr="00A40704">
              <w:t>Reduced medical testing costs</w:t>
            </w:r>
          </w:p>
          <w:p w14:paraId="2C653594" w14:textId="77777777" w:rsidR="00A40704" w:rsidRDefault="00A40704" w:rsidP="00A40704"/>
          <w:p w14:paraId="328AF82D" w14:textId="509A0C09" w:rsidR="00D713A0" w:rsidRDefault="00D713A0">
            <w:r>
              <w:lastRenderedPageBreak/>
              <w:br/>
            </w:r>
          </w:p>
        </w:tc>
      </w:tr>
      <w:tr w:rsidR="00055C66" w14:paraId="31A5FD5C" w14:textId="77777777" w:rsidTr="007D34EB">
        <w:trPr>
          <w:trHeight w:val="6477"/>
        </w:trPr>
        <w:tc>
          <w:tcPr>
            <w:tcW w:w="1838" w:type="dxa"/>
          </w:tcPr>
          <w:p w14:paraId="65C52AE0" w14:textId="7B13A6CD" w:rsidR="00055C66" w:rsidRPr="00771B34" w:rsidRDefault="002D61B8">
            <w:pPr>
              <w:rPr>
                <w:b/>
                <w:bCs/>
              </w:rPr>
            </w:pPr>
            <w:r w:rsidRPr="00771B34">
              <w:rPr>
                <w:b/>
                <w:bCs/>
              </w:rPr>
              <w:lastRenderedPageBreak/>
              <w:t>Funding support needed for prototype building and development and deployment:</w:t>
            </w:r>
          </w:p>
        </w:tc>
        <w:tc>
          <w:tcPr>
            <w:tcW w:w="7178" w:type="dxa"/>
          </w:tcPr>
          <w:tbl>
            <w:tblPr>
              <w:tblW w:w="7047" w:type="dxa"/>
              <w:tblCellSpacing w:w="15" w:type="dxa"/>
              <w:tblCellMar>
                <w:top w:w="15" w:type="dxa"/>
                <w:left w:w="15" w:type="dxa"/>
                <w:bottom w:w="15" w:type="dxa"/>
                <w:right w:w="15" w:type="dxa"/>
              </w:tblCellMar>
              <w:tblLook w:val="04A0" w:firstRow="1" w:lastRow="0" w:firstColumn="1" w:lastColumn="0" w:noHBand="0" w:noVBand="1"/>
            </w:tblPr>
            <w:tblGrid>
              <w:gridCol w:w="6900"/>
              <w:gridCol w:w="66"/>
              <w:gridCol w:w="81"/>
            </w:tblGrid>
            <w:tr w:rsidR="007D34EB" w:rsidRPr="00A40704" w14:paraId="73F3C787" w14:textId="77777777" w:rsidTr="007D34EB">
              <w:trPr>
                <w:trHeight w:val="478"/>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414"/>
                    <w:gridCol w:w="1515"/>
                  </w:tblGrid>
                  <w:tr w:rsidR="007D34EB" w:rsidRPr="007D34EB" w14:paraId="55EEC818" w14:textId="77777777">
                    <w:trPr>
                      <w:tblHeader/>
                      <w:tblCellSpacing w:w="15" w:type="dxa"/>
                    </w:trPr>
                    <w:tc>
                      <w:tcPr>
                        <w:tcW w:w="0" w:type="auto"/>
                        <w:vAlign w:val="center"/>
                        <w:hideMark/>
                      </w:tcPr>
                      <w:p w14:paraId="0DA3B91E" w14:textId="77777777" w:rsidR="007D34EB" w:rsidRPr="007D34EB" w:rsidRDefault="007D34EB" w:rsidP="007D34EB">
                        <w:pPr>
                          <w:spacing w:after="0" w:line="240" w:lineRule="auto"/>
                          <w:jc w:val="center"/>
                          <w:rPr>
                            <w:rFonts w:ascii="Times New Roman" w:eastAsia="Times New Roman" w:hAnsi="Times New Roman" w:cs="Times New Roman"/>
                            <w:b/>
                            <w:bCs/>
                            <w:kern w:val="0"/>
                            <w:lang w:eastAsia="en-IN"/>
                            <w14:ligatures w14:val="none"/>
                          </w:rPr>
                        </w:pPr>
                        <w:r w:rsidRPr="007D34EB">
                          <w:rPr>
                            <w:rFonts w:ascii="Times New Roman" w:eastAsia="Times New Roman" w:hAnsi="Times New Roman" w:cs="Times New Roman"/>
                            <w:b/>
                            <w:bCs/>
                            <w:kern w:val="0"/>
                            <w:lang w:eastAsia="en-IN"/>
                            <w14:ligatures w14:val="none"/>
                          </w:rPr>
                          <w:t>Category</w:t>
                        </w:r>
                      </w:p>
                    </w:tc>
                    <w:tc>
                      <w:tcPr>
                        <w:tcW w:w="0" w:type="auto"/>
                        <w:vAlign w:val="center"/>
                        <w:hideMark/>
                      </w:tcPr>
                      <w:p w14:paraId="5D016F04" w14:textId="77777777" w:rsidR="007D34EB" w:rsidRPr="007D34EB" w:rsidRDefault="007D34EB" w:rsidP="007D34EB">
                        <w:pPr>
                          <w:spacing w:after="0" w:line="240" w:lineRule="auto"/>
                          <w:jc w:val="center"/>
                          <w:rPr>
                            <w:rFonts w:ascii="Times New Roman" w:eastAsia="Times New Roman" w:hAnsi="Times New Roman" w:cs="Times New Roman"/>
                            <w:b/>
                            <w:bCs/>
                            <w:kern w:val="0"/>
                            <w:lang w:eastAsia="en-IN"/>
                            <w14:ligatures w14:val="none"/>
                          </w:rPr>
                        </w:pPr>
                        <w:r w:rsidRPr="007D34EB">
                          <w:rPr>
                            <w:rFonts w:ascii="Times New Roman" w:eastAsia="Times New Roman" w:hAnsi="Times New Roman" w:cs="Times New Roman"/>
                            <w:b/>
                            <w:bCs/>
                            <w:kern w:val="0"/>
                            <w:lang w:eastAsia="en-IN"/>
                            <w14:ligatures w14:val="none"/>
                          </w:rPr>
                          <w:t>Description</w:t>
                        </w:r>
                      </w:p>
                    </w:tc>
                    <w:tc>
                      <w:tcPr>
                        <w:tcW w:w="0" w:type="auto"/>
                        <w:vAlign w:val="center"/>
                        <w:hideMark/>
                      </w:tcPr>
                      <w:p w14:paraId="1B0CD25C" w14:textId="77777777" w:rsidR="007D34EB" w:rsidRPr="007D34EB" w:rsidRDefault="007D34EB" w:rsidP="007D34EB">
                        <w:pPr>
                          <w:spacing w:after="0" w:line="240" w:lineRule="auto"/>
                          <w:jc w:val="center"/>
                          <w:rPr>
                            <w:rFonts w:ascii="Times New Roman" w:eastAsia="Times New Roman" w:hAnsi="Times New Roman" w:cs="Times New Roman"/>
                            <w:b/>
                            <w:bCs/>
                            <w:kern w:val="0"/>
                            <w:lang w:eastAsia="en-IN"/>
                            <w14:ligatures w14:val="none"/>
                          </w:rPr>
                        </w:pPr>
                        <w:r w:rsidRPr="007D34EB">
                          <w:rPr>
                            <w:rFonts w:ascii="Times New Roman" w:eastAsia="Times New Roman" w:hAnsi="Times New Roman" w:cs="Times New Roman"/>
                            <w:b/>
                            <w:bCs/>
                            <w:kern w:val="0"/>
                            <w:lang w:eastAsia="en-IN"/>
                            <w14:ligatures w14:val="none"/>
                          </w:rPr>
                          <w:t>Estimated Cost (₹)</w:t>
                        </w:r>
                      </w:p>
                    </w:tc>
                  </w:tr>
                  <w:tr w:rsidR="007D34EB" w:rsidRPr="007D34EB" w14:paraId="2418B061" w14:textId="77777777">
                    <w:trPr>
                      <w:tblCellSpacing w:w="15" w:type="dxa"/>
                    </w:trPr>
                    <w:tc>
                      <w:tcPr>
                        <w:tcW w:w="0" w:type="auto"/>
                        <w:vAlign w:val="center"/>
                        <w:hideMark/>
                      </w:tcPr>
                      <w:p w14:paraId="447F3528"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Embedded Hardware</w:t>
                        </w:r>
                      </w:p>
                    </w:tc>
                    <w:tc>
                      <w:tcPr>
                        <w:tcW w:w="0" w:type="auto"/>
                        <w:vAlign w:val="center"/>
                        <w:hideMark/>
                      </w:tcPr>
                      <w:p w14:paraId="5F2723B5"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Raspberry Pi, R307 Fingerprint Sensor, LCD, Accessories</w:t>
                        </w:r>
                      </w:p>
                    </w:tc>
                    <w:tc>
                      <w:tcPr>
                        <w:tcW w:w="0" w:type="auto"/>
                        <w:vAlign w:val="center"/>
                        <w:hideMark/>
                      </w:tcPr>
                      <w:p w14:paraId="7B91D155"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75,000</w:t>
                        </w:r>
                      </w:p>
                    </w:tc>
                  </w:tr>
                  <w:tr w:rsidR="007D34EB" w:rsidRPr="007D34EB" w14:paraId="7A18980A" w14:textId="77777777">
                    <w:trPr>
                      <w:tblCellSpacing w:w="15" w:type="dxa"/>
                    </w:trPr>
                    <w:tc>
                      <w:tcPr>
                        <w:tcW w:w="0" w:type="auto"/>
                        <w:vAlign w:val="center"/>
                        <w:hideMark/>
                      </w:tcPr>
                      <w:p w14:paraId="62332E83"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Data Acquisition</w:t>
                        </w:r>
                      </w:p>
                    </w:tc>
                    <w:tc>
                      <w:tcPr>
                        <w:tcW w:w="0" w:type="auto"/>
                        <w:vAlign w:val="center"/>
                        <w:hideMark/>
                      </w:tcPr>
                      <w:p w14:paraId="608C370C"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Fingerprint dataset creation, preprocessing tools</w:t>
                        </w:r>
                      </w:p>
                    </w:tc>
                    <w:tc>
                      <w:tcPr>
                        <w:tcW w:w="0" w:type="auto"/>
                        <w:vAlign w:val="center"/>
                        <w:hideMark/>
                      </w:tcPr>
                      <w:p w14:paraId="7E28B0EE"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1,00,000</w:t>
                        </w:r>
                      </w:p>
                    </w:tc>
                  </w:tr>
                  <w:tr w:rsidR="007D34EB" w:rsidRPr="007D34EB" w14:paraId="552DF177" w14:textId="77777777">
                    <w:trPr>
                      <w:tblCellSpacing w:w="15" w:type="dxa"/>
                    </w:trPr>
                    <w:tc>
                      <w:tcPr>
                        <w:tcW w:w="0" w:type="auto"/>
                        <w:vAlign w:val="center"/>
                        <w:hideMark/>
                      </w:tcPr>
                      <w:p w14:paraId="1C8DA1F5"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AI / ML Development</w:t>
                        </w:r>
                      </w:p>
                    </w:tc>
                    <w:tc>
                      <w:tcPr>
                        <w:tcW w:w="0" w:type="auto"/>
                        <w:vAlign w:val="center"/>
                        <w:hideMark/>
                      </w:tcPr>
                      <w:p w14:paraId="008B0442"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Feature extraction, model design &amp; training</w:t>
                        </w:r>
                      </w:p>
                    </w:tc>
                    <w:tc>
                      <w:tcPr>
                        <w:tcW w:w="0" w:type="auto"/>
                        <w:vAlign w:val="center"/>
                        <w:hideMark/>
                      </w:tcPr>
                      <w:p w14:paraId="702EF9B1"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1,50,000</w:t>
                        </w:r>
                      </w:p>
                    </w:tc>
                  </w:tr>
                  <w:tr w:rsidR="007D34EB" w:rsidRPr="007D34EB" w14:paraId="7AB35DFF" w14:textId="77777777">
                    <w:trPr>
                      <w:tblCellSpacing w:w="15" w:type="dxa"/>
                    </w:trPr>
                    <w:tc>
                      <w:tcPr>
                        <w:tcW w:w="0" w:type="auto"/>
                        <w:vAlign w:val="center"/>
                        <w:hideMark/>
                      </w:tcPr>
                      <w:p w14:paraId="5E95327A"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Cloud Infrastructure</w:t>
                        </w:r>
                      </w:p>
                    </w:tc>
                    <w:tc>
                      <w:tcPr>
                        <w:tcW w:w="0" w:type="auto"/>
                        <w:vAlign w:val="center"/>
                        <w:hideMark/>
                      </w:tcPr>
                      <w:p w14:paraId="1CBE60C4"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Secure cloud storage, API services</w:t>
                        </w:r>
                      </w:p>
                    </w:tc>
                    <w:tc>
                      <w:tcPr>
                        <w:tcW w:w="0" w:type="auto"/>
                        <w:vAlign w:val="center"/>
                        <w:hideMark/>
                      </w:tcPr>
                      <w:p w14:paraId="4E930F00"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1,25,000</w:t>
                        </w:r>
                      </w:p>
                    </w:tc>
                  </w:tr>
                  <w:tr w:rsidR="007D34EB" w:rsidRPr="007D34EB" w14:paraId="7B279C9D" w14:textId="77777777">
                    <w:trPr>
                      <w:tblCellSpacing w:w="15" w:type="dxa"/>
                    </w:trPr>
                    <w:tc>
                      <w:tcPr>
                        <w:tcW w:w="0" w:type="auto"/>
                        <w:vAlign w:val="center"/>
                        <w:hideMark/>
                      </w:tcPr>
                      <w:p w14:paraId="4E29E829"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GPU Computing</w:t>
                        </w:r>
                      </w:p>
                    </w:tc>
                    <w:tc>
                      <w:tcPr>
                        <w:tcW w:w="0" w:type="auto"/>
                        <w:vAlign w:val="center"/>
                        <w:hideMark/>
                      </w:tcPr>
                      <w:p w14:paraId="38BC55B8"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GPU usage for ML training &amp; validation</w:t>
                        </w:r>
                      </w:p>
                    </w:tc>
                    <w:tc>
                      <w:tcPr>
                        <w:tcW w:w="0" w:type="auto"/>
                        <w:vAlign w:val="center"/>
                        <w:hideMark/>
                      </w:tcPr>
                      <w:p w14:paraId="2C31521B"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1,50,000</w:t>
                        </w:r>
                      </w:p>
                    </w:tc>
                  </w:tr>
                  <w:tr w:rsidR="007D34EB" w:rsidRPr="007D34EB" w14:paraId="6790CF7F" w14:textId="77777777">
                    <w:trPr>
                      <w:tblCellSpacing w:w="15" w:type="dxa"/>
                    </w:trPr>
                    <w:tc>
                      <w:tcPr>
                        <w:tcW w:w="0" w:type="auto"/>
                        <w:vAlign w:val="center"/>
                        <w:hideMark/>
                      </w:tcPr>
                      <w:p w14:paraId="39B025D3"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Software Development</w:t>
                        </w:r>
                      </w:p>
                    </w:tc>
                    <w:tc>
                      <w:tcPr>
                        <w:tcW w:w="0" w:type="auto"/>
                        <w:vAlign w:val="center"/>
                        <w:hideMark/>
                      </w:tcPr>
                      <w:p w14:paraId="35A7F3FB"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Dashboard, backend integration, security</w:t>
                        </w:r>
                      </w:p>
                    </w:tc>
                    <w:tc>
                      <w:tcPr>
                        <w:tcW w:w="0" w:type="auto"/>
                        <w:vAlign w:val="center"/>
                        <w:hideMark/>
                      </w:tcPr>
                      <w:p w14:paraId="0747C658"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1,00,000</w:t>
                        </w:r>
                      </w:p>
                    </w:tc>
                  </w:tr>
                  <w:tr w:rsidR="007D34EB" w:rsidRPr="007D34EB" w14:paraId="5CBE4B2C" w14:textId="77777777">
                    <w:trPr>
                      <w:tblCellSpacing w:w="15" w:type="dxa"/>
                    </w:trPr>
                    <w:tc>
                      <w:tcPr>
                        <w:tcW w:w="0" w:type="auto"/>
                        <w:vAlign w:val="center"/>
                        <w:hideMark/>
                      </w:tcPr>
                      <w:p w14:paraId="39751773"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Testing &amp; Validation</w:t>
                        </w:r>
                      </w:p>
                    </w:tc>
                    <w:tc>
                      <w:tcPr>
                        <w:tcW w:w="0" w:type="auto"/>
                        <w:vAlign w:val="center"/>
                        <w:hideMark/>
                      </w:tcPr>
                      <w:p w14:paraId="5C116839"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Accuracy testing, pilot deployment</w:t>
                        </w:r>
                      </w:p>
                    </w:tc>
                    <w:tc>
                      <w:tcPr>
                        <w:tcW w:w="0" w:type="auto"/>
                        <w:vAlign w:val="center"/>
                        <w:hideMark/>
                      </w:tcPr>
                      <w:p w14:paraId="22D83D8F"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75,000</w:t>
                        </w:r>
                      </w:p>
                    </w:tc>
                  </w:tr>
                  <w:tr w:rsidR="007D34EB" w:rsidRPr="007D34EB" w14:paraId="66095660" w14:textId="77777777">
                    <w:trPr>
                      <w:tblCellSpacing w:w="15" w:type="dxa"/>
                    </w:trPr>
                    <w:tc>
                      <w:tcPr>
                        <w:tcW w:w="0" w:type="auto"/>
                        <w:vAlign w:val="center"/>
                        <w:hideMark/>
                      </w:tcPr>
                      <w:p w14:paraId="0B56C7FB"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Documentation &amp; IP</w:t>
                        </w:r>
                      </w:p>
                    </w:tc>
                    <w:tc>
                      <w:tcPr>
                        <w:tcW w:w="0" w:type="auto"/>
                        <w:vAlign w:val="center"/>
                        <w:hideMark/>
                      </w:tcPr>
                      <w:p w14:paraId="1B42985D"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Patent drafting, technical documentation</w:t>
                        </w:r>
                      </w:p>
                    </w:tc>
                    <w:tc>
                      <w:tcPr>
                        <w:tcW w:w="0" w:type="auto"/>
                        <w:vAlign w:val="center"/>
                        <w:hideMark/>
                      </w:tcPr>
                      <w:p w14:paraId="64DBF9C1"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kern w:val="0"/>
                            <w:lang w:eastAsia="en-IN"/>
                            <w14:ligatures w14:val="none"/>
                          </w:rPr>
                          <w:t>50,000</w:t>
                        </w:r>
                      </w:p>
                    </w:tc>
                  </w:tr>
                  <w:tr w:rsidR="007D34EB" w:rsidRPr="007D34EB" w14:paraId="570984F4" w14:textId="77777777">
                    <w:trPr>
                      <w:tblCellSpacing w:w="15" w:type="dxa"/>
                    </w:trPr>
                    <w:tc>
                      <w:tcPr>
                        <w:tcW w:w="0" w:type="auto"/>
                        <w:vAlign w:val="center"/>
                        <w:hideMark/>
                      </w:tcPr>
                      <w:p w14:paraId="0F4384FC"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b/>
                            <w:bCs/>
                            <w:kern w:val="0"/>
                            <w:lang w:eastAsia="en-IN"/>
                            <w14:ligatures w14:val="none"/>
                          </w:rPr>
                          <w:t>Total Estimated Cost</w:t>
                        </w:r>
                      </w:p>
                    </w:tc>
                    <w:tc>
                      <w:tcPr>
                        <w:tcW w:w="0" w:type="auto"/>
                        <w:vAlign w:val="center"/>
                        <w:hideMark/>
                      </w:tcPr>
                      <w:p w14:paraId="2C515E70"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8A0AC94" w14:textId="77777777" w:rsidR="007D34EB" w:rsidRPr="007D34EB" w:rsidRDefault="007D34EB" w:rsidP="007D34EB">
                        <w:pPr>
                          <w:spacing w:after="0" w:line="240" w:lineRule="auto"/>
                          <w:rPr>
                            <w:rFonts w:ascii="Times New Roman" w:eastAsia="Times New Roman" w:hAnsi="Times New Roman" w:cs="Times New Roman"/>
                            <w:kern w:val="0"/>
                            <w:lang w:eastAsia="en-IN"/>
                            <w14:ligatures w14:val="none"/>
                          </w:rPr>
                        </w:pPr>
                        <w:r w:rsidRPr="007D34EB">
                          <w:rPr>
                            <w:rFonts w:ascii="Times New Roman" w:eastAsia="Times New Roman" w:hAnsi="Times New Roman" w:cs="Times New Roman"/>
                            <w:b/>
                            <w:bCs/>
                            <w:kern w:val="0"/>
                            <w:lang w:eastAsia="en-IN"/>
                            <w14:ligatures w14:val="none"/>
                          </w:rPr>
                          <w:t>₹5–10 Lakhs</w:t>
                        </w:r>
                      </w:p>
                    </w:tc>
                  </w:tr>
                </w:tbl>
                <w:p w14:paraId="7DDD0FFE" w14:textId="6090E723" w:rsidR="007D34EB" w:rsidRPr="00A40704" w:rsidRDefault="007D34EB" w:rsidP="007D34EB">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24BB79E3" w14:textId="2D74453C" w:rsidR="007D34EB" w:rsidRPr="00A40704" w:rsidRDefault="007D34EB" w:rsidP="007D34EB">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473FC19F" w14:textId="7AB5D9DF" w:rsidR="007D34EB" w:rsidRPr="00A40704" w:rsidRDefault="007D34EB" w:rsidP="007D34EB">
                  <w:pPr>
                    <w:spacing w:after="0" w:line="240" w:lineRule="auto"/>
                    <w:jc w:val="center"/>
                    <w:rPr>
                      <w:rFonts w:ascii="Times New Roman" w:eastAsia="Times New Roman" w:hAnsi="Times New Roman" w:cs="Times New Roman"/>
                      <w:b/>
                      <w:bCs/>
                      <w:kern w:val="0"/>
                      <w:lang w:eastAsia="en-IN"/>
                      <w14:ligatures w14:val="none"/>
                    </w:rPr>
                  </w:pPr>
                </w:p>
              </w:tc>
            </w:tr>
          </w:tbl>
          <w:p w14:paraId="580ACEA2" w14:textId="19C38BF6" w:rsidR="00055C66" w:rsidRDefault="00055C66"/>
        </w:tc>
      </w:tr>
      <w:tr w:rsidR="00055C66" w14:paraId="7E06958A" w14:textId="77777777" w:rsidTr="006A4CE7">
        <w:tc>
          <w:tcPr>
            <w:tcW w:w="1838" w:type="dxa"/>
          </w:tcPr>
          <w:p w14:paraId="3C90371B" w14:textId="79D49310" w:rsidR="00055C66" w:rsidRPr="00771B34" w:rsidRDefault="002D61B8">
            <w:pPr>
              <w:rPr>
                <w:b/>
                <w:bCs/>
              </w:rPr>
            </w:pPr>
            <w:r w:rsidRPr="00415D3F">
              <w:rPr>
                <w:b/>
                <w:bCs/>
              </w:rPr>
              <w:t>Approximate Budget</w:t>
            </w:r>
          </w:p>
        </w:tc>
        <w:tc>
          <w:tcPr>
            <w:tcW w:w="7178" w:type="dxa"/>
          </w:tcPr>
          <w:p w14:paraId="039ECC0C" w14:textId="704A43DB" w:rsidR="00055C66" w:rsidRDefault="00A40704">
            <w:r w:rsidRPr="0019513D">
              <w:t>₹</w:t>
            </w:r>
            <w:r w:rsidR="007D34EB">
              <w:t>5</w:t>
            </w:r>
            <w:r w:rsidRPr="0019513D">
              <w:t xml:space="preserve"> – ₹</w:t>
            </w:r>
            <w:r w:rsidR="007D34EB">
              <w:t>10</w:t>
            </w:r>
            <w:r w:rsidRPr="0019513D">
              <w:t xml:space="preserve"> Lakhs</w:t>
            </w:r>
          </w:p>
        </w:tc>
      </w:tr>
      <w:tr w:rsidR="00055C66" w14:paraId="6A6FCE20" w14:textId="77777777" w:rsidTr="006A4CE7">
        <w:tc>
          <w:tcPr>
            <w:tcW w:w="1838" w:type="dxa"/>
          </w:tcPr>
          <w:p w14:paraId="5A6AE57D" w14:textId="25247A95" w:rsidR="00055C66" w:rsidRPr="00771B34" w:rsidRDefault="002D61B8">
            <w:pPr>
              <w:rPr>
                <w:b/>
                <w:bCs/>
              </w:rPr>
            </w:pPr>
            <w:r w:rsidRPr="00415D3F">
              <w:rPr>
                <w:b/>
                <w:bCs/>
              </w:rPr>
              <w:t>Future Scope</w:t>
            </w:r>
            <w:r w:rsidRPr="00771B34">
              <w:rPr>
                <w:b/>
                <w:bCs/>
              </w:rPr>
              <w:t>:</w:t>
            </w:r>
          </w:p>
        </w:tc>
        <w:tc>
          <w:tcPr>
            <w:tcW w:w="7178" w:type="dxa"/>
          </w:tcPr>
          <w:p w14:paraId="04066FAD" w14:textId="3410F13D" w:rsidR="002D61B8" w:rsidRPr="00415D3F" w:rsidRDefault="002D61B8" w:rsidP="002D61B8">
            <w:pPr>
              <w:numPr>
                <w:ilvl w:val="0"/>
                <w:numId w:val="4"/>
              </w:numPr>
              <w:spacing w:after="160" w:line="278" w:lineRule="auto"/>
              <w:jc w:val="both"/>
            </w:pPr>
            <w:r>
              <w:rPr>
                <w:b/>
                <w:bCs/>
              </w:rPr>
              <w:t>I</w:t>
            </w:r>
            <w:r w:rsidRPr="00415D3F">
              <w:rPr>
                <w:b/>
                <w:bCs/>
              </w:rPr>
              <w:t>ndustry Collaboration:</w:t>
            </w:r>
            <w:r w:rsidRPr="00415D3F">
              <w:t xml:space="preserve"> </w:t>
            </w:r>
            <w:r>
              <w:t xml:space="preserve">need </w:t>
            </w:r>
          </w:p>
          <w:p w14:paraId="05DBD1C0" w14:textId="77777777" w:rsidR="00480A6E" w:rsidRPr="00480A6E" w:rsidRDefault="002D61B8" w:rsidP="00480A6E">
            <w:pPr>
              <w:pStyle w:val="ListParagraph"/>
              <w:numPr>
                <w:ilvl w:val="0"/>
                <w:numId w:val="13"/>
              </w:numPr>
              <w:ind w:left="603"/>
              <w:rPr>
                <w:b/>
                <w:bCs/>
              </w:rPr>
            </w:pPr>
            <w:r w:rsidRPr="002D61B8">
              <w:rPr>
                <w:b/>
                <w:bCs/>
              </w:rPr>
              <w:t>Startup / Commercialization Support:</w:t>
            </w:r>
            <w:r w:rsidRPr="00415D3F">
              <w:t xml:space="preserve"> </w:t>
            </w:r>
            <w:r>
              <w:t>need</w:t>
            </w:r>
            <w:r w:rsidR="00480A6E">
              <w:br/>
            </w:r>
            <w:r w:rsidR="00480A6E" w:rsidRPr="00480A6E">
              <w:rPr>
                <w:b/>
                <w:bCs/>
              </w:rPr>
              <w:t>Phase 1</w:t>
            </w:r>
          </w:p>
          <w:p w14:paraId="5D0A6374" w14:textId="77777777" w:rsidR="00480A6E" w:rsidRPr="00480A6E" w:rsidRDefault="00480A6E" w:rsidP="00480A6E">
            <w:pPr>
              <w:pStyle w:val="ListParagraph"/>
              <w:numPr>
                <w:ilvl w:val="0"/>
                <w:numId w:val="12"/>
              </w:numPr>
            </w:pPr>
            <w:r w:rsidRPr="00480A6E">
              <w:t>Prototype development and validation</w:t>
            </w:r>
          </w:p>
          <w:p w14:paraId="72963586" w14:textId="77777777" w:rsidR="00480A6E" w:rsidRPr="00480A6E" w:rsidRDefault="00480A6E" w:rsidP="00480A6E">
            <w:pPr>
              <w:pStyle w:val="ListParagraph"/>
              <w:numPr>
                <w:ilvl w:val="0"/>
                <w:numId w:val="12"/>
              </w:numPr>
              <w:rPr>
                <w:b/>
                <w:bCs/>
              </w:rPr>
            </w:pPr>
            <w:r w:rsidRPr="00480A6E">
              <w:rPr>
                <w:b/>
                <w:bCs/>
              </w:rPr>
              <w:t>Phase 2</w:t>
            </w:r>
          </w:p>
          <w:p w14:paraId="07905476" w14:textId="77777777" w:rsidR="00480A6E" w:rsidRPr="00480A6E" w:rsidRDefault="00480A6E" w:rsidP="00480A6E">
            <w:pPr>
              <w:pStyle w:val="ListParagraph"/>
              <w:numPr>
                <w:ilvl w:val="0"/>
                <w:numId w:val="12"/>
              </w:numPr>
            </w:pPr>
            <w:r w:rsidRPr="00480A6E">
              <w:t>Clinical data validation &amp; accuracy improvement</w:t>
            </w:r>
          </w:p>
          <w:p w14:paraId="4704F33B" w14:textId="77777777" w:rsidR="00480A6E" w:rsidRPr="00480A6E" w:rsidRDefault="00480A6E" w:rsidP="00480A6E">
            <w:pPr>
              <w:pStyle w:val="ListParagraph"/>
              <w:numPr>
                <w:ilvl w:val="0"/>
                <w:numId w:val="12"/>
              </w:numPr>
              <w:rPr>
                <w:b/>
                <w:bCs/>
              </w:rPr>
            </w:pPr>
            <w:r w:rsidRPr="00480A6E">
              <w:rPr>
                <w:b/>
                <w:bCs/>
              </w:rPr>
              <w:t>Phase 3</w:t>
            </w:r>
          </w:p>
          <w:p w14:paraId="23F3F966" w14:textId="77777777" w:rsidR="00480A6E" w:rsidRPr="00480A6E" w:rsidRDefault="00480A6E" w:rsidP="00480A6E">
            <w:pPr>
              <w:pStyle w:val="ListParagraph"/>
              <w:numPr>
                <w:ilvl w:val="0"/>
                <w:numId w:val="12"/>
              </w:numPr>
            </w:pPr>
            <w:r w:rsidRPr="00480A6E">
              <w:t>Patent filing and IP protection</w:t>
            </w:r>
          </w:p>
          <w:p w14:paraId="61B38529" w14:textId="77777777" w:rsidR="00480A6E" w:rsidRPr="00480A6E" w:rsidRDefault="00480A6E" w:rsidP="00480A6E">
            <w:pPr>
              <w:pStyle w:val="ListParagraph"/>
              <w:numPr>
                <w:ilvl w:val="0"/>
                <w:numId w:val="12"/>
              </w:numPr>
              <w:rPr>
                <w:b/>
                <w:bCs/>
              </w:rPr>
            </w:pPr>
            <w:r w:rsidRPr="00480A6E">
              <w:rPr>
                <w:b/>
                <w:bCs/>
              </w:rPr>
              <w:t>Phase 4</w:t>
            </w:r>
          </w:p>
          <w:p w14:paraId="3F085E32" w14:textId="77777777" w:rsidR="00480A6E" w:rsidRPr="00480A6E" w:rsidRDefault="00480A6E" w:rsidP="00480A6E">
            <w:pPr>
              <w:pStyle w:val="ListParagraph"/>
              <w:numPr>
                <w:ilvl w:val="0"/>
                <w:numId w:val="12"/>
              </w:numPr>
            </w:pPr>
            <w:r w:rsidRPr="00480A6E">
              <w:t>Startup incubation, hospital tie-ups, and mass deployment</w:t>
            </w:r>
          </w:p>
          <w:p w14:paraId="51F2CB58" w14:textId="3F127802" w:rsidR="00055C66" w:rsidRDefault="00055C66" w:rsidP="001A0DE6">
            <w:pPr>
              <w:pStyle w:val="ListParagraph"/>
            </w:pPr>
          </w:p>
        </w:tc>
      </w:tr>
      <w:tr w:rsidR="00055C66" w14:paraId="1E5F6F00" w14:textId="77777777" w:rsidTr="006A4CE7">
        <w:tc>
          <w:tcPr>
            <w:tcW w:w="1838" w:type="dxa"/>
          </w:tcPr>
          <w:p w14:paraId="60051E0A" w14:textId="10E4A850" w:rsidR="00055C66" w:rsidRPr="00771B34" w:rsidRDefault="00E3786A">
            <w:pPr>
              <w:rPr>
                <w:b/>
                <w:bCs/>
              </w:rPr>
            </w:pPr>
            <w:r w:rsidRPr="00415D3F">
              <w:rPr>
                <w:b/>
                <w:bCs/>
              </w:rPr>
              <w:t>Expected Outcomes</w:t>
            </w:r>
            <w:r w:rsidRPr="00771B34">
              <w:rPr>
                <w:b/>
                <w:bCs/>
              </w:rPr>
              <w:t>:</w:t>
            </w:r>
          </w:p>
        </w:tc>
        <w:tc>
          <w:tcPr>
            <w:tcW w:w="7178" w:type="dxa"/>
          </w:tcPr>
          <w:p w14:paraId="41D6ED5E" w14:textId="77777777" w:rsidR="00B5426C" w:rsidRDefault="00B5426C" w:rsidP="00B5426C">
            <w:pPr>
              <w:pStyle w:val="ListParagraph"/>
              <w:numPr>
                <w:ilvl w:val="0"/>
                <w:numId w:val="11"/>
              </w:numPr>
            </w:pPr>
            <w:r>
              <w:t>Accurate blood group prediction</w:t>
            </w:r>
          </w:p>
          <w:p w14:paraId="6D5D01F1" w14:textId="77777777" w:rsidR="00B5426C" w:rsidRDefault="00B5426C" w:rsidP="00B5426C"/>
          <w:p w14:paraId="24206FBE" w14:textId="77777777" w:rsidR="00B5426C" w:rsidRDefault="00B5426C" w:rsidP="00B5426C">
            <w:pPr>
              <w:pStyle w:val="ListParagraph"/>
              <w:numPr>
                <w:ilvl w:val="0"/>
                <w:numId w:val="11"/>
              </w:numPr>
            </w:pPr>
            <w:r>
              <w:t>Non-invasive healthcare screening</w:t>
            </w:r>
          </w:p>
          <w:p w14:paraId="0B6B82CD" w14:textId="77777777" w:rsidR="00B5426C" w:rsidRDefault="00B5426C" w:rsidP="00B5426C"/>
          <w:p w14:paraId="36859D7B" w14:textId="77777777" w:rsidR="00B5426C" w:rsidRDefault="00B5426C" w:rsidP="00B5426C">
            <w:pPr>
              <w:pStyle w:val="ListParagraph"/>
              <w:numPr>
                <w:ilvl w:val="0"/>
                <w:numId w:val="11"/>
              </w:numPr>
            </w:pPr>
            <w:r>
              <w:t>Portable diagnostic system</w:t>
            </w:r>
          </w:p>
          <w:p w14:paraId="3EF75B90" w14:textId="77777777" w:rsidR="00B5426C" w:rsidRDefault="00B5426C" w:rsidP="00B5426C"/>
          <w:p w14:paraId="3F5E43E5" w14:textId="32808206" w:rsidR="00055C66" w:rsidRDefault="00B5426C" w:rsidP="00B5426C">
            <w:pPr>
              <w:pStyle w:val="ListParagraph"/>
              <w:numPr>
                <w:ilvl w:val="0"/>
                <w:numId w:val="11"/>
              </w:numPr>
            </w:pPr>
            <w:r>
              <w:t>Patent-ready innovation</w:t>
            </w:r>
          </w:p>
        </w:tc>
      </w:tr>
    </w:tbl>
    <w:p w14:paraId="4D9E3369" w14:textId="77777777" w:rsidR="00055C66" w:rsidRDefault="00055C66"/>
    <w:sectPr w:rsidR="00055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6E7"/>
    <w:multiLevelType w:val="hybridMultilevel"/>
    <w:tmpl w:val="E4645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165954"/>
    <w:multiLevelType w:val="multilevel"/>
    <w:tmpl w:val="6E7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A6588"/>
    <w:multiLevelType w:val="multilevel"/>
    <w:tmpl w:val="CD9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16C9C"/>
    <w:multiLevelType w:val="hybridMultilevel"/>
    <w:tmpl w:val="F766BC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454A18"/>
    <w:multiLevelType w:val="multilevel"/>
    <w:tmpl w:val="85F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C3F8E"/>
    <w:multiLevelType w:val="hybridMultilevel"/>
    <w:tmpl w:val="DB980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A253F1"/>
    <w:multiLevelType w:val="hybridMultilevel"/>
    <w:tmpl w:val="2152A0F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297CCD"/>
    <w:multiLevelType w:val="hybridMultilevel"/>
    <w:tmpl w:val="7B1A289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E127D5"/>
    <w:multiLevelType w:val="hybridMultilevel"/>
    <w:tmpl w:val="C47A0F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0C46829"/>
    <w:multiLevelType w:val="hybridMultilevel"/>
    <w:tmpl w:val="70FA8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76433"/>
    <w:multiLevelType w:val="hybridMultilevel"/>
    <w:tmpl w:val="958813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9314FE"/>
    <w:multiLevelType w:val="multilevel"/>
    <w:tmpl w:val="85CA0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A317A"/>
    <w:multiLevelType w:val="hybridMultilevel"/>
    <w:tmpl w:val="4FACD1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6512154">
    <w:abstractNumId w:val="9"/>
  </w:num>
  <w:num w:numId="2" w16cid:durableId="1736783639">
    <w:abstractNumId w:val="5"/>
  </w:num>
  <w:num w:numId="3" w16cid:durableId="443768954">
    <w:abstractNumId w:val="0"/>
  </w:num>
  <w:num w:numId="4" w16cid:durableId="362444612">
    <w:abstractNumId w:val="11"/>
  </w:num>
  <w:num w:numId="5" w16cid:durableId="1433554470">
    <w:abstractNumId w:val="1"/>
  </w:num>
  <w:num w:numId="6" w16cid:durableId="165246573">
    <w:abstractNumId w:val="3"/>
  </w:num>
  <w:num w:numId="7" w16cid:durableId="218589628">
    <w:abstractNumId w:val="6"/>
  </w:num>
  <w:num w:numId="8" w16cid:durableId="397824350">
    <w:abstractNumId w:val="7"/>
  </w:num>
  <w:num w:numId="9" w16cid:durableId="467557285">
    <w:abstractNumId w:val="2"/>
  </w:num>
  <w:num w:numId="10" w16cid:durableId="372970716">
    <w:abstractNumId w:val="4"/>
  </w:num>
  <w:num w:numId="11" w16cid:durableId="653098991">
    <w:abstractNumId w:val="10"/>
  </w:num>
  <w:num w:numId="12" w16cid:durableId="1354570500">
    <w:abstractNumId w:val="12"/>
  </w:num>
  <w:num w:numId="13" w16cid:durableId="12271796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24"/>
    <w:rsid w:val="0002719B"/>
    <w:rsid w:val="00055C66"/>
    <w:rsid w:val="0010409D"/>
    <w:rsid w:val="001A0DE6"/>
    <w:rsid w:val="002D61B8"/>
    <w:rsid w:val="00350EB8"/>
    <w:rsid w:val="00472624"/>
    <w:rsid w:val="00480A6E"/>
    <w:rsid w:val="006A4CE7"/>
    <w:rsid w:val="006E4EBF"/>
    <w:rsid w:val="007515F7"/>
    <w:rsid w:val="00771B34"/>
    <w:rsid w:val="007D34EB"/>
    <w:rsid w:val="00894880"/>
    <w:rsid w:val="009C22E9"/>
    <w:rsid w:val="00A40704"/>
    <w:rsid w:val="00AE3179"/>
    <w:rsid w:val="00B51185"/>
    <w:rsid w:val="00B5426C"/>
    <w:rsid w:val="00B60DDD"/>
    <w:rsid w:val="00CC5C83"/>
    <w:rsid w:val="00D713A0"/>
    <w:rsid w:val="00D906D9"/>
    <w:rsid w:val="00E3786A"/>
    <w:rsid w:val="00E6156D"/>
    <w:rsid w:val="00E770E1"/>
    <w:rsid w:val="00FD7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4F52"/>
  <w15:chartTrackingRefBased/>
  <w15:docId w15:val="{149F8DC1-1E5A-4471-9768-485682F9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2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2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624"/>
    <w:rPr>
      <w:rFonts w:eastAsiaTheme="majorEastAsia" w:cstheme="majorBidi"/>
      <w:color w:val="272727" w:themeColor="text1" w:themeTint="D8"/>
    </w:rPr>
  </w:style>
  <w:style w:type="paragraph" w:styleId="Title">
    <w:name w:val="Title"/>
    <w:basedOn w:val="Normal"/>
    <w:next w:val="Normal"/>
    <w:link w:val="TitleChar"/>
    <w:uiPriority w:val="10"/>
    <w:qFormat/>
    <w:rsid w:val="0047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624"/>
    <w:pPr>
      <w:spacing w:before="160"/>
      <w:jc w:val="center"/>
    </w:pPr>
    <w:rPr>
      <w:i/>
      <w:iCs/>
      <w:color w:val="404040" w:themeColor="text1" w:themeTint="BF"/>
    </w:rPr>
  </w:style>
  <w:style w:type="character" w:customStyle="1" w:styleId="QuoteChar">
    <w:name w:val="Quote Char"/>
    <w:basedOn w:val="DefaultParagraphFont"/>
    <w:link w:val="Quote"/>
    <w:uiPriority w:val="29"/>
    <w:rsid w:val="00472624"/>
    <w:rPr>
      <w:i/>
      <w:iCs/>
      <w:color w:val="404040" w:themeColor="text1" w:themeTint="BF"/>
    </w:rPr>
  </w:style>
  <w:style w:type="paragraph" w:styleId="ListParagraph">
    <w:name w:val="List Paragraph"/>
    <w:basedOn w:val="Normal"/>
    <w:uiPriority w:val="34"/>
    <w:qFormat/>
    <w:rsid w:val="00472624"/>
    <w:pPr>
      <w:ind w:left="720"/>
      <w:contextualSpacing/>
    </w:pPr>
  </w:style>
  <w:style w:type="character" w:styleId="IntenseEmphasis">
    <w:name w:val="Intense Emphasis"/>
    <w:basedOn w:val="DefaultParagraphFont"/>
    <w:uiPriority w:val="21"/>
    <w:qFormat/>
    <w:rsid w:val="00472624"/>
    <w:rPr>
      <w:i/>
      <w:iCs/>
      <w:color w:val="2F5496" w:themeColor="accent1" w:themeShade="BF"/>
    </w:rPr>
  </w:style>
  <w:style w:type="paragraph" w:styleId="IntenseQuote">
    <w:name w:val="Intense Quote"/>
    <w:basedOn w:val="Normal"/>
    <w:next w:val="Normal"/>
    <w:link w:val="IntenseQuoteChar"/>
    <w:uiPriority w:val="30"/>
    <w:qFormat/>
    <w:rsid w:val="00472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624"/>
    <w:rPr>
      <w:i/>
      <w:iCs/>
      <w:color w:val="2F5496" w:themeColor="accent1" w:themeShade="BF"/>
    </w:rPr>
  </w:style>
  <w:style w:type="character" w:styleId="IntenseReference">
    <w:name w:val="Intense Reference"/>
    <w:basedOn w:val="DefaultParagraphFont"/>
    <w:uiPriority w:val="32"/>
    <w:qFormat/>
    <w:rsid w:val="00472624"/>
    <w:rPr>
      <w:b/>
      <w:bCs/>
      <w:smallCaps/>
      <w:color w:val="2F5496" w:themeColor="accent1" w:themeShade="BF"/>
      <w:spacing w:val="5"/>
    </w:rPr>
  </w:style>
  <w:style w:type="table" w:styleId="TableGrid">
    <w:name w:val="Table Grid"/>
    <w:basedOn w:val="TableNormal"/>
    <w:uiPriority w:val="39"/>
    <w:rsid w:val="0005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3179"/>
    <w:rPr>
      <w:rFonts w:ascii="Times New Roman" w:hAnsi="Times New Roman" w:cs="Times New Roman"/>
    </w:rPr>
  </w:style>
  <w:style w:type="character" w:styleId="Strong">
    <w:name w:val="Strong"/>
    <w:basedOn w:val="DefaultParagraphFont"/>
    <w:uiPriority w:val="22"/>
    <w:qFormat/>
    <w:rsid w:val="00A407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Chandra Banala</dc:creator>
  <cp:keywords/>
  <dc:description/>
  <cp:lastModifiedBy>Sarath Chandra Banala</cp:lastModifiedBy>
  <cp:revision>23</cp:revision>
  <dcterms:created xsi:type="dcterms:W3CDTF">2026-02-04T07:56:00Z</dcterms:created>
  <dcterms:modified xsi:type="dcterms:W3CDTF">2026-02-04T09:13:00Z</dcterms:modified>
</cp:coreProperties>
</file>