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B620" w14:textId="77777777" w:rsidR="000F0E74" w:rsidRDefault="000F0E74" w:rsidP="000F0E74">
      <w:pPr>
        <w:rPr>
          <w:rFonts w:ascii="Times New Roman" w:hAnsi="Times New Roman" w:cs="Times New Roman"/>
          <w:b/>
          <w:bCs/>
        </w:rPr>
      </w:pPr>
      <w:r w:rsidRPr="000F0E74">
        <w:rPr>
          <w:rFonts w:ascii="Times New Roman" w:hAnsi="Times New Roman" w:cs="Times New Roman"/>
          <w:b/>
          <w:bCs/>
        </w:rPr>
        <w:t>Part 10: Document Design</w:t>
      </w:r>
    </w:p>
    <w:p w14:paraId="2A2BAA2A" w14:textId="2B8AEA87" w:rsidR="00B26EDC" w:rsidRPr="00B26EDC" w:rsidRDefault="00B26EDC" w:rsidP="000F0E74">
      <w:pPr>
        <w:rPr>
          <w:rFonts w:ascii="Times New Roman" w:hAnsi="Times New Roman" w:cs="Times New Roman"/>
        </w:rPr>
      </w:pPr>
      <w:r w:rsidRPr="00B26EDC">
        <w:rPr>
          <w:rFonts w:ascii="Times New Roman" w:hAnsi="Times New Roman" w:cs="Times New Roman"/>
        </w:rPr>
        <w:t>For each requirement below, decide whether you would use: Simple Field</w:t>
      </w:r>
      <w:r>
        <w:rPr>
          <w:rFonts w:ascii="Times New Roman" w:hAnsi="Times New Roman" w:cs="Times New Roman"/>
        </w:rPr>
        <w:t xml:space="preserve">, </w:t>
      </w:r>
      <w:r w:rsidRPr="00B26EDC">
        <w:rPr>
          <w:rFonts w:ascii="Times New Roman" w:hAnsi="Times New Roman" w:cs="Times New Roman"/>
        </w:rPr>
        <w:t xml:space="preserve"> Array</w:t>
      </w:r>
      <w:r>
        <w:rPr>
          <w:rFonts w:ascii="Times New Roman" w:hAnsi="Times New Roman" w:cs="Times New Roman"/>
        </w:rPr>
        <w:t xml:space="preserve">, </w:t>
      </w:r>
      <w:r w:rsidRPr="00B26EDC">
        <w:rPr>
          <w:rFonts w:ascii="Times New Roman" w:hAnsi="Times New Roman" w:cs="Times New Roman"/>
        </w:rPr>
        <w:t>Embedded Document</w:t>
      </w:r>
      <w:r>
        <w:rPr>
          <w:rFonts w:ascii="Times New Roman" w:hAnsi="Times New Roman" w:cs="Times New Roman"/>
        </w:rPr>
        <w:t xml:space="preserve">, </w:t>
      </w:r>
      <w:r w:rsidRPr="00B26EDC">
        <w:rPr>
          <w:rFonts w:ascii="Times New Roman" w:hAnsi="Times New Roman" w:cs="Times New Roman"/>
        </w:rPr>
        <w:t>Array of Embedded Documents</w:t>
      </w:r>
      <w:r>
        <w:rPr>
          <w:rFonts w:ascii="Times New Roman" w:hAnsi="Times New Roman" w:cs="Times New Roman"/>
        </w:rPr>
        <w:t xml:space="preserve">, </w:t>
      </w:r>
      <w:r w:rsidRPr="00B26EDC">
        <w:rPr>
          <w:rFonts w:ascii="Times New Roman" w:hAnsi="Times New Roman" w:cs="Times New Roman"/>
        </w:rPr>
        <w:t>Separate Collection / Reference</w:t>
      </w:r>
      <w:r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2929"/>
        <w:gridCol w:w="1739"/>
        <w:gridCol w:w="4063"/>
      </w:tblGrid>
      <w:tr w:rsidR="000F0E74" w:rsidRPr="000F0E74" w14:paraId="3CB61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A8DE" w14:textId="77777777" w:rsidR="000F0E74" w:rsidRPr="000F0E74" w:rsidRDefault="000F0E74" w:rsidP="000F0E74">
            <w:pPr>
              <w:rPr>
                <w:rFonts w:ascii="Times New Roman" w:hAnsi="Times New Roman" w:cs="Times New Roman"/>
                <w:b/>
                <w:bCs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830BD0" w14:textId="77777777" w:rsidR="000F0E74" w:rsidRPr="000F0E74" w:rsidRDefault="000F0E74" w:rsidP="000F0E74">
            <w:pPr>
              <w:ind w:left="527" w:right="-400"/>
              <w:rPr>
                <w:rFonts w:ascii="Times New Roman" w:hAnsi="Times New Roman" w:cs="Times New Roman"/>
                <w:b/>
                <w:bCs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569091F" w14:textId="77777777" w:rsidR="000F0E74" w:rsidRPr="000F0E74" w:rsidRDefault="000F0E74" w:rsidP="000F0E74">
            <w:pPr>
              <w:rPr>
                <w:rFonts w:ascii="Times New Roman" w:hAnsi="Times New Roman" w:cs="Times New Roman"/>
                <w:b/>
                <w:bCs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198FCCF2" w14:textId="77777777" w:rsidR="000F0E74" w:rsidRPr="000F0E74" w:rsidRDefault="000F0E74" w:rsidP="000F0E74">
            <w:pPr>
              <w:rPr>
                <w:rFonts w:ascii="Times New Roman" w:hAnsi="Times New Roman" w:cs="Times New Roman"/>
                <w:b/>
                <w:bCs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0F0E74" w:rsidRPr="000F0E74" w14:paraId="4F44E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8663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5CB580A" w14:textId="0AFEF844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0F0E74">
              <w:rPr>
                <w:rFonts w:ascii="Times New Roman" w:hAnsi="Times New Roman" w:cs="Times New Roman"/>
              </w:rPr>
              <w:t>Product can have five colors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FD2377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E467009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Small list of simple values, fixed with the product, easy to query with $in / $all.</w:t>
            </w:r>
          </w:p>
        </w:tc>
      </w:tr>
      <w:tr w:rsidR="000F0E74" w:rsidRPr="000F0E74" w14:paraId="64C37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FE78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CC6F4EB" w14:textId="53EB754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0F0E74">
              <w:rPr>
                <w:rFonts w:ascii="Times New Roman" w:hAnsi="Times New Roman" w:cs="Times New Roman"/>
              </w:rPr>
              <w:t xml:space="preserve">Customer has one residential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F0E74">
              <w:rPr>
                <w:rFonts w:ascii="Times New Roman" w:hAnsi="Times New Roman" w:cs="Times New Roman"/>
              </w:rPr>
              <w:t>address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AEC578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Embedded Document</w:t>
            </w:r>
          </w:p>
        </w:tc>
        <w:tc>
          <w:tcPr>
            <w:tcW w:w="0" w:type="auto"/>
            <w:vAlign w:val="center"/>
            <w:hideMark/>
          </w:tcPr>
          <w:p w14:paraId="66DA6E39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One-to-one data read together with the customer, so no join is needed.</w:t>
            </w:r>
          </w:p>
        </w:tc>
      </w:tr>
      <w:tr w:rsidR="000F0E74" w:rsidRPr="000F0E74" w14:paraId="567D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F1A8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0F588DA" w14:textId="5299089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0F0E74">
              <w:rPr>
                <w:rFonts w:ascii="Times New Roman" w:hAnsi="Times New Roman" w:cs="Times New Roman"/>
              </w:rPr>
              <w:t>Order contains multiple products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9016B3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Array of Embedded Documents</w:t>
            </w:r>
          </w:p>
        </w:tc>
        <w:tc>
          <w:tcPr>
            <w:tcW w:w="0" w:type="auto"/>
            <w:vAlign w:val="center"/>
            <w:hideMark/>
          </w:tcPr>
          <w:p w14:paraId="30C37C1D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Each line item has its own fields (product, quantity, price) and belongs only to that order.</w:t>
            </w:r>
          </w:p>
        </w:tc>
      </w:tr>
      <w:tr w:rsidR="000F0E74" w:rsidRPr="000F0E74" w14:paraId="1484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7F68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5A738369" w14:textId="0DC17B04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0F0E74">
              <w:rPr>
                <w:rFonts w:ascii="Times New Roman" w:hAnsi="Times New Roman" w:cs="Times New Roman"/>
              </w:rPr>
              <w:t>Product has RAM, storage, processor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8529B0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Embedded Document</w:t>
            </w:r>
          </w:p>
        </w:tc>
        <w:tc>
          <w:tcPr>
            <w:tcW w:w="0" w:type="auto"/>
            <w:vAlign w:val="center"/>
            <w:hideMark/>
          </w:tcPr>
          <w:p w14:paraId="3B9D16E9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Related named attributes grouped under specifications, accessed with dot notation.</w:t>
            </w:r>
          </w:p>
        </w:tc>
      </w:tr>
      <w:tr w:rsidR="000F0E74" w:rsidRPr="000F0E74" w14:paraId="3D0C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339A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8026833" w14:textId="5138DEA0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0F0E74">
              <w:rPr>
                <w:rFonts w:ascii="Times New Roman" w:hAnsi="Times New Roman" w:cs="Times New Roman"/>
              </w:rPr>
              <w:t>Customer can have thousands of orders over many years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642A6B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Separate Collection / Reference</w:t>
            </w:r>
          </w:p>
        </w:tc>
        <w:tc>
          <w:tcPr>
            <w:tcW w:w="0" w:type="auto"/>
            <w:vAlign w:val="center"/>
            <w:hideMark/>
          </w:tcPr>
          <w:p w14:paraId="30BC260F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Unbounded growth would bloat the customer document toward the 16 MB limit. Orders store customer_id.</w:t>
            </w:r>
          </w:p>
        </w:tc>
      </w:tr>
      <w:tr w:rsidR="000F0E74" w:rsidRPr="000F0E74" w14:paraId="0E0A0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2FCE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4BE7C6CE" w14:textId="79E7EB40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0F0E74">
              <w:rPr>
                <w:rFonts w:ascii="Times New Roman" w:hAnsi="Times New Roman" w:cs="Times New Roman"/>
              </w:rPr>
              <w:t>Product can have millions of reviews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C2A5EE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Separate Collection / Reference</w:t>
            </w:r>
          </w:p>
        </w:tc>
        <w:tc>
          <w:tcPr>
            <w:tcW w:w="0" w:type="auto"/>
            <w:vAlign w:val="center"/>
            <w:hideMark/>
          </w:tcPr>
          <w:p w14:paraId="67644DD0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Millions of items can't live inside one document. Reviews store product_id and can be indexed and paginated.</w:t>
            </w:r>
          </w:p>
        </w:tc>
      </w:tr>
      <w:tr w:rsidR="000F0E74" w:rsidRPr="000F0E74" w14:paraId="513A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82F4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725933F" w14:textId="5C9C795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0F0E74">
              <w:rPr>
                <w:rFonts w:ascii="Times New Roman" w:hAnsi="Times New Roman" w:cs="Times New Roman"/>
              </w:rPr>
              <w:t>Employee has first and last name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8EB219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Simple Field</w:t>
            </w:r>
            <w:r w:rsidRPr="000F0E74">
              <w:rPr>
                <w:rFonts w:ascii="Times New Roman" w:hAnsi="Times New Roman" w:cs="Times New Roman"/>
              </w:rPr>
              <w:t xml:space="preserve"> (two fields)</w:t>
            </w:r>
          </w:p>
        </w:tc>
        <w:tc>
          <w:tcPr>
            <w:tcW w:w="0" w:type="auto"/>
            <w:vAlign w:val="center"/>
            <w:hideMark/>
          </w:tcPr>
          <w:p w14:paraId="18535D99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Two single values. An embedded name document is optional but unnecessary.</w:t>
            </w:r>
          </w:p>
        </w:tc>
      </w:tr>
      <w:tr w:rsidR="000F0E74" w:rsidRPr="000F0E74" w14:paraId="2FCB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953F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AB97265" w14:textId="5D9FF590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0F0E74">
              <w:rPr>
                <w:rFonts w:ascii="Times New Roman" w:hAnsi="Times New Roman" w:cs="Times New Roman"/>
              </w:rPr>
              <w:t>Product has multiple tags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6664BC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E33442F" w14:textId="77777777" w:rsidR="000F0E74" w:rsidRPr="000F0E74" w:rsidRDefault="000F0E74" w:rsidP="000F0E74">
            <w:pPr>
              <w:rPr>
                <w:rFonts w:ascii="Times New Roman" w:hAnsi="Times New Roman" w:cs="Times New Roman"/>
              </w:rPr>
            </w:pPr>
            <w:r w:rsidRPr="000F0E74">
              <w:rPr>
                <w:rFonts w:ascii="Times New Roman" w:hAnsi="Times New Roman" w:cs="Times New Roman"/>
              </w:rPr>
              <w:t>Simple list of strings, easy to search with {tags: "wireless"} and a multikey index.</w:t>
            </w:r>
          </w:p>
        </w:tc>
      </w:tr>
    </w:tbl>
    <w:p w14:paraId="02D92BFB" w14:textId="77777777" w:rsidR="00C417E6" w:rsidRPr="000F0E74" w:rsidRDefault="00C417E6">
      <w:pPr>
        <w:rPr>
          <w:rFonts w:ascii="Times New Roman" w:hAnsi="Times New Roman" w:cs="Times New Roman"/>
        </w:rPr>
      </w:pPr>
    </w:p>
    <w:sectPr w:rsidR="00C417E6" w:rsidRPr="000F0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E4"/>
    <w:rsid w:val="000F0E74"/>
    <w:rsid w:val="0023062C"/>
    <w:rsid w:val="00394B19"/>
    <w:rsid w:val="00781AE4"/>
    <w:rsid w:val="007F3B46"/>
    <w:rsid w:val="00B26EDC"/>
    <w:rsid w:val="00C4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B0F4"/>
  <w15:chartTrackingRefBased/>
  <w15:docId w15:val="{BCA955DE-F34F-4592-988C-F9CC7ED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SARAVANAPRIYA T</dc:creator>
  <cp:keywords/>
  <dc:description/>
  <cp:lastModifiedBy>SARAVANAPRIYA T</cp:lastModifiedBy>
  <cp:revision>3</cp:revision>
  <dcterms:created xsi:type="dcterms:W3CDTF">2026-10-14T04:55:00Z</dcterms:created>
  <dcterms:modified xsi:type="dcterms:W3CDTF">2026-10-14T05:06:00Z</dcterms:modified>
</cp:coreProperties>
</file>