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B0DF2" w14:textId="77777777" w:rsidR="00C61C82" w:rsidRPr="00475DD5" w:rsidRDefault="00C61C82" w:rsidP="009E4627">
      <w:pPr>
        <w:bidi w:val="0"/>
        <w:spacing w:line="240" w:lineRule="auto"/>
        <w:ind w:left="-567" w:right="-432"/>
        <w:rPr>
          <w:rFonts w:ascii="Arial" w:hAnsi="Arial" w:cs="Arial"/>
          <w:b/>
          <w:bCs/>
          <w:sz w:val="32"/>
          <w:szCs w:val="32"/>
          <w:rtl/>
          <w:lang w:val="de-DE" w:bidi="ar-SY"/>
        </w:rPr>
      </w:pPr>
      <w:r w:rsidRPr="00475DD5">
        <w:rPr>
          <w:rFonts w:ascii="Arial" w:hAnsi="Arial" w:cs="Arial"/>
          <w:b/>
          <w:bCs/>
          <w:sz w:val="32"/>
          <w:szCs w:val="32"/>
          <w:lang w:val="de-DE" w:bidi="ar-SY"/>
        </w:rPr>
        <w:t>Richtlinien Tasker24 und Netzbedingungen:</w:t>
      </w:r>
    </w:p>
    <w:p w14:paraId="1016AF10" w14:textId="77777777" w:rsidR="009E4627"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1. Keine privaten Kontaktdaten: Mitarbeiter dürfen keine E-Mails, Telefonnummern oder Adressen austauschen. Jede Kommunikation soll ausschließlich über die Plattform laufen.</w:t>
      </w:r>
    </w:p>
    <w:p w14:paraId="1E5AEF6C" w14:textId="071C1804" w:rsidR="009E4627"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2. Verbot von privaten Absprachen: Mitarbeiter dürfen keine privaten Angebote (wie individuelle Preise oder Arbeiten außerhalb der Plattform) machen, um sicherzustellen, dass alle Aufträge offiziell über die Plattform abgewickelt werden.</w:t>
      </w:r>
    </w:p>
    <w:p w14:paraId="4B60FCF5" w14:textId="219FB629" w:rsidR="00C61C82" w:rsidRPr="00475DD5"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3. Kein Bargeld: Alle Zahlungen müssen digital und über die Plattform erfolgen. Bargeldzahlungen oder direkte Abrechnungen sind nicht erlaubt.</w:t>
      </w:r>
    </w:p>
    <w:p w14:paraId="70659FEE" w14:textId="77777777" w:rsidR="00C61C82" w:rsidRPr="00475DD5"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4. Automatische Überwachung: Die Plattform wird so eingestellt, dass jede Nutzung von unerlaubten Wörtern oder Kontaktdaten automatisch erkannt wird. Bei Verstoß werden die Mitarbeiter sofort blockiert.</w:t>
      </w:r>
    </w:p>
    <w:p w14:paraId="17E7566D" w14:textId="48924D47" w:rsidR="00C61C82" w:rsidRPr="00475DD5" w:rsidRDefault="00C61C82" w:rsidP="009E4627">
      <w:pPr>
        <w:bidi w:val="0"/>
        <w:spacing w:line="240" w:lineRule="auto"/>
        <w:ind w:left="-567" w:right="-432"/>
        <w:rPr>
          <w:rFonts w:ascii="Arial" w:hAnsi="Arial" w:cs="Arial"/>
          <w:sz w:val="32"/>
          <w:szCs w:val="32"/>
          <w:lang w:val="de-DE" w:bidi="ar-SY"/>
        </w:rPr>
      </w:pPr>
      <w:r w:rsidRPr="00475DD5">
        <w:rPr>
          <w:rFonts w:ascii="Arial" w:hAnsi="Arial" w:cs="Arial"/>
          <w:sz w:val="32"/>
          <w:szCs w:val="32"/>
          <w:lang w:val="de-DE" w:bidi="ar-SY"/>
        </w:rPr>
        <w:t xml:space="preserve"> </w:t>
      </w:r>
      <w:r w:rsidR="004B7B30">
        <w:rPr>
          <w:rFonts w:ascii="Arial" w:hAnsi="Arial" w:cs="Arial"/>
          <w:sz w:val="32"/>
          <w:szCs w:val="32"/>
          <w:lang w:bidi="ar-SY"/>
        </w:rPr>
        <w:pict w14:anchorId="133738FF">
          <v:rect id="_x0000_i1025" style="width:0;height:1.5pt" o:hrstd="t" o:hr="t" fillcolor="#a0a0a0" stroked="f"/>
        </w:pict>
      </w:r>
    </w:p>
    <w:p w14:paraId="00B8AB8C" w14:textId="5BD2121D" w:rsidR="00C61C82" w:rsidRPr="00475DD5" w:rsidRDefault="00C61C82" w:rsidP="009E4627">
      <w:pPr>
        <w:bidi w:val="0"/>
        <w:spacing w:line="240" w:lineRule="auto"/>
        <w:ind w:left="-567" w:right="-432"/>
        <w:rPr>
          <w:rFonts w:ascii="Arial" w:hAnsi="Arial" w:cs="Arial"/>
          <w:b/>
          <w:bCs/>
          <w:sz w:val="32"/>
          <w:szCs w:val="32"/>
          <w:lang w:val="de-DE" w:bidi="ar-SY"/>
        </w:rPr>
      </w:pPr>
      <w:r w:rsidRPr="00475DD5">
        <w:rPr>
          <w:rFonts w:ascii="Arial" w:hAnsi="Arial" w:cs="Arial"/>
          <w:b/>
          <w:bCs/>
          <w:sz w:val="32"/>
          <w:szCs w:val="32"/>
          <w:lang w:val="de-DE" w:bidi="ar-SY"/>
        </w:rPr>
        <w:t>Prozessablauf:</w:t>
      </w:r>
    </w:p>
    <w:p w14:paraId="127C5253" w14:textId="3FED3A4A" w:rsidR="00C61C82" w:rsidRPr="00475DD5"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1. Mitarbeiteranmeldung: Mitarbeiter melden sich auf der Plattform an.</w:t>
      </w:r>
    </w:p>
    <w:p w14:paraId="012DA3AD" w14:textId="77777777" w:rsidR="00C61C82" w:rsidRPr="00475DD5"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2. Auftragserstellung: Kunden stellen Aufträge ein.</w:t>
      </w:r>
    </w:p>
    <w:p w14:paraId="5559C924" w14:textId="77777777" w:rsidR="00C61C82" w:rsidRPr="00475DD5"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3. Angebotsfunktion: Mitarbeiter können Angebote mit Preisvorschlägen senden.</w:t>
      </w:r>
    </w:p>
    <w:p w14:paraId="6A7259D5" w14:textId="77777777" w:rsidR="00C61C82" w:rsidRPr="00475DD5" w:rsidRDefault="00C61C82" w:rsidP="009E4627">
      <w:pPr>
        <w:bidi w:val="0"/>
        <w:spacing w:line="276" w:lineRule="auto"/>
        <w:ind w:left="-567" w:right="-432"/>
        <w:rPr>
          <w:rFonts w:ascii="Arial" w:hAnsi="Arial" w:cs="Arial"/>
          <w:sz w:val="32"/>
          <w:szCs w:val="32"/>
          <w:lang w:val="de-DE" w:bidi="ar-SY"/>
        </w:rPr>
      </w:pPr>
      <w:r w:rsidRPr="00475DD5">
        <w:rPr>
          <w:rFonts w:ascii="Arial" w:hAnsi="Arial" w:cs="Arial"/>
          <w:sz w:val="32"/>
          <w:szCs w:val="32"/>
          <w:lang w:val="de-DE" w:bidi="ar-SY"/>
        </w:rPr>
        <w:t xml:space="preserve">4. Kundenauswahl: Kunden sehen die Angebote und entscheiden, welches sie annehmen. </w:t>
      </w:r>
    </w:p>
    <w:p w14:paraId="4527A578" w14:textId="352DFE81" w:rsidR="00C61C82" w:rsidRPr="00C61C82" w:rsidRDefault="004B7B30" w:rsidP="009E4627">
      <w:pPr>
        <w:bidi w:val="0"/>
        <w:spacing w:line="276" w:lineRule="auto"/>
        <w:ind w:left="-567" w:right="-432"/>
        <w:rPr>
          <w:rFonts w:ascii="Arial" w:hAnsi="Arial" w:cs="Arial"/>
          <w:sz w:val="32"/>
          <w:szCs w:val="32"/>
          <w:rtl/>
          <w:lang w:bidi="ar-SY"/>
        </w:rPr>
      </w:pPr>
      <w:r>
        <w:rPr>
          <w:rFonts w:ascii="Arial" w:hAnsi="Arial" w:cs="Arial"/>
          <w:sz w:val="32"/>
          <w:szCs w:val="32"/>
          <w:lang w:bidi="ar-SY"/>
        </w:rPr>
        <w:pict w14:anchorId="75EA4779">
          <v:rect id="_x0000_i1026" style="width:0;height:1.5pt" o:hrstd="t" o:hr="t" fillcolor="#a0a0a0" stroked="f"/>
        </w:pict>
      </w:r>
    </w:p>
    <w:p w14:paraId="480C0583" w14:textId="77777777" w:rsidR="00C61C82" w:rsidRPr="00C61C82" w:rsidRDefault="00C61C82" w:rsidP="009E4627">
      <w:pPr>
        <w:bidi w:val="0"/>
        <w:spacing w:line="276" w:lineRule="auto"/>
        <w:ind w:left="-567" w:right="-432"/>
        <w:rPr>
          <w:rFonts w:ascii="Arial" w:hAnsi="Arial" w:cs="Arial"/>
          <w:sz w:val="32"/>
          <w:szCs w:val="32"/>
          <w:lang w:val="de-DE" w:bidi="ar-SY"/>
        </w:rPr>
      </w:pPr>
      <w:r w:rsidRPr="00C61C82">
        <w:rPr>
          <w:rFonts w:ascii="Arial" w:hAnsi="Arial" w:cs="Arial"/>
          <w:b/>
          <w:bCs/>
          <w:sz w:val="32"/>
          <w:szCs w:val="32"/>
          <w:lang w:val="de-DE" w:bidi="ar-SY"/>
        </w:rPr>
        <w:lastRenderedPageBreak/>
        <w:t>Verhaltensregeln und Konsequenzen bei Verstößen:</w:t>
      </w:r>
    </w:p>
    <w:p w14:paraId="103C50DA" w14:textId="77777777" w:rsidR="00C61C82" w:rsidRPr="00475DD5" w:rsidRDefault="00C61C82" w:rsidP="009E4627">
      <w:pPr>
        <w:bidi w:val="0"/>
        <w:spacing w:line="276" w:lineRule="auto"/>
        <w:ind w:left="-567" w:right="-432"/>
        <w:rPr>
          <w:rFonts w:ascii="Arial" w:hAnsi="Arial" w:cs="Arial"/>
          <w:sz w:val="32"/>
          <w:szCs w:val="32"/>
          <w:lang w:val="de-DE" w:bidi="ar-SY"/>
        </w:rPr>
      </w:pPr>
      <w:r w:rsidRPr="00C61C82">
        <w:rPr>
          <w:rFonts w:ascii="Arial" w:hAnsi="Arial" w:cs="Arial"/>
          <w:sz w:val="32"/>
          <w:szCs w:val="32"/>
          <w:lang w:val="de-DE" w:bidi="ar-SY"/>
        </w:rPr>
        <w:t>Mitarbeiter sind verpflichtet, ehrlich und professionell zu arbeiten. Jeder Versuch von Betrug, absichtlicher Täuschung oder schlechter Leistung wird nicht toleriert. Sollten wir feststellen, dass ein Mitarbeiter gegen die Regeln verstößt oder Betrug begeht, wird dies umgehend unserem Rechtsanwalt gemeldet. In solchen Fällen drohen rechtliche Konsequenzen, einschließlich Schadenersatzforderungen und mögliche strafrechtliche Schritte.</w:t>
      </w:r>
    </w:p>
    <w:p w14:paraId="0E56E367" w14:textId="657F40A8" w:rsidR="00C61C82" w:rsidRPr="00C61C82" w:rsidRDefault="004B7B30" w:rsidP="009E4627">
      <w:pPr>
        <w:bidi w:val="0"/>
        <w:spacing w:line="276" w:lineRule="auto"/>
        <w:ind w:left="-567" w:right="-432"/>
        <w:rPr>
          <w:rFonts w:ascii="Arial" w:hAnsi="Arial" w:cs="Arial"/>
          <w:sz w:val="32"/>
          <w:szCs w:val="32"/>
          <w:lang w:val="de-DE" w:bidi="ar-SY"/>
        </w:rPr>
      </w:pPr>
      <w:r>
        <w:rPr>
          <w:rFonts w:ascii="Arial" w:hAnsi="Arial" w:cs="Arial"/>
          <w:sz w:val="32"/>
          <w:szCs w:val="32"/>
          <w:lang w:bidi="ar-SY"/>
        </w:rPr>
        <w:pict w14:anchorId="365E94CD">
          <v:rect id="_x0000_i1027" style="width:0;height:1.5pt" o:hrstd="t" o:hr="t" fillcolor="#a0a0a0" stroked="f"/>
        </w:pict>
      </w:r>
    </w:p>
    <w:p w14:paraId="74F68200" w14:textId="77777777" w:rsidR="00C61C82" w:rsidRPr="00C61C82" w:rsidRDefault="00C61C82" w:rsidP="00700237">
      <w:pPr>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Zusätzliche</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Verhaltensrichtlinien</w:t>
      </w:r>
      <w:proofErr w:type="spellEnd"/>
      <w:r w:rsidRPr="00C61C82">
        <w:rPr>
          <w:rFonts w:ascii="Arial" w:hAnsi="Arial" w:cs="Arial"/>
          <w:b/>
          <w:bCs/>
          <w:sz w:val="32"/>
          <w:szCs w:val="32"/>
          <w:lang w:bidi="ar-SY"/>
        </w:rPr>
        <w:t>:</w:t>
      </w:r>
    </w:p>
    <w:p w14:paraId="2FE62CCB" w14:textId="77777777" w:rsidR="00C61C82" w:rsidRPr="00C61C82" w:rsidRDefault="00C61C82" w:rsidP="00700237">
      <w:pPr>
        <w:numPr>
          <w:ilvl w:val="0"/>
          <w:numId w:val="9"/>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Vertraulichkeit</w:t>
      </w:r>
      <w:proofErr w:type="spellEnd"/>
      <w:r w:rsidRPr="00C61C82">
        <w:rPr>
          <w:rFonts w:ascii="Arial" w:hAnsi="Arial" w:cs="Arial"/>
          <w:b/>
          <w:bCs/>
          <w:sz w:val="32"/>
          <w:szCs w:val="32"/>
          <w:lang w:bidi="ar-SY"/>
        </w:rPr>
        <w:t xml:space="preserve"> und </w:t>
      </w:r>
      <w:proofErr w:type="spellStart"/>
      <w:r w:rsidRPr="00C61C82">
        <w:rPr>
          <w:rFonts w:ascii="Arial" w:hAnsi="Arial" w:cs="Arial"/>
          <w:b/>
          <w:bCs/>
          <w:sz w:val="32"/>
          <w:szCs w:val="32"/>
          <w:lang w:bidi="ar-SY"/>
        </w:rPr>
        <w:t>Datensicherheit</w:t>
      </w:r>
      <w:proofErr w:type="spellEnd"/>
      <w:r w:rsidRPr="00C61C82">
        <w:rPr>
          <w:rFonts w:ascii="Arial" w:hAnsi="Arial" w:cs="Arial"/>
          <w:b/>
          <w:bCs/>
          <w:sz w:val="32"/>
          <w:szCs w:val="32"/>
          <w:lang w:bidi="ar-SY"/>
        </w:rPr>
        <w:t>:</w:t>
      </w:r>
    </w:p>
    <w:p w14:paraId="2C5125B7" w14:textId="77777777" w:rsidR="00C61C82" w:rsidRPr="00C61C82" w:rsidRDefault="00C61C82" w:rsidP="00700237">
      <w:pPr>
        <w:numPr>
          <w:ilvl w:val="1"/>
          <w:numId w:val="9"/>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Mitarbeiter dürfen keine persönlichen Daten der Kunden (wie E-Mail, Telefonnummer, Adresse) weitergeben oder für private Zwecke nutzen. Jegliche unautorisierte Nutzung führt zu einer sofortigen Sperrung und rechtlichen Konsequenzen.</w:t>
      </w:r>
    </w:p>
    <w:p w14:paraId="40209946" w14:textId="77777777" w:rsidR="00C61C82" w:rsidRPr="00C61C82" w:rsidRDefault="00C61C82" w:rsidP="00700237">
      <w:pPr>
        <w:numPr>
          <w:ilvl w:val="0"/>
          <w:numId w:val="9"/>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Kommunikationsregeln</w:t>
      </w:r>
      <w:proofErr w:type="spellEnd"/>
      <w:r w:rsidRPr="00C61C82">
        <w:rPr>
          <w:rFonts w:ascii="Arial" w:hAnsi="Arial" w:cs="Arial"/>
          <w:b/>
          <w:bCs/>
          <w:sz w:val="32"/>
          <w:szCs w:val="32"/>
          <w:lang w:bidi="ar-SY"/>
        </w:rPr>
        <w:t>:</w:t>
      </w:r>
    </w:p>
    <w:p w14:paraId="3DA4EA52" w14:textId="77777777" w:rsidR="00C61C82" w:rsidRPr="00C61C82" w:rsidRDefault="00C61C82" w:rsidP="00700237">
      <w:pPr>
        <w:numPr>
          <w:ilvl w:val="1"/>
          <w:numId w:val="9"/>
        </w:numPr>
        <w:tabs>
          <w:tab w:val="clear" w:pos="1440"/>
        </w:tabs>
        <w:bidi w:val="0"/>
        <w:spacing w:line="276" w:lineRule="auto"/>
        <w:ind w:left="-284" w:right="-432" w:hanging="283"/>
        <w:rPr>
          <w:rFonts w:ascii="Arial" w:hAnsi="Arial" w:cs="Arial"/>
          <w:sz w:val="32"/>
          <w:szCs w:val="32"/>
          <w:lang w:bidi="ar-SY"/>
        </w:rPr>
      </w:pPr>
      <w:r w:rsidRPr="00C61C82">
        <w:rPr>
          <w:rFonts w:ascii="Arial" w:hAnsi="Arial" w:cs="Arial"/>
          <w:sz w:val="32"/>
          <w:szCs w:val="32"/>
          <w:lang w:val="de-DE" w:bidi="ar-SY"/>
        </w:rPr>
        <w:t xml:space="preserve">Alle Kommunikation zwischen Kunden und Mitarbeitern muss ausschließlich über unsere Plattform erfolgen. Direkter Kontakt per E-Mail, Telefon oder andere private Kanäle ist verboten. </w:t>
      </w:r>
      <w:proofErr w:type="spellStart"/>
      <w:r w:rsidRPr="00C61C82">
        <w:rPr>
          <w:rFonts w:ascii="Arial" w:hAnsi="Arial" w:cs="Arial"/>
          <w:sz w:val="32"/>
          <w:szCs w:val="32"/>
          <w:lang w:bidi="ar-SY"/>
        </w:rPr>
        <w:t>Verstöße</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führen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zur</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dauerhaften</w:t>
      </w:r>
      <w:proofErr w:type="spellEnd"/>
      <w:r w:rsidRPr="00C61C82">
        <w:rPr>
          <w:rFonts w:ascii="Arial" w:hAnsi="Arial" w:cs="Arial"/>
          <w:sz w:val="32"/>
          <w:szCs w:val="32"/>
          <w:lang w:bidi="ar-SY"/>
        </w:rPr>
        <w:t xml:space="preserve"> Sperre des </w:t>
      </w:r>
      <w:proofErr w:type="spellStart"/>
      <w:r w:rsidRPr="00C61C82">
        <w:rPr>
          <w:rFonts w:ascii="Arial" w:hAnsi="Arial" w:cs="Arial"/>
          <w:sz w:val="32"/>
          <w:szCs w:val="32"/>
          <w:lang w:bidi="ar-SY"/>
        </w:rPr>
        <w:t>Mitarbeiterkontos</w:t>
      </w:r>
      <w:proofErr w:type="spellEnd"/>
      <w:r w:rsidRPr="00C61C82">
        <w:rPr>
          <w:rFonts w:ascii="Arial" w:hAnsi="Arial" w:cs="Arial"/>
          <w:sz w:val="32"/>
          <w:szCs w:val="32"/>
          <w:lang w:bidi="ar-SY"/>
        </w:rPr>
        <w:t>.</w:t>
      </w:r>
    </w:p>
    <w:p w14:paraId="7ABE2819" w14:textId="77777777" w:rsidR="00C61C82" w:rsidRPr="00C61C82" w:rsidRDefault="00C61C82" w:rsidP="00700237">
      <w:pPr>
        <w:numPr>
          <w:ilvl w:val="0"/>
          <w:numId w:val="9"/>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Verbot</w:t>
      </w:r>
      <w:proofErr w:type="spellEnd"/>
      <w:r w:rsidRPr="00C61C82">
        <w:rPr>
          <w:rFonts w:ascii="Arial" w:hAnsi="Arial" w:cs="Arial"/>
          <w:b/>
          <w:bCs/>
          <w:sz w:val="32"/>
          <w:szCs w:val="32"/>
          <w:lang w:bidi="ar-SY"/>
        </w:rPr>
        <w:t xml:space="preserve"> von </w:t>
      </w:r>
      <w:proofErr w:type="spellStart"/>
      <w:r w:rsidRPr="00C61C82">
        <w:rPr>
          <w:rFonts w:ascii="Arial" w:hAnsi="Arial" w:cs="Arial"/>
          <w:b/>
          <w:bCs/>
          <w:sz w:val="32"/>
          <w:szCs w:val="32"/>
          <w:lang w:bidi="ar-SY"/>
        </w:rPr>
        <w:t>Privatgeschäften</w:t>
      </w:r>
      <w:proofErr w:type="spellEnd"/>
      <w:r w:rsidRPr="00C61C82">
        <w:rPr>
          <w:rFonts w:ascii="Arial" w:hAnsi="Arial" w:cs="Arial"/>
          <w:b/>
          <w:bCs/>
          <w:sz w:val="32"/>
          <w:szCs w:val="32"/>
          <w:lang w:bidi="ar-SY"/>
        </w:rPr>
        <w:t>:</w:t>
      </w:r>
    </w:p>
    <w:p w14:paraId="6C153EE4" w14:textId="77777777" w:rsidR="00C61C82" w:rsidRPr="00C61C82" w:rsidRDefault="00C61C82" w:rsidP="00700237">
      <w:pPr>
        <w:numPr>
          <w:ilvl w:val="1"/>
          <w:numId w:val="9"/>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Mitarbeiter dürfen keine privaten Absprachen mit Kunden treffen, die außerhalb der Plattform laufen (z. B. für Barzahlungen oder Privataufträge). Alle Dienstleistungen müssen über die Plattform abgewickelt werden. Bei Verstoß wird das Profil des Mitarbeiters dauerhaft gesperrt.</w:t>
      </w:r>
    </w:p>
    <w:p w14:paraId="061A9BC1" w14:textId="77777777" w:rsidR="00C61C82" w:rsidRPr="00C61C82" w:rsidRDefault="00C61C82" w:rsidP="00700237">
      <w:pPr>
        <w:numPr>
          <w:ilvl w:val="0"/>
          <w:numId w:val="9"/>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lastRenderedPageBreak/>
        <w:t>Meldung</w:t>
      </w:r>
      <w:proofErr w:type="spellEnd"/>
      <w:r w:rsidRPr="00C61C82">
        <w:rPr>
          <w:rFonts w:ascii="Arial" w:hAnsi="Arial" w:cs="Arial"/>
          <w:b/>
          <w:bCs/>
          <w:sz w:val="32"/>
          <w:szCs w:val="32"/>
          <w:lang w:bidi="ar-SY"/>
        </w:rPr>
        <w:t xml:space="preserve"> von </w:t>
      </w:r>
      <w:proofErr w:type="spellStart"/>
      <w:r w:rsidRPr="00C61C82">
        <w:rPr>
          <w:rFonts w:ascii="Arial" w:hAnsi="Arial" w:cs="Arial"/>
          <w:b/>
          <w:bCs/>
          <w:sz w:val="32"/>
          <w:szCs w:val="32"/>
          <w:lang w:bidi="ar-SY"/>
        </w:rPr>
        <w:t>Problemen</w:t>
      </w:r>
      <w:proofErr w:type="spellEnd"/>
      <w:r w:rsidRPr="00C61C82">
        <w:rPr>
          <w:rFonts w:ascii="Arial" w:hAnsi="Arial" w:cs="Arial"/>
          <w:b/>
          <w:bCs/>
          <w:sz w:val="32"/>
          <w:szCs w:val="32"/>
          <w:lang w:bidi="ar-SY"/>
        </w:rPr>
        <w:t>:</w:t>
      </w:r>
    </w:p>
    <w:p w14:paraId="45D5F662" w14:textId="77777777" w:rsidR="00C61C82" w:rsidRPr="00C61C82" w:rsidRDefault="00C61C82" w:rsidP="00700237">
      <w:pPr>
        <w:numPr>
          <w:ilvl w:val="1"/>
          <w:numId w:val="9"/>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Falls ein Kunde unzufrieden ist oder ein Mitarbeiter eine Beschwerde hat, muss dies sofort an unser Support-Team gemeldet werden, damit wir eine Lösung finden können.</w:t>
      </w:r>
    </w:p>
    <w:p w14:paraId="3C59DB14" w14:textId="77777777" w:rsidR="00C61C82" w:rsidRPr="00C61C82" w:rsidRDefault="00C61C82" w:rsidP="00700237">
      <w:pPr>
        <w:numPr>
          <w:ilvl w:val="0"/>
          <w:numId w:val="9"/>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Konsequenzen</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bei</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Fehlverhalten</w:t>
      </w:r>
      <w:proofErr w:type="spellEnd"/>
      <w:r w:rsidRPr="00C61C82">
        <w:rPr>
          <w:rFonts w:ascii="Arial" w:hAnsi="Arial" w:cs="Arial"/>
          <w:b/>
          <w:bCs/>
          <w:sz w:val="32"/>
          <w:szCs w:val="32"/>
          <w:lang w:bidi="ar-SY"/>
        </w:rPr>
        <w:t>:</w:t>
      </w:r>
    </w:p>
    <w:p w14:paraId="5E36610F" w14:textId="77777777" w:rsidR="00C61C82" w:rsidRPr="00C61C82" w:rsidRDefault="00C61C82" w:rsidP="00700237">
      <w:pPr>
        <w:numPr>
          <w:ilvl w:val="1"/>
          <w:numId w:val="9"/>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Jeder Verstoß gegen die Regeln, wie z. B. Betrug, unprofessionelles Verhalten oder Datenschutzverletzungen, wird ernst genommen und kann zu rechtlichen Schritten führen.</w:t>
      </w:r>
    </w:p>
    <w:p w14:paraId="673671A3" w14:textId="77777777" w:rsidR="00C61C82" w:rsidRPr="00C61C82" w:rsidRDefault="004B7B30" w:rsidP="00700237">
      <w:pPr>
        <w:bidi w:val="0"/>
        <w:spacing w:line="276" w:lineRule="auto"/>
        <w:ind w:left="-284" w:right="-432" w:hanging="283"/>
        <w:rPr>
          <w:rFonts w:ascii="Arial" w:hAnsi="Arial" w:cs="Arial"/>
          <w:sz w:val="32"/>
          <w:szCs w:val="32"/>
          <w:lang w:bidi="ar-SY"/>
        </w:rPr>
      </w:pPr>
      <w:r>
        <w:rPr>
          <w:rFonts w:ascii="Arial" w:hAnsi="Arial" w:cs="Arial"/>
          <w:sz w:val="32"/>
          <w:szCs w:val="32"/>
          <w:lang w:bidi="ar-SY"/>
        </w:rPr>
        <w:pict w14:anchorId="37C4F4BA">
          <v:rect id="_x0000_i1028" style="width:0;height:1.5pt" o:hrstd="t" o:hr="t" fillcolor="#a0a0a0" stroked="f"/>
        </w:pict>
      </w:r>
    </w:p>
    <w:p w14:paraId="2EB2575A" w14:textId="77777777" w:rsidR="00C61C82" w:rsidRPr="00C61C82" w:rsidRDefault="00C61C82" w:rsidP="00700237">
      <w:pPr>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Mitarbeiterbewertung</w:t>
      </w:r>
      <w:proofErr w:type="spellEnd"/>
      <w:r w:rsidRPr="00C61C82">
        <w:rPr>
          <w:rFonts w:ascii="Arial" w:hAnsi="Arial" w:cs="Arial"/>
          <w:b/>
          <w:bCs/>
          <w:sz w:val="32"/>
          <w:szCs w:val="32"/>
          <w:lang w:bidi="ar-SY"/>
        </w:rPr>
        <w:t>:</w:t>
      </w:r>
    </w:p>
    <w:p w14:paraId="0ACDE912" w14:textId="77777777" w:rsidR="00C61C82" w:rsidRPr="00C61C82" w:rsidRDefault="00C61C82" w:rsidP="00700237">
      <w:pPr>
        <w:numPr>
          <w:ilvl w:val="0"/>
          <w:numId w:val="10"/>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Ehrliche</w:t>
      </w:r>
      <w:proofErr w:type="spellEnd"/>
      <w:r w:rsidRPr="00C61C82">
        <w:rPr>
          <w:rFonts w:ascii="Arial" w:hAnsi="Arial" w:cs="Arial"/>
          <w:b/>
          <w:bCs/>
          <w:sz w:val="32"/>
          <w:szCs w:val="32"/>
          <w:lang w:bidi="ar-SY"/>
        </w:rPr>
        <w:t xml:space="preserve"> und faire </w:t>
      </w:r>
      <w:proofErr w:type="spellStart"/>
      <w:r w:rsidRPr="00C61C82">
        <w:rPr>
          <w:rFonts w:ascii="Arial" w:hAnsi="Arial" w:cs="Arial"/>
          <w:b/>
          <w:bCs/>
          <w:sz w:val="32"/>
          <w:szCs w:val="32"/>
          <w:lang w:bidi="ar-SY"/>
        </w:rPr>
        <w:t>Bewertungen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1873150F" w14:textId="77777777" w:rsidR="00C61C82" w:rsidRPr="00C61C82" w:rsidRDefault="00C61C82" w:rsidP="00700237">
      <w:pPr>
        <w:numPr>
          <w:ilvl w:val="1"/>
          <w:numId w:val="10"/>
        </w:numPr>
        <w:tabs>
          <w:tab w:val="clear" w:pos="1440"/>
        </w:tabs>
        <w:bidi w:val="0"/>
        <w:spacing w:line="276" w:lineRule="auto"/>
        <w:ind w:left="-284" w:right="-432" w:hanging="283"/>
        <w:rPr>
          <w:rFonts w:ascii="Arial" w:hAnsi="Arial" w:cs="Arial"/>
          <w:sz w:val="32"/>
          <w:szCs w:val="32"/>
          <w:lang w:bidi="ar-SY"/>
        </w:rPr>
      </w:pPr>
      <w:r w:rsidRPr="00C61C82">
        <w:rPr>
          <w:rFonts w:ascii="Arial" w:hAnsi="Arial" w:cs="Arial"/>
          <w:sz w:val="32"/>
          <w:szCs w:val="32"/>
          <w:lang w:val="de-DE" w:bidi="ar-SY"/>
        </w:rPr>
        <w:t xml:space="preserve">Kunden können Mitarbeiter nach Abschluss eines Auftrags bewerten. </w:t>
      </w:r>
      <w:proofErr w:type="spellStart"/>
      <w:r w:rsidRPr="00C61C82">
        <w:rPr>
          <w:rFonts w:ascii="Arial" w:hAnsi="Arial" w:cs="Arial"/>
          <w:sz w:val="32"/>
          <w:szCs w:val="32"/>
          <w:lang w:bidi="ar-SY"/>
        </w:rPr>
        <w:t>Diese</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Bewertungen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sollten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ehrlich</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respektvoll</w:t>
      </w:r>
      <w:proofErr w:type="spellEnd"/>
      <w:r w:rsidRPr="00C61C82">
        <w:rPr>
          <w:rFonts w:ascii="Arial" w:hAnsi="Arial" w:cs="Arial"/>
          <w:sz w:val="32"/>
          <w:szCs w:val="32"/>
          <w:lang w:bidi="ar-SY"/>
        </w:rPr>
        <w:t xml:space="preserve"> und </w:t>
      </w:r>
      <w:proofErr w:type="spellStart"/>
      <w:r w:rsidRPr="00C61C82">
        <w:rPr>
          <w:rFonts w:ascii="Arial" w:hAnsi="Arial" w:cs="Arial"/>
          <w:sz w:val="32"/>
          <w:szCs w:val="32"/>
          <w:lang w:bidi="ar-SY"/>
        </w:rPr>
        <w:t>objektiv</w:t>
      </w:r>
      <w:proofErr w:type="spellEnd"/>
      <w:r w:rsidRPr="00C61C82">
        <w:rPr>
          <w:rFonts w:ascii="Arial" w:hAnsi="Arial" w:cs="Arial"/>
          <w:sz w:val="32"/>
          <w:szCs w:val="32"/>
          <w:lang w:bidi="ar-SY"/>
        </w:rPr>
        <w:t xml:space="preserve"> sein.</w:t>
      </w:r>
    </w:p>
    <w:p w14:paraId="11FB98CC" w14:textId="77777777" w:rsidR="00C61C82" w:rsidRPr="00C61C82" w:rsidRDefault="00C61C82" w:rsidP="00700237">
      <w:pPr>
        <w:numPr>
          <w:ilvl w:val="0"/>
          <w:numId w:val="10"/>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Anonymität</w:t>
      </w:r>
      <w:proofErr w:type="spellEnd"/>
      <w:r w:rsidRPr="00C61C82">
        <w:rPr>
          <w:rFonts w:ascii="Arial" w:hAnsi="Arial" w:cs="Arial"/>
          <w:b/>
          <w:bCs/>
          <w:sz w:val="32"/>
          <w:szCs w:val="32"/>
          <w:lang w:bidi="ar-SY"/>
        </w:rPr>
        <w:t xml:space="preserve"> und </w:t>
      </w:r>
      <w:proofErr w:type="spellStart"/>
      <w:r w:rsidRPr="00C61C82">
        <w:rPr>
          <w:rFonts w:ascii="Arial" w:hAnsi="Arial" w:cs="Arial"/>
          <w:b/>
          <w:bCs/>
          <w:sz w:val="32"/>
          <w:szCs w:val="32"/>
          <w:lang w:bidi="ar-SY"/>
        </w:rPr>
        <w:t>Datenschutz</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7C21945C" w14:textId="77777777" w:rsidR="00C61C82" w:rsidRPr="00C61C82" w:rsidRDefault="00C61C82" w:rsidP="00700237">
      <w:pPr>
        <w:numPr>
          <w:ilvl w:val="1"/>
          <w:numId w:val="10"/>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Die Bewertungen der Mitarbeiter sollen anonym abgegeben werden, ohne dass private Daten der Mitarbeiter öffentlich zugänglich sind.</w:t>
      </w:r>
    </w:p>
    <w:p w14:paraId="2F458DDA" w14:textId="77777777" w:rsidR="00C61C82" w:rsidRPr="00C61C82" w:rsidRDefault="00C61C82" w:rsidP="00700237">
      <w:pPr>
        <w:numPr>
          <w:ilvl w:val="0"/>
          <w:numId w:val="10"/>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Keine</w:t>
      </w:r>
      <w:proofErr w:type="spellEnd"/>
      <w:r w:rsidRPr="00C61C82">
        <w:rPr>
          <w:rFonts w:ascii="Arial" w:hAnsi="Arial" w:cs="Arial"/>
          <w:b/>
          <w:bCs/>
          <w:sz w:val="32"/>
          <w:szCs w:val="32"/>
          <w:lang w:bidi="ar-SY"/>
        </w:rPr>
        <w:t xml:space="preserve"> Manipulation von </w:t>
      </w:r>
      <w:proofErr w:type="spellStart"/>
      <w:r w:rsidRPr="00C61C82">
        <w:rPr>
          <w:rFonts w:ascii="Arial" w:hAnsi="Arial" w:cs="Arial"/>
          <w:b/>
          <w:bCs/>
          <w:sz w:val="32"/>
          <w:szCs w:val="32"/>
          <w:lang w:bidi="ar-SY"/>
        </w:rPr>
        <w:t>Bewertungen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1A5FA490" w14:textId="77777777" w:rsidR="00C61C82" w:rsidRPr="00C61C82" w:rsidRDefault="00C61C82" w:rsidP="00700237">
      <w:pPr>
        <w:numPr>
          <w:ilvl w:val="1"/>
          <w:numId w:val="10"/>
        </w:numPr>
        <w:tabs>
          <w:tab w:val="clear" w:pos="1440"/>
        </w:tabs>
        <w:bidi w:val="0"/>
        <w:spacing w:line="276" w:lineRule="auto"/>
        <w:ind w:left="-284" w:right="-432" w:hanging="283"/>
        <w:rPr>
          <w:rFonts w:ascii="Arial" w:hAnsi="Arial" w:cs="Arial"/>
          <w:sz w:val="32"/>
          <w:szCs w:val="32"/>
          <w:lang w:bidi="ar-SY"/>
        </w:rPr>
      </w:pPr>
      <w:r w:rsidRPr="00C61C82">
        <w:rPr>
          <w:rFonts w:ascii="Arial" w:hAnsi="Arial" w:cs="Arial"/>
          <w:sz w:val="32"/>
          <w:szCs w:val="32"/>
          <w:lang w:val="de-DE" w:bidi="ar-SY"/>
        </w:rPr>
        <w:t xml:space="preserve">Es ist nicht erlaubt, Bewertungen zu manipulieren oder gefälschte Bewertungen zu hinterlassen. </w:t>
      </w:r>
      <w:proofErr w:type="spellStart"/>
      <w:r w:rsidRPr="00C61C82">
        <w:rPr>
          <w:rFonts w:ascii="Arial" w:hAnsi="Arial" w:cs="Arial"/>
          <w:sz w:val="32"/>
          <w:szCs w:val="32"/>
          <w:lang w:bidi="ar-SY"/>
        </w:rPr>
        <w:t>Verstöße</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gegen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diese</w:t>
      </w:r>
      <w:proofErr w:type="spellEnd"/>
      <w:r w:rsidRPr="00C61C82">
        <w:rPr>
          <w:rFonts w:ascii="Arial" w:hAnsi="Arial" w:cs="Arial"/>
          <w:sz w:val="32"/>
          <w:szCs w:val="32"/>
          <w:lang w:bidi="ar-SY"/>
        </w:rPr>
        <w:t xml:space="preserve"> Regel </w:t>
      </w:r>
      <w:proofErr w:type="spellStart"/>
      <w:r w:rsidRPr="00C61C82">
        <w:rPr>
          <w:rFonts w:ascii="Arial" w:hAnsi="Arial" w:cs="Arial"/>
          <w:sz w:val="32"/>
          <w:szCs w:val="32"/>
          <w:lang w:bidi="ar-SY"/>
        </w:rPr>
        <w:t>führen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zu</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rechtlichen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Konsequenzen</w:t>
      </w:r>
      <w:proofErr w:type="spellEnd"/>
      <w:r w:rsidRPr="00C61C82">
        <w:rPr>
          <w:rFonts w:ascii="Arial" w:hAnsi="Arial" w:cs="Arial"/>
          <w:sz w:val="32"/>
          <w:szCs w:val="32"/>
          <w:lang w:bidi="ar-SY"/>
        </w:rPr>
        <w:t>.</w:t>
      </w:r>
    </w:p>
    <w:p w14:paraId="6238DCE9" w14:textId="77777777" w:rsidR="00C61C82" w:rsidRPr="00C61C82" w:rsidRDefault="00C61C82" w:rsidP="00700237">
      <w:pPr>
        <w:numPr>
          <w:ilvl w:val="0"/>
          <w:numId w:val="10"/>
        </w:numPr>
        <w:tabs>
          <w:tab w:val="clear" w:pos="720"/>
        </w:tabs>
        <w:bidi w:val="0"/>
        <w:spacing w:line="276" w:lineRule="auto"/>
        <w:ind w:left="-284" w:right="-432" w:hanging="283"/>
        <w:rPr>
          <w:rFonts w:ascii="Arial" w:hAnsi="Arial" w:cs="Arial"/>
          <w:sz w:val="32"/>
          <w:szCs w:val="32"/>
          <w:lang w:bidi="ar-SY"/>
        </w:rPr>
      </w:pPr>
      <w:r w:rsidRPr="00C61C82">
        <w:rPr>
          <w:rFonts w:ascii="Arial" w:hAnsi="Arial" w:cs="Arial"/>
          <w:b/>
          <w:bCs/>
          <w:sz w:val="32"/>
          <w:szCs w:val="32"/>
          <w:lang w:bidi="ar-SY"/>
        </w:rPr>
        <w:t xml:space="preserve">Recht auf </w:t>
      </w:r>
      <w:proofErr w:type="spellStart"/>
      <w:r w:rsidRPr="00C61C82">
        <w:rPr>
          <w:rFonts w:ascii="Arial" w:hAnsi="Arial" w:cs="Arial"/>
          <w:b/>
          <w:bCs/>
          <w:sz w:val="32"/>
          <w:szCs w:val="32"/>
          <w:lang w:bidi="ar-SY"/>
        </w:rPr>
        <w:t>Reaktion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3A7FC41E" w14:textId="77777777" w:rsidR="00C61C82" w:rsidRPr="00C61C82" w:rsidRDefault="00C61C82" w:rsidP="00700237">
      <w:pPr>
        <w:numPr>
          <w:ilvl w:val="1"/>
          <w:numId w:val="10"/>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Mitarbeiter haben das Recht, auf negative Bewertungen zu reagieren, um Missverständnisse zu klären.</w:t>
      </w:r>
    </w:p>
    <w:p w14:paraId="529374D6" w14:textId="77777777" w:rsidR="00C61C82" w:rsidRPr="00C61C82" w:rsidRDefault="004B7B30" w:rsidP="00700237">
      <w:pPr>
        <w:bidi w:val="0"/>
        <w:spacing w:line="276" w:lineRule="auto"/>
        <w:ind w:left="-284" w:right="-432" w:hanging="283"/>
        <w:rPr>
          <w:rFonts w:ascii="Arial" w:hAnsi="Arial" w:cs="Arial"/>
          <w:sz w:val="32"/>
          <w:szCs w:val="32"/>
          <w:lang w:bidi="ar-SY"/>
        </w:rPr>
      </w:pPr>
      <w:r>
        <w:rPr>
          <w:rFonts w:ascii="Arial" w:hAnsi="Arial" w:cs="Arial"/>
          <w:sz w:val="32"/>
          <w:szCs w:val="32"/>
          <w:lang w:bidi="ar-SY"/>
        </w:rPr>
        <w:lastRenderedPageBreak/>
        <w:pict w14:anchorId="19ED6282">
          <v:rect id="_x0000_i1029" style="width:0;height:1.5pt" o:hrstd="t" o:hr="t" fillcolor="#a0a0a0" stroked="f"/>
        </w:pict>
      </w:r>
    </w:p>
    <w:p w14:paraId="7DF60995" w14:textId="77777777" w:rsidR="00C61C82" w:rsidRPr="00C61C82" w:rsidRDefault="00C61C82" w:rsidP="00700237">
      <w:pPr>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Kundenrichtlinien</w:t>
      </w:r>
      <w:proofErr w:type="spellEnd"/>
      <w:r w:rsidRPr="00C61C82">
        <w:rPr>
          <w:rFonts w:ascii="Arial" w:hAnsi="Arial" w:cs="Arial"/>
          <w:b/>
          <w:bCs/>
          <w:sz w:val="32"/>
          <w:szCs w:val="32"/>
          <w:lang w:bidi="ar-SY"/>
        </w:rPr>
        <w:t>:</w:t>
      </w:r>
    </w:p>
    <w:p w14:paraId="62DAA325" w14:textId="77777777" w:rsidR="00C61C82" w:rsidRPr="00C61C82" w:rsidRDefault="00C61C82" w:rsidP="00700237">
      <w:pPr>
        <w:numPr>
          <w:ilvl w:val="0"/>
          <w:numId w:val="11"/>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Respektvoller</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Umgang</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78B1B2C1" w14:textId="77777777" w:rsidR="00C61C82" w:rsidRPr="00C61C82" w:rsidRDefault="00C61C82" w:rsidP="00700237">
      <w:pPr>
        <w:numPr>
          <w:ilvl w:val="1"/>
          <w:numId w:val="11"/>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Kunden müssen unsere Mitarbeiter respektvoll behandeln. Jede Art von Diskriminierung oder Belästigung führt zur sofortigen Sperrung des Kundenkontos.</w:t>
      </w:r>
    </w:p>
    <w:p w14:paraId="5423A108" w14:textId="77777777" w:rsidR="00C61C82" w:rsidRPr="00C61C82" w:rsidRDefault="00C61C82" w:rsidP="00700237">
      <w:pPr>
        <w:numPr>
          <w:ilvl w:val="0"/>
          <w:numId w:val="11"/>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Verbot</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privater</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Absprachen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75E580C0" w14:textId="77777777" w:rsidR="00C61C82" w:rsidRPr="00C61C82" w:rsidRDefault="00C61C82" w:rsidP="00700237">
      <w:pPr>
        <w:numPr>
          <w:ilvl w:val="1"/>
          <w:numId w:val="11"/>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Alle Vereinbarungen über Dienstleistungen und Zahlungen müssen ausschließlich über unsere Plattform abgewickelt werden.</w:t>
      </w:r>
    </w:p>
    <w:p w14:paraId="00894595" w14:textId="77777777" w:rsidR="00C61C82" w:rsidRPr="00C61C82" w:rsidRDefault="00C61C82" w:rsidP="00700237">
      <w:pPr>
        <w:numPr>
          <w:ilvl w:val="0"/>
          <w:numId w:val="11"/>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Zahlungsbedingungen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2D3F141C" w14:textId="77777777" w:rsidR="00C61C82" w:rsidRPr="00C61C82" w:rsidRDefault="00C61C82" w:rsidP="00700237">
      <w:pPr>
        <w:numPr>
          <w:ilvl w:val="1"/>
          <w:numId w:val="11"/>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Kunden sind verpflichtet, vereinbarte Zahlungen nach Abschluss eines Auftrags fristgerecht über unsere Plattform zu leisten.</w:t>
      </w:r>
    </w:p>
    <w:p w14:paraId="67F34BBD" w14:textId="77777777" w:rsidR="00C61C82" w:rsidRPr="00C61C82" w:rsidRDefault="00C61C82" w:rsidP="00700237">
      <w:pPr>
        <w:numPr>
          <w:ilvl w:val="0"/>
          <w:numId w:val="11"/>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Stornierung</w:t>
      </w:r>
      <w:proofErr w:type="spellEnd"/>
      <w:r w:rsidRPr="00C61C82">
        <w:rPr>
          <w:rFonts w:ascii="Arial" w:hAnsi="Arial" w:cs="Arial"/>
          <w:b/>
          <w:bCs/>
          <w:sz w:val="32"/>
          <w:szCs w:val="32"/>
          <w:lang w:bidi="ar-SY"/>
        </w:rPr>
        <w:t xml:space="preserve"> von </w:t>
      </w:r>
      <w:proofErr w:type="spellStart"/>
      <w:r w:rsidRPr="00C61C82">
        <w:rPr>
          <w:rFonts w:ascii="Arial" w:hAnsi="Arial" w:cs="Arial"/>
          <w:b/>
          <w:bCs/>
          <w:sz w:val="32"/>
          <w:szCs w:val="32"/>
          <w:lang w:bidi="ar-SY"/>
        </w:rPr>
        <w:t>Aufträgen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7BAD87A2" w14:textId="77777777" w:rsidR="00C61C82" w:rsidRPr="00C61C82" w:rsidRDefault="00C61C82" w:rsidP="00700237">
      <w:pPr>
        <w:numPr>
          <w:ilvl w:val="1"/>
          <w:numId w:val="11"/>
        </w:numPr>
        <w:tabs>
          <w:tab w:val="clear" w:pos="1440"/>
        </w:tabs>
        <w:bidi w:val="0"/>
        <w:spacing w:line="276" w:lineRule="auto"/>
        <w:ind w:left="-284" w:right="-432" w:hanging="283"/>
        <w:rPr>
          <w:rFonts w:ascii="Arial" w:hAnsi="Arial" w:cs="Arial"/>
          <w:sz w:val="32"/>
          <w:szCs w:val="32"/>
          <w:lang w:bidi="ar-SY"/>
        </w:rPr>
      </w:pPr>
      <w:r w:rsidRPr="00C61C82">
        <w:rPr>
          <w:rFonts w:ascii="Arial" w:hAnsi="Arial" w:cs="Arial"/>
          <w:sz w:val="32"/>
          <w:szCs w:val="32"/>
          <w:lang w:val="de-DE" w:bidi="ar-SY"/>
        </w:rPr>
        <w:t xml:space="preserve">Kunden können Aufträge stornieren, jedoch nur bis zu einem bestimmten Zeitpunkt vor dem geplanten Termin. </w:t>
      </w:r>
      <w:proofErr w:type="spellStart"/>
      <w:r w:rsidRPr="00C61C82">
        <w:rPr>
          <w:rFonts w:ascii="Arial" w:hAnsi="Arial" w:cs="Arial"/>
          <w:sz w:val="32"/>
          <w:szCs w:val="32"/>
          <w:lang w:bidi="ar-SY"/>
        </w:rPr>
        <w:t>Spätstornierungen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können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Stornogebühren</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nach</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sich</w:t>
      </w:r>
      <w:proofErr w:type="spellEnd"/>
      <w:r w:rsidRPr="00C61C82">
        <w:rPr>
          <w:rFonts w:ascii="Arial" w:hAnsi="Arial" w:cs="Arial"/>
          <w:sz w:val="32"/>
          <w:szCs w:val="32"/>
          <w:lang w:bidi="ar-SY"/>
        </w:rPr>
        <w:t xml:space="preserve"> </w:t>
      </w:r>
      <w:proofErr w:type="spellStart"/>
      <w:r w:rsidRPr="00C61C82">
        <w:rPr>
          <w:rFonts w:ascii="Arial" w:hAnsi="Arial" w:cs="Arial"/>
          <w:sz w:val="32"/>
          <w:szCs w:val="32"/>
          <w:lang w:bidi="ar-SY"/>
        </w:rPr>
        <w:t>ziehen</w:t>
      </w:r>
      <w:proofErr w:type="spellEnd"/>
      <w:r w:rsidRPr="00C61C82">
        <w:rPr>
          <w:rFonts w:ascii="Arial" w:hAnsi="Arial" w:cs="Arial"/>
          <w:sz w:val="32"/>
          <w:szCs w:val="32"/>
          <w:lang w:bidi="ar-SY"/>
        </w:rPr>
        <w:t>.</w:t>
      </w:r>
    </w:p>
    <w:p w14:paraId="4B393EA6" w14:textId="77777777" w:rsidR="00C61C82" w:rsidRPr="00C61C82" w:rsidRDefault="00C61C82" w:rsidP="00700237">
      <w:pPr>
        <w:numPr>
          <w:ilvl w:val="0"/>
          <w:numId w:val="11"/>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Vertraulichkeit</w:t>
      </w:r>
      <w:proofErr w:type="spellEnd"/>
      <w:r w:rsidRPr="00C61C82">
        <w:rPr>
          <w:rFonts w:ascii="Arial" w:hAnsi="Arial" w:cs="Arial"/>
          <w:b/>
          <w:bCs/>
          <w:sz w:val="32"/>
          <w:szCs w:val="32"/>
          <w:lang w:bidi="ar-SY"/>
        </w:rPr>
        <w:t xml:space="preserve"> und </w:t>
      </w:r>
      <w:proofErr w:type="spellStart"/>
      <w:r w:rsidRPr="00C61C82">
        <w:rPr>
          <w:rFonts w:ascii="Arial" w:hAnsi="Arial" w:cs="Arial"/>
          <w:b/>
          <w:bCs/>
          <w:sz w:val="32"/>
          <w:szCs w:val="32"/>
          <w:lang w:bidi="ar-SY"/>
        </w:rPr>
        <w:t>Datenschutz</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6E253640" w14:textId="77777777" w:rsidR="00C61C82" w:rsidRPr="00C61C82" w:rsidRDefault="00C61C82" w:rsidP="00700237">
      <w:pPr>
        <w:numPr>
          <w:ilvl w:val="1"/>
          <w:numId w:val="11"/>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Kunden dürfen keine persönlichen Daten der Mitarbeiter für private Zwecke speichern oder weitergeben.</w:t>
      </w:r>
    </w:p>
    <w:p w14:paraId="249F2E30" w14:textId="77777777" w:rsidR="00C61C82" w:rsidRPr="00C61C82" w:rsidRDefault="00C61C82" w:rsidP="00700237">
      <w:pPr>
        <w:numPr>
          <w:ilvl w:val="0"/>
          <w:numId w:val="11"/>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Bewertungen</w:t>
      </w:r>
      <w:proofErr w:type="spellEnd"/>
      <w:r w:rsidRPr="00C61C82">
        <w:rPr>
          <w:rFonts w:ascii="Arial" w:hAnsi="Arial" w:cs="Arial"/>
          <w:b/>
          <w:bCs/>
          <w:sz w:val="32"/>
          <w:szCs w:val="32"/>
          <w:lang w:bidi="ar-SY"/>
        </w:rPr>
        <w:t xml:space="preserve"> und Feedback:</w:t>
      </w:r>
      <w:r w:rsidRPr="00C61C82">
        <w:rPr>
          <w:rFonts w:ascii="Arial" w:hAnsi="Arial" w:cs="Arial"/>
          <w:sz w:val="32"/>
          <w:szCs w:val="32"/>
          <w:lang w:bidi="ar-SY"/>
        </w:rPr>
        <w:t xml:space="preserve"> </w:t>
      </w:r>
    </w:p>
    <w:p w14:paraId="09BBA183" w14:textId="77777777" w:rsidR="00C61C82" w:rsidRPr="00C61C82" w:rsidRDefault="00C61C82" w:rsidP="00700237">
      <w:pPr>
        <w:numPr>
          <w:ilvl w:val="1"/>
          <w:numId w:val="11"/>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Bewertungen müssen fair und respektvoll sein. Missbrauch der Bewertungsfunktion kann zur Sperrung des Kontos führen.</w:t>
      </w:r>
    </w:p>
    <w:p w14:paraId="7E2FC94C" w14:textId="77777777" w:rsidR="00C61C82" w:rsidRPr="00C61C82" w:rsidRDefault="00C61C82" w:rsidP="00700237">
      <w:pPr>
        <w:numPr>
          <w:ilvl w:val="0"/>
          <w:numId w:val="11"/>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Konsequenzen</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bei</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Verstoßen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0A4A56FB" w14:textId="77777777" w:rsidR="00C61C82" w:rsidRPr="00C61C82" w:rsidRDefault="00C61C82" w:rsidP="00700237">
      <w:pPr>
        <w:numPr>
          <w:ilvl w:val="1"/>
          <w:numId w:val="11"/>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lastRenderedPageBreak/>
        <w:t>Wiederholte Verstöße können zur dauerhaften Sperrung des Kundenkontos und rechtlichen Schritten führen.</w:t>
      </w:r>
    </w:p>
    <w:p w14:paraId="60F7A416" w14:textId="77777777" w:rsidR="00C61C82" w:rsidRPr="00C61C82" w:rsidRDefault="004B7B30" w:rsidP="00700237">
      <w:pPr>
        <w:bidi w:val="0"/>
        <w:spacing w:line="276" w:lineRule="auto"/>
        <w:ind w:left="-284" w:right="-432" w:hanging="283"/>
        <w:rPr>
          <w:rFonts w:ascii="Arial" w:hAnsi="Arial" w:cs="Arial"/>
          <w:sz w:val="32"/>
          <w:szCs w:val="32"/>
          <w:lang w:bidi="ar-SY"/>
        </w:rPr>
      </w:pPr>
      <w:r>
        <w:rPr>
          <w:rFonts w:ascii="Arial" w:hAnsi="Arial" w:cs="Arial"/>
          <w:sz w:val="32"/>
          <w:szCs w:val="32"/>
          <w:lang w:bidi="ar-SY"/>
        </w:rPr>
        <w:pict w14:anchorId="42E8CE06">
          <v:rect id="_x0000_i1030" style="width:0;height:1.5pt" o:hrstd="t" o:hr="t" fillcolor="#a0a0a0" stroked="f"/>
        </w:pict>
      </w:r>
    </w:p>
    <w:p w14:paraId="175ED615" w14:textId="77777777" w:rsidR="00C61C82" w:rsidRPr="00C61C82" w:rsidRDefault="00C61C82" w:rsidP="00700237">
      <w:pPr>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Weitere</w:t>
      </w:r>
      <w:proofErr w:type="spellEnd"/>
      <w:r w:rsidRPr="00C61C82">
        <w:rPr>
          <w:rFonts w:ascii="Arial" w:hAnsi="Arial" w:cs="Arial"/>
          <w:b/>
          <w:bCs/>
          <w:sz w:val="32"/>
          <w:szCs w:val="32"/>
          <w:lang w:bidi="ar-SY"/>
        </w:rPr>
        <w:t xml:space="preserve"> </w:t>
      </w:r>
      <w:proofErr w:type="spellStart"/>
      <w:r w:rsidRPr="00C61C82">
        <w:rPr>
          <w:rFonts w:ascii="Arial" w:hAnsi="Arial" w:cs="Arial"/>
          <w:b/>
          <w:bCs/>
          <w:sz w:val="32"/>
          <w:szCs w:val="32"/>
          <w:lang w:bidi="ar-SY"/>
        </w:rPr>
        <w:t>Richtlinien</w:t>
      </w:r>
      <w:proofErr w:type="spellEnd"/>
      <w:r w:rsidRPr="00C61C82">
        <w:rPr>
          <w:rFonts w:ascii="Arial" w:hAnsi="Arial" w:cs="Arial"/>
          <w:b/>
          <w:bCs/>
          <w:sz w:val="32"/>
          <w:szCs w:val="32"/>
          <w:lang w:bidi="ar-SY"/>
        </w:rPr>
        <w:t>:</w:t>
      </w:r>
    </w:p>
    <w:p w14:paraId="2C47A14C" w14:textId="54087C84" w:rsidR="00C61C82" w:rsidRPr="00C61C82" w:rsidRDefault="00C61C82" w:rsidP="00700237">
      <w:pPr>
        <w:numPr>
          <w:ilvl w:val="0"/>
          <w:numId w:val="12"/>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Haftung</w:t>
      </w:r>
      <w:proofErr w:type="spellEnd"/>
      <w:r w:rsidRPr="00C61C82">
        <w:rPr>
          <w:rFonts w:ascii="Arial" w:hAnsi="Arial" w:cs="Arial"/>
          <w:b/>
          <w:bCs/>
          <w:sz w:val="32"/>
          <w:szCs w:val="32"/>
          <w:lang w:bidi="ar-SY"/>
        </w:rPr>
        <w:t xml:space="preserve"> und </w:t>
      </w:r>
      <w:proofErr w:type="spellStart"/>
      <w:r w:rsidRPr="00C61C82">
        <w:rPr>
          <w:rFonts w:ascii="Arial" w:hAnsi="Arial" w:cs="Arial"/>
          <w:b/>
          <w:bCs/>
          <w:sz w:val="32"/>
          <w:szCs w:val="32"/>
          <w:lang w:bidi="ar-SY"/>
        </w:rPr>
        <w:t>Verantwortung</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5303A6E4" w14:textId="77777777" w:rsidR="00C61C82" w:rsidRPr="00C61C82" w:rsidRDefault="00C61C82" w:rsidP="00700237">
      <w:pPr>
        <w:numPr>
          <w:ilvl w:val="1"/>
          <w:numId w:val="12"/>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Die Haftung für Schäden oder Verluste ist klar geregelt.</w:t>
      </w:r>
    </w:p>
    <w:p w14:paraId="4E266134" w14:textId="77777777" w:rsidR="00C61C82" w:rsidRPr="00C61C82" w:rsidRDefault="00C61C82" w:rsidP="00700237">
      <w:pPr>
        <w:numPr>
          <w:ilvl w:val="0"/>
          <w:numId w:val="12"/>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Vertraulichkeit</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316BE2B4" w14:textId="77777777" w:rsidR="00C61C82" w:rsidRPr="00C61C82" w:rsidRDefault="00C61C82" w:rsidP="00700237">
      <w:pPr>
        <w:numPr>
          <w:ilvl w:val="1"/>
          <w:numId w:val="12"/>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Kunden und Mitarbeiter dürfen keine sensiblen Daten ohne Zustimmung weitergeben.</w:t>
      </w:r>
    </w:p>
    <w:p w14:paraId="12E4F2ED" w14:textId="77777777" w:rsidR="00C61C82" w:rsidRPr="00C61C82" w:rsidRDefault="00C61C82" w:rsidP="00700237">
      <w:pPr>
        <w:numPr>
          <w:ilvl w:val="0"/>
          <w:numId w:val="12"/>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Verfügbarkeit</w:t>
      </w:r>
      <w:proofErr w:type="spellEnd"/>
      <w:r w:rsidRPr="00C61C82">
        <w:rPr>
          <w:rFonts w:ascii="Arial" w:hAnsi="Arial" w:cs="Arial"/>
          <w:b/>
          <w:bCs/>
          <w:sz w:val="32"/>
          <w:szCs w:val="32"/>
          <w:lang w:bidi="ar-SY"/>
        </w:rPr>
        <w:t xml:space="preserve"> der </w:t>
      </w:r>
      <w:proofErr w:type="spellStart"/>
      <w:r w:rsidRPr="00C61C82">
        <w:rPr>
          <w:rFonts w:ascii="Arial" w:hAnsi="Arial" w:cs="Arial"/>
          <w:b/>
          <w:bCs/>
          <w:sz w:val="32"/>
          <w:szCs w:val="32"/>
          <w:lang w:bidi="ar-SY"/>
        </w:rPr>
        <w:t>Dienstleistungen</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74483846" w14:textId="77777777" w:rsidR="00C61C82" w:rsidRPr="00C61C82" w:rsidRDefault="00C61C82" w:rsidP="00700237">
      <w:pPr>
        <w:numPr>
          <w:ilvl w:val="1"/>
          <w:numId w:val="12"/>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Dienstleistungen sind nur verfügbar, wenn die vereinbarten Fristen eingehalten werden.</w:t>
      </w:r>
    </w:p>
    <w:p w14:paraId="11A3CEE4" w14:textId="77777777" w:rsidR="00C61C82" w:rsidRPr="00C61C82" w:rsidRDefault="00C61C82" w:rsidP="00700237">
      <w:pPr>
        <w:numPr>
          <w:ilvl w:val="0"/>
          <w:numId w:val="12"/>
        </w:numPr>
        <w:tabs>
          <w:tab w:val="clear" w:pos="720"/>
        </w:tabs>
        <w:bidi w:val="0"/>
        <w:spacing w:line="276" w:lineRule="auto"/>
        <w:ind w:left="-284" w:right="-432" w:hanging="283"/>
        <w:rPr>
          <w:rFonts w:ascii="Arial" w:hAnsi="Arial" w:cs="Arial"/>
          <w:sz w:val="32"/>
          <w:szCs w:val="32"/>
          <w:lang w:bidi="ar-SY"/>
        </w:rPr>
      </w:pPr>
      <w:proofErr w:type="spellStart"/>
      <w:r w:rsidRPr="00C61C82">
        <w:rPr>
          <w:rFonts w:ascii="Arial" w:hAnsi="Arial" w:cs="Arial"/>
          <w:b/>
          <w:bCs/>
          <w:sz w:val="32"/>
          <w:szCs w:val="32"/>
          <w:lang w:bidi="ar-SY"/>
        </w:rPr>
        <w:t>Verbot</w:t>
      </w:r>
      <w:proofErr w:type="spellEnd"/>
      <w:r w:rsidRPr="00C61C82">
        <w:rPr>
          <w:rFonts w:ascii="Arial" w:hAnsi="Arial" w:cs="Arial"/>
          <w:b/>
          <w:bCs/>
          <w:sz w:val="32"/>
          <w:szCs w:val="32"/>
          <w:lang w:bidi="ar-SY"/>
        </w:rPr>
        <w:t xml:space="preserve"> von </w:t>
      </w:r>
      <w:proofErr w:type="spellStart"/>
      <w:r w:rsidRPr="00C61C82">
        <w:rPr>
          <w:rFonts w:ascii="Arial" w:hAnsi="Arial" w:cs="Arial"/>
          <w:b/>
          <w:bCs/>
          <w:sz w:val="32"/>
          <w:szCs w:val="32"/>
          <w:lang w:bidi="ar-SY"/>
        </w:rPr>
        <w:t>Diskriminierung</w:t>
      </w:r>
      <w:proofErr w:type="spellEnd"/>
      <w:r w:rsidRPr="00C61C82">
        <w:rPr>
          <w:rFonts w:ascii="Arial" w:hAnsi="Arial" w:cs="Arial"/>
          <w:b/>
          <w:bCs/>
          <w:sz w:val="32"/>
          <w:szCs w:val="32"/>
          <w:lang w:bidi="ar-SY"/>
        </w:rPr>
        <w:t>:</w:t>
      </w:r>
      <w:r w:rsidRPr="00C61C82">
        <w:rPr>
          <w:rFonts w:ascii="Arial" w:hAnsi="Arial" w:cs="Arial"/>
          <w:sz w:val="32"/>
          <w:szCs w:val="32"/>
          <w:lang w:bidi="ar-SY"/>
        </w:rPr>
        <w:t xml:space="preserve"> </w:t>
      </w:r>
    </w:p>
    <w:p w14:paraId="5444C53D" w14:textId="77777777" w:rsidR="00C61C82" w:rsidRPr="00C61C82" w:rsidRDefault="00C61C82" w:rsidP="00700237">
      <w:pPr>
        <w:numPr>
          <w:ilvl w:val="1"/>
          <w:numId w:val="12"/>
        </w:numPr>
        <w:tabs>
          <w:tab w:val="clear" w:pos="144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Jegliche Diskriminierung führt zur sofortigen Kontosperrung und rechtlichen Schritten.</w:t>
      </w:r>
    </w:p>
    <w:p w14:paraId="6D4F88C7" w14:textId="77777777" w:rsidR="00C61C82" w:rsidRPr="00C61C82" w:rsidRDefault="004B7B30" w:rsidP="00700237">
      <w:pPr>
        <w:bidi w:val="0"/>
        <w:spacing w:line="276" w:lineRule="auto"/>
        <w:ind w:left="-284" w:right="-432" w:hanging="283"/>
        <w:rPr>
          <w:rFonts w:ascii="Arial" w:hAnsi="Arial" w:cs="Arial"/>
          <w:sz w:val="32"/>
          <w:szCs w:val="32"/>
          <w:lang w:bidi="ar-SY"/>
        </w:rPr>
      </w:pPr>
      <w:r>
        <w:rPr>
          <w:rFonts w:ascii="Arial" w:hAnsi="Arial" w:cs="Arial"/>
          <w:sz w:val="32"/>
          <w:szCs w:val="32"/>
          <w:lang w:bidi="ar-SY"/>
        </w:rPr>
        <w:pict w14:anchorId="783489E1">
          <v:rect id="_x0000_i1031" style="width:0;height:1.5pt" o:hrstd="t" o:hr="t" fillcolor="#a0a0a0" stroked="f"/>
        </w:pict>
      </w:r>
    </w:p>
    <w:p w14:paraId="1F3F2F69" w14:textId="77777777" w:rsidR="00C61C82" w:rsidRPr="00C61C82" w:rsidRDefault="00C61C82" w:rsidP="00700237">
      <w:pPr>
        <w:bidi w:val="0"/>
        <w:spacing w:line="276" w:lineRule="auto"/>
        <w:ind w:left="-284" w:right="-432" w:hanging="283"/>
        <w:rPr>
          <w:rFonts w:ascii="Arial" w:hAnsi="Arial" w:cs="Arial"/>
          <w:sz w:val="32"/>
          <w:szCs w:val="32"/>
          <w:lang w:val="de-DE" w:bidi="ar-SY"/>
        </w:rPr>
      </w:pPr>
      <w:r w:rsidRPr="00C61C82">
        <w:rPr>
          <w:rFonts w:ascii="Arial" w:hAnsi="Arial" w:cs="Arial"/>
          <w:b/>
          <w:bCs/>
          <w:sz w:val="32"/>
          <w:szCs w:val="32"/>
          <w:lang w:val="de-DE" w:bidi="ar-SY"/>
        </w:rPr>
        <w:t>Rechtliche Hinweise zur Arbeitsvermittlung auf Tasker24:</w:t>
      </w:r>
    </w:p>
    <w:p w14:paraId="560A7F06" w14:textId="77777777" w:rsidR="00C61C82" w:rsidRPr="00C61C82" w:rsidRDefault="00C61C82" w:rsidP="00700237">
      <w:pPr>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Tasker24 verbindet Kunden und Dienstleister für Haushalts- und Handwerksaufgaben. Wir unterstützen keine Schwarzarbeit und legen Wert auf die Einhaltung gesetzlicher Vorschriften.</w:t>
      </w:r>
    </w:p>
    <w:p w14:paraId="6BB7E5A4" w14:textId="77777777" w:rsidR="00C61C82" w:rsidRPr="00C61C82" w:rsidRDefault="00C61C82" w:rsidP="00700237">
      <w:pPr>
        <w:bidi w:val="0"/>
        <w:spacing w:line="276" w:lineRule="auto"/>
        <w:ind w:left="-284" w:right="-432" w:hanging="283"/>
        <w:rPr>
          <w:rFonts w:ascii="Arial" w:hAnsi="Arial" w:cs="Arial"/>
          <w:sz w:val="32"/>
          <w:szCs w:val="32"/>
          <w:lang w:bidi="ar-SY"/>
        </w:rPr>
      </w:pPr>
      <w:r w:rsidRPr="00C61C82">
        <w:rPr>
          <w:rFonts w:ascii="Arial" w:hAnsi="Arial" w:cs="Arial"/>
          <w:b/>
          <w:bCs/>
          <w:sz w:val="32"/>
          <w:szCs w:val="32"/>
          <w:lang w:bidi="ar-SY"/>
        </w:rPr>
        <w:t>Für Dienstleister:</w:t>
      </w:r>
    </w:p>
    <w:p w14:paraId="08F1A3F7" w14:textId="77777777" w:rsidR="00C61C82" w:rsidRPr="00C61C82" w:rsidRDefault="00C61C82" w:rsidP="00700237">
      <w:pPr>
        <w:numPr>
          <w:ilvl w:val="0"/>
          <w:numId w:val="13"/>
        </w:numPr>
        <w:tabs>
          <w:tab w:val="clear" w:pos="720"/>
        </w:tabs>
        <w:bidi w:val="0"/>
        <w:spacing w:line="276" w:lineRule="auto"/>
        <w:ind w:left="-284" w:right="-432" w:hanging="283"/>
        <w:rPr>
          <w:rFonts w:ascii="Arial" w:hAnsi="Arial" w:cs="Arial"/>
          <w:sz w:val="32"/>
          <w:szCs w:val="32"/>
          <w:lang w:val="de-DE" w:bidi="ar-SY"/>
        </w:rPr>
      </w:pPr>
      <w:r w:rsidRPr="00C61C82">
        <w:rPr>
          <w:rFonts w:ascii="Arial" w:hAnsi="Arial" w:cs="Arial"/>
          <w:b/>
          <w:bCs/>
          <w:sz w:val="32"/>
          <w:szCs w:val="32"/>
          <w:lang w:val="de-DE" w:bidi="ar-SY"/>
        </w:rPr>
        <w:t>Gewerbeanmeldung:</w:t>
      </w:r>
      <w:r w:rsidRPr="00C61C82">
        <w:rPr>
          <w:rFonts w:ascii="Arial" w:hAnsi="Arial" w:cs="Arial"/>
          <w:sz w:val="32"/>
          <w:szCs w:val="32"/>
          <w:lang w:val="de-DE" w:bidi="ar-SY"/>
        </w:rPr>
        <w:t xml:space="preserve"> Dienstleister müssen als Selbstständige ein Gewerbe anmelden.</w:t>
      </w:r>
    </w:p>
    <w:p w14:paraId="392BF70C" w14:textId="77777777" w:rsidR="00C61C82" w:rsidRPr="00C61C82" w:rsidRDefault="00C61C82" w:rsidP="00700237">
      <w:pPr>
        <w:numPr>
          <w:ilvl w:val="0"/>
          <w:numId w:val="13"/>
        </w:numPr>
        <w:tabs>
          <w:tab w:val="clear" w:pos="720"/>
        </w:tabs>
        <w:bidi w:val="0"/>
        <w:spacing w:line="276" w:lineRule="auto"/>
        <w:ind w:left="-284" w:right="-432" w:hanging="283"/>
        <w:rPr>
          <w:rFonts w:ascii="Arial" w:hAnsi="Arial" w:cs="Arial"/>
          <w:sz w:val="32"/>
          <w:szCs w:val="32"/>
          <w:lang w:val="de-DE" w:bidi="ar-SY"/>
        </w:rPr>
      </w:pPr>
      <w:r w:rsidRPr="00C61C82">
        <w:rPr>
          <w:rFonts w:ascii="Arial" w:hAnsi="Arial" w:cs="Arial"/>
          <w:b/>
          <w:bCs/>
          <w:sz w:val="32"/>
          <w:szCs w:val="32"/>
          <w:lang w:val="de-DE" w:bidi="ar-SY"/>
        </w:rPr>
        <w:lastRenderedPageBreak/>
        <w:t>Minijob oder Anstellung:</w:t>
      </w:r>
      <w:r w:rsidRPr="00C61C82">
        <w:rPr>
          <w:rFonts w:ascii="Arial" w:hAnsi="Arial" w:cs="Arial"/>
          <w:sz w:val="32"/>
          <w:szCs w:val="32"/>
          <w:lang w:val="de-DE" w:bidi="ar-SY"/>
        </w:rPr>
        <w:t xml:space="preserve"> Bei regelmäßiger Arbeit für einen Auftraggeber ist eine Anmeldung erforderlich.</w:t>
      </w:r>
    </w:p>
    <w:p w14:paraId="66B169AA" w14:textId="77777777" w:rsidR="00C61C82" w:rsidRPr="00C61C82" w:rsidRDefault="00C61C82" w:rsidP="00700237">
      <w:pPr>
        <w:numPr>
          <w:ilvl w:val="0"/>
          <w:numId w:val="13"/>
        </w:numPr>
        <w:tabs>
          <w:tab w:val="clear" w:pos="720"/>
        </w:tabs>
        <w:bidi w:val="0"/>
        <w:spacing w:line="276" w:lineRule="auto"/>
        <w:ind w:left="-284" w:right="-432" w:hanging="283"/>
        <w:rPr>
          <w:rFonts w:ascii="Arial" w:hAnsi="Arial" w:cs="Arial"/>
          <w:sz w:val="32"/>
          <w:szCs w:val="32"/>
          <w:lang w:val="de-DE" w:bidi="ar-SY"/>
        </w:rPr>
      </w:pPr>
      <w:r w:rsidRPr="00C61C82">
        <w:rPr>
          <w:rFonts w:ascii="Arial" w:hAnsi="Arial" w:cs="Arial"/>
          <w:b/>
          <w:bCs/>
          <w:sz w:val="32"/>
          <w:szCs w:val="32"/>
          <w:lang w:val="de-DE" w:bidi="ar-SY"/>
        </w:rPr>
        <w:t>Rechnungsstellung über Tasker24:</w:t>
      </w:r>
      <w:r w:rsidRPr="00C61C82">
        <w:rPr>
          <w:rFonts w:ascii="Arial" w:hAnsi="Arial" w:cs="Arial"/>
          <w:sz w:val="32"/>
          <w:szCs w:val="32"/>
          <w:lang w:val="de-DE" w:bidi="ar-SY"/>
        </w:rPr>
        <w:t xml:space="preserve"> Zukünftig wird eine </w:t>
      </w:r>
      <w:r w:rsidRPr="00C61C82">
        <w:rPr>
          <w:rFonts w:ascii="Arial" w:hAnsi="Arial" w:cs="Arial"/>
          <w:b/>
          <w:sz w:val="32"/>
          <w:szCs w:val="32"/>
          <w:lang w:val="de-DE" w:bidi="ar-SY"/>
        </w:rPr>
        <w:t>Rechnungsoption</w:t>
      </w:r>
      <w:r w:rsidRPr="00C61C82">
        <w:rPr>
          <w:rFonts w:ascii="Arial" w:hAnsi="Arial" w:cs="Arial"/>
          <w:sz w:val="32"/>
          <w:szCs w:val="32"/>
          <w:lang w:val="de-DE" w:bidi="ar-SY"/>
        </w:rPr>
        <w:t xml:space="preserve"> verfügbar sein.</w:t>
      </w:r>
    </w:p>
    <w:p w14:paraId="3F2F8496" w14:textId="77777777" w:rsidR="00C61C82" w:rsidRPr="00C61C82" w:rsidRDefault="00C61C82" w:rsidP="00700237">
      <w:pPr>
        <w:bidi w:val="0"/>
        <w:spacing w:line="276" w:lineRule="auto"/>
        <w:ind w:left="-284" w:right="-432" w:hanging="283"/>
        <w:rPr>
          <w:rFonts w:ascii="Arial" w:hAnsi="Arial" w:cs="Arial"/>
          <w:sz w:val="32"/>
          <w:szCs w:val="32"/>
          <w:lang w:bidi="ar-SY"/>
        </w:rPr>
      </w:pPr>
      <w:r w:rsidRPr="00C61C82">
        <w:rPr>
          <w:rFonts w:ascii="Arial" w:hAnsi="Arial" w:cs="Arial"/>
          <w:b/>
          <w:bCs/>
          <w:sz w:val="32"/>
          <w:szCs w:val="32"/>
          <w:lang w:bidi="ar-SY"/>
        </w:rPr>
        <w:t>Für Kunden:</w:t>
      </w:r>
    </w:p>
    <w:p w14:paraId="1CFE4290" w14:textId="77777777" w:rsidR="00C61C82" w:rsidRPr="00C61C82" w:rsidRDefault="00C61C82" w:rsidP="00700237">
      <w:pPr>
        <w:numPr>
          <w:ilvl w:val="0"/>
          <w:numId w:val="14"/>
        </w:numPr>
        <w:tabs>
          <w:tab w:val="clear" w:pos="72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Kunden müssen legale Arbeitsverhältnisse sicherstellen.</w:t>
      </w:r>
    </w:p>
    <w:p w14:paraId="614C6082" w14:textId="77777777" w:rsidR="00C61C82" w:rsidRPr="00C61C82" w:rsidRDefault="00C61C82" w:rsidP="00700237">
      <w:pPr>
        <w:numPr>
          <w:ilvl w:val="0"/>
          <w:numId w:val="14"/>
        </w:numPr>
        <w:tabs>
          <w:tab w:val="clear" w:pos="720"/>
        </w:tabs>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Bei regelmäßigen Aufträgen kann eine Minijob-Anmeldung erforderlich sein.</w:t>
      </w:r>
    </w:p>
    <w:p w14:paraId="6B50E96A" w14:textId="77777777" w:rsidR="00700237" w:rsidRDefault="00C61C82" w:rsidP="00700237">
      <w:pPr>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Tasker24 ist kein Arbeitgeber und stellt keine Arbeitsverträge aus.</w:t>
      </w:r>
    </w:p>
    <w:p w14:paraId="4A1F3F08" w14:textId="0BF5AF40" w:rsidR="00C61C82" w:rsidRPr="00C61C82" w:rsidRDefault="00C61C82" w:rsidP="00700237">
      <w:pPr>
        <w:bidi w:val="0"/>
        <w:spacing w:line="276" w:lineRule="auto"/>
        <w:ind w:left="-284" w:right="-432" w:hanging="283"/>
        <w:rPr>
          <w:rFonts w:ascii="Arial" w:hAnsi="Arial" w:cs="Arial"/>
          <w:sz w:val="32"/>
          <w:szCs w:val="32"/>
          <w:lang w:val="de-DE" w:bidi="ar-SY"/>
        </w:rPr>
      </w:pPr>
      <w:r w:rsidRPr="00C61C82">
        <w:rPr>
          <w:rFonts w:ascii="Arial" w:hAnsi="Arial" w:cs="Arial"/>
          <w:sz w:val="32"/>
          <w:szCs w:val="32"/>
          <w:lang w:val="de-DE" w:bidi="ar-SY"/>
        </w:rPr>
        <w:t>Die rechtliche Verantwortung liegt bei den Nutzern.</w:t>
      </w:r>
    </w:p>
    <w:sectPr w:rsidR="00C61C82" w:rsidRPr="00C61C8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F3AA1"/>
    <w:multiLevelType w:val="multilevel"/>
    <w:tmpl w:val="EBC0D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66A2C"/>
    <w:multiLevelType w:val="multilevel"/>
    <w:tmpl w:val="D682B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B3766"/>
    <w:multiLevelType w:val="multilevel"/>
    <w:tmpl w:val="ECCE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13073"/>
    <w:multiLevelType w:val="multilevel"/>
    <w:tmpl w:val="F576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77B2A"/>
    <w:multiLevelType w:val="multilevel"/>
    <w:tmpl w:val="9AEC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C5C0F"/>
    <w:multiLevelType w:val="multilevel"/>
    <w:tmpl w:val="D040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B4945"/>
    <w:multiLevelType w:val="multilevel"/>
    <w:tmpl w:val="602E1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802D6"/>
    <w:multiLevelType w:val="multilevel"/>
    <w:tmpl w:val="DF38E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21629B"/>
    <w:multiLevelType w:val="multilevel"/>
    <w:tmpl w:val="49E8C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B1378"/>
    <w:multiLevelType w:val="multilevel"/>
    <w:tmpl w:val="230A8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B1564"/>
    <w:multiLevelType w:val="multilevel"/>
    <w:tmpl w:val="94EA7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766045"/>
    <w:multiLevelType w:val="multilevel"/>
    <w:tmpl w:val="FB0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00700"/>
    <w:multiLevelType w:val="multilevel"/>
    <w:tmpl w:val="91B8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7607F"/>
    <w:multiLevelType w:val="multilevel"/>
    <w:tmpl w:val="4E0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545576">
    <w:abstractNumId w:val="12"/>
  </w:num>
  <w:num w:numId="2" w16cid:durableId="69037288">
    <w:abstractNumId w:val="6"/>
  </w:num>
  <w:num w:numId="3" w16cid:durableId="688680362">
    <w:abstractNumId w:val="4"/>
  </w:num>
  <w:num w:numId="4" w16cid:durableId="122505154">
    <w:abstractNumId w:val="10"/>
  </w:num>
  <w:num w:numId="5" w16cid:durableId="89476284">
    <w:abstractNumId w:val="2"/>
  </w:num>
  <w:num w:numId="6" w16cid:durableId="758328274">
    <w:abstractNumId w:val="1"/>
  </w:num>
  <w:num w:numId="7" w16cid:durableId="1047149627">
    <w:abstractNumId w:val="11"/>
  </w:num>
  <w:num w:numId="8" w16cid:durableId="8021881">
    <w:abstractNumId w:val="13"/>
  </w:num>
  <w:num w:numId="9" w16cid:durableId="508837416">
    <w:abstractNumId w:val="7"/>
  </w:num>
  <w:num w:numId="10" w16cid:durableId="938103588">
    <w:abstractNumId w:val="8"/>
  </w:num>
  <w:num w:numId="11" w16cid:durableId="915045251">
    <w:abstractNumId w:val="9"/>
  </w:num>
  <w:num w:numId="12" w16cid:durableId="291178123">
    <w:abstractNumId w:val="0"/>
  </w:num>
  <w:num w:numId="13" w16cid:durableId="1842117010">
    <w:abstractNumId w:val="5"/>
  </w:num>
  <w:num w:numId="14" w16cid:durableId="2121339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D6"/>
    <w:rsid w:val="001F06FB"/>
    <w:rsid w:val="002B36D6"/>
    <w:rsid w:val="002E4052"/>
    <w:rsid w:val="00475DD5"/>
    <w:rsid w:val="004B7B30"/>
    <w:rsid w:val="00700237"/>
    <w:rsid w:val="009E4627"/>
    <w:rsid w:val="00C61C82"/>
    <w:rsid w:val="00E81A3E"/>
    <w:rsid w:val="00F651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1F0F8119"/>
  <w14:defaultImageDpi w14:val="0"/>
  <w15:docId w15:val="{FE5EB1C0-63A0-4C96-8AF9-39900605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bidi/>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63692">
      <w:bodyDiv w:val="1"/>
      <w:marLeft w:val="0"/>
      <w:marRight w:val="0"/>
      <w:marTop w:val="0"/>
      <w:marBottom w:val="0"/>
      <w:divBdr>
        <w:top w:val="none" w:sz="0" w:space="0" w:color="auto"/>
        <w:left w:val="none" w:sz="0" w:space="0" w:color="auto"/>
        <w:bottom w:val="none" w:sz="0" w:space="0" w:color="auto"/>
        <w:right w:val="none" w:sz="0" w:space="0" w:color="auto"/>
      </w:divBdr>
    </w:div>
    <w:div w:id="318727071">
      <w:bodyDiv w:val="1"/>
      <w:marLeft w:val="0"/>
      <w:marRight w:val="0"/>
      <w:marTop w:val="0"/>
      <w:marBottom w:val="0"/>
      <w:divBdr>
        <w:top w:val="none" w:sz="0" w:space="0" w:color="auto"/>
        <w:left w:val="none" w:sz="0" w:space="0" w:color="auto"/>
        <w:bottom w:val="none" w:sz="0" w:space="0" w:color="auto"/>
        <w:right w:val="none" w:sz="0" w:space="0" w:color="auto"/>
      </w:divBdr>
    </w:div>
    <w:div w:id="654798092">
      <w:bodyDiv w:val="1"/>
      <w:marLeft w:val="0"/>
      <w:marRight w:val="0"/>
      <w:marTop w:val="0"/>
      <w:marBottom w:val="0"/>
      <w:divBdr>
        <w:top w:val="none" w:sz="0" w:space="0" w:color="auto"/>
        <w:left w:val="none" w:sz="0" w:space="0" w:color="auto"/>
        <w:bottom w:val="none" w:sz="0" w:space="0" w:color="auto"/>
        <w:right w:val="none" w:sz="0" w:space="0" w:color="auto"/>
      </w:divBdr>
    </w:div>
    <w:div w:id="1077094987">
      <w:bodyDiv w:val="1"/>
      <w:marLeft w:val="0"/>
      <w:marRight w:val="0"/>
      <w:marTop w:val="0"/>
      <w:marBottom w:val="0"/>
      <w:divBdr>
        <w:top w:val="none" w:sz="0" w:space="0" w:color="auto"/>
        <w:left w:val="none" w:sz="0" w:space="0" w:color="auto"/>
        <w:bottom w:val="none" w:sz="0" w:space="0" w:color="auto"/>
        <w:right w:val="none" w:sz="0" w:space="0" w:color="auto"/>
      </w:divBdr>
    </w:div>
    <w:div w:id="1449080503">
      <w:bodyDiv w:val="1"/>
      <w:marLeft w:val="0"/>
      <w:marRight w:val="0"/>
      <w:marTop w:val="0"/>
      <w:marBottom w:val="0"/>
      <w:divBdr>
        <w:top w:val="none" w:sz="0" w:space="0" w:color="auto"/>
        <w:left w:val="none" w:sz="0" w:space="0" w:color="auto"/>
        <w:bottom w:val="none" w:sz="0" w:space="0" w:color="auto"/>
        <w:right w:val="none" w:sz="0" w:space="0" w:color="auto"/>
      </w:divBdr>
    </w:div>
    <w:div w:id="151160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875</Words>
  <Characters>4988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ekhlas khatib</dc:creator>
  <cp:keywords/>
  <dc:description/>
  <cp:lastModifiedBy>ekhlas khatib</cp:lastModifiedBy>
  <cp:revision>2</cp:revision>
  <dcterms:created xsi:type="dcterms:W3CDTF">2025-03-18T05:11:00Z</dcterms:created>
  <dcterms:modified xsi:type="dcterms:W3CDTF">2025-03-18T05:11:00Z</dcterms:modified>
</cp:coreProperties>
</file>