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Coding Challenge Set 2: Database</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Coding Challenge Set 2: Database</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02"/>
      <w:r>
        <w:rPr>
          <w:rFonts w:ascii="Manrope ExtraBold" w:hAnsi="Manrope ExtraBold"/>
          <w:color w:val="3C2DDB"/>
          <w:sz w:val="30"/>
          <w:szCs w:val="30"/>
        </w:rPr>
        <w:t xml:space="preserve">Coding Challenge Set 2 – Digital Wallet and Payments</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A – Database (SQL Server 2025)</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 fintech company needs a wallet database with top-ups, merchant payments, refunds and daily settlement reports.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Data Model</w:t>
            </w:r>
          </w:p>
        </w:tc>
        <w:tc>
          <w:tcPr>
            <w:tcW w:w="8900" w:type="dxa"/>
            <w:vAlign w:val="top"/>
          </w:tcPr>
          <w:p>
            <w:pPr>
              <w:pStyle w:val="Sectioncontent"/>
              <w:spacing w:before="20" w:after="50" w:line="252" w:lineRule="auto"/>
              <w:jc w:val="left"/>
            </w:pPr>
            <w:r>
              <w:rPr>
                <w:rFonts w:ascii="Heebo" w:hAnsi="Heebo" w:cs="Heebo"/>
                <w:sz w:val="19"/>
                <w:szCs w:val="19"/>
              </w:rPr>
              <w:t xml:space="preserve">users(user_id, name, phone, kyc_status) · wallets(wallet_id, user_id, balance, status) · wallet_txn(txn_id, wallet_id, type, amount, txn_time, ref_no) · merchants(merchant_id, name, category) · settlements(settlement_id, merchant_id, settle_date, amount)</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the schema with constraints (balance &gt;= 0, txn type limited to CREDIT/DEBIT/REFUND, UNIQUE ref_no) and seed at least eight rows per table.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Write four queries: daily credit versus debit totals, wallets inactive for 30 days, users with more than five failed or reversed transactions and merchants whose settlement is below their transaction total.</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Produce a running balance per wallet using SUM() OVER and show the previous transaction amount with LAG.</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Create vw_wallet_statement for a user's last 30 days without exposing internal reference columns.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Write a transactional stored procedure pay_merchant(wallet, merchant, amount) that checks KYC and balance, debits the wallet, writes the transaction and queues the settlement; roll back on any failure with a demonstration.</w:t>
            </w:r>
          </w:p>
          <w:p>
            <w:pPr>
              <w:pStyle w:val="Sectioncontent"/>
              <w:spacing w:before="20" w:after="50" w:line="252" w:lineRule="auto"/>
              <w:ind w:left="360" w:hanging="360"/>
              <w:jc w:val="left"/>
            </w:pPr>
            <w:r>
              <w:rPr>
                <w:rFonts w:ascii="Heebo" w:hAnsi="Heebo" w:cs="Heebo"/>
                <w:b/>
                <w:bCs/>
                <w:color w:val="3C2DDB"/>
                <w:sz w:val="19"/>
                <w:szCs w:val="19"/>
              </w:rPr>
              <w:t xml:space="preserve">6.</w:t>
            </w:r>
            <w:r>
              <w:tab/>
            </w:r>
            <w:r>
              <w:rPr>
                <w:rFonts w:ascii="Heebo" w:hAnsi="Heebo" w:cs="Heebo"/>
                <w:sz w:val="19"/>
                <w:szCs w:val="19"/>
              </w:rPr>
              <w:t xml:space="preserve">Create a trigger that blocks any direct update of wallet_txn rows (immutability) and records the attempt in an audit table.</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One SQL script containing the schema, seed data, queries, view, procedure and trigger with test calls and sample output.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(schema and constraints 20 · queries 30 · view, procedure and trigger 30 · quality and evidence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C# Track – Coding Challenge Set 2: Database</dc:title>
</cp:coreProperties>
</file>