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18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18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18"/>
      <w:r>
        <w:rPr>
          <w:rFonts w:ascii="Manrope ExtraBold" w:hAnsi="Manrope ExtraBold"/>
          <w:color w:val="3C2DDB"/>
          <w:sz w:val="30"/>
          <w:szCs w:val="30"/>
        </w:rPr>
        <w:t xml:space="preserve">Day 18 – Testing Fundamentals, JUnit 5 and Mockito</w:t>
      </w:r>
      <w:bookmarkEnd w:id="201"/>
    </w:p>
    <w:p>
      <w:pPr>
        <w:pStyle w:val="Sectioncontent"/>
        <w:spacing w:after="60"/>
      </w:pPr>
      <w:r>
        <w:rPr>
          <w:rFonts w:ascii="Heebo" w:hAnsi="Heebo" w:cs="Heebo"/>
          <w:i/>
          <w:iCs/>
          <w:color w:val="595959"/>
          <w:sz w:val="19"/>
          <w:szCs w:val="19"/>
        </w:rPr>
        <w:t xml:space="preserve">Topics covered: Testing Types and Techniques · JUnit 5 Annotations and Assertions · Parameterised Tests · Mockito · Coverage</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Loan Rules Test Suite</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bank wants regression protection for its loan-eligibility rules from Day 11.</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Design test cases (positive, negative, boundary and edge) for six rules in a table before writing any test.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at least 15 JUnit 5 tests including @ParameterizedTest with @CsvSource and @ValueSource for the credit-score bands and assertThrows for invalid input.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@BeforeEach and @AfterEach to prepare applicants and @DisplayName for readable names; use assertAll to group related assertions.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Measure coverage with JaCoCo and add tests until the business package is above 90 percent; explain what coverage does not prove.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Tag tests (smoke, regression) and disable one test with a clear reason.</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Test classes, the test-design table and the coverage report.</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Booking Service with Mockito</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travel company wants to unit-test its booking service without a database.</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Write the booking service that depends on a BookingDao and a PaymentGateway.</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@Mock and @InjectMocks to isolate the service; stub success, payment-failure and database-failure paths with when/thenReturn and thenThrow.</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Verify the interactions with verify, times, never and ArgumentCaptor.</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Test the Optional-returning and stream-based methods of the service.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Add parameterised tests for the seat-availability rule and report coverage.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tests and the coverage output.</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Defect Reproduction and Fix</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support team has reported a defect: discounts are applied twice when a coupon and a loyalty reward are used together.</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Write a failing JUnit test that reproduces the defect from the supplied bug description and confirm that it fails for the right reason.</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Fix the code and show the test passing with the rest of the suite green.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Add boundary tests for the discount cap and assertThrows tests for exception paths.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@BeforeAll and @AfterAll appropriately for an expensive resource and explain the lifecycle differences from @BeforeEach.</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short test-strategy note on manual versus automated testing and where performance testing would fit.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Before/after test run output, the fix and the strategy note.</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Day 18 Assignment</dc:title>
</cp:coreProperties>
</file>