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wallet service applies limits and fraud checks before posting payments.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Wallet, Transaction and PaymentRule with an interface for rules (daily limit, minimum balance, velocity check).</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a payment if the daily limit is exceeded or if more than three payments to the same merchant occur within five minutes.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WalletRepository.Transfer with a database transaction and optimistic checks, with rollback on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merchant-wise daily summary with grouping and aggregation in collections.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custom InsufficientBalanceException and a LimitExceededException, with clear messages and no sensitive data in logs.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2: Programming, DB Connectivity and Testing</dc:title>
</cp:coreProperties>
</file>