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15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15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5"/>
      <w:r>
        <w:rPr>
          <w:rFonts w:ascii="Manrope ExtraBold" w:hAnsi="Manrope ExtraBold"/>
          <w:color w:val="3C2DDB"/>
          <w:sz w:val="30"/>
          <w:szCs w:val="30"/>
        </w:rPr>
        <w:t xml:space="preserve">Day 15 – Functional Programming, None-Handling and Date-Time</w:t>
      </w:r>
      <w:bookmarkEnd w:id="201"/>
    </w:p>
    <w:p>
      <w:pPr>
        <w:pStyle w:val="Sectioncontent"/>
        <w:spacing w:after="60"/>
      </w:pPr>
      <w:r>
        <w:rPr>
          <w:rFonts w:ascii="Heebo" w:hAnsi="Heebo" w:cs="Heebo"/>
          <w:i/>
          <w:iCs/>
          <w:color w:val="595959"/>
          <w:sz w:val="19"/>
          <w:szCs w:val="19"/>
        </w:rPr>
        <w:t xml:space="preserve">Topics covered: Lambda · map, filter and reduce · functools · Callable Classes · Bound Methods · None-Handling · datetime and zoneinfo</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Order Validation Rules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e-commerce platform wants validation rules that can be combined and reused for different order types.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Express five rules (amount &gt; 0, valid pincode, stock available, coupon not expired, payment mode allowed) as small callables.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and_, or_ and negate helpers to combine them; apply to a list of 10 orders using filter().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map() and functools.reduce() to compute the total payable and the highest order value.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functools.partial to build tax calculators for three states from one function.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Replace every silent None return with a guard clause or a Result-style wrapper; write find_order_by_id returning Order | None and consume it with the walrus operator.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test cases and a before/after of the None handling.</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Fee and Discount Engine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school-management product calculates fees with early-bird, sibling and scholarship discounts.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Build a callable class DiscountRule with __call__ and configure it for three discount types.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Chain the discounts with functools.reduce and verify the order in which they are applied.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Convert a supplied procedural function with loops and if statements into lambdas and comprehensions without changing behaviour.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Pass bound methods and constructor references as callables to sorted(), map() and a dictionary dispatch table.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the closure late-binding problem with a loop that creates lambdas and show the fix.</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comparison of original and refactored functions and unit-test style assertions.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Invoice Due-Date and Time-Zone Calculator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global billing team calculates due dates and overdue days for customers in different time zones.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Use datetime and timedelta to calculate the due date (invoice date + 30 days) and the number of overdue days.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Convert invoice timestamps between UTC, Asia/Kolkata and America/New_York using zoneinfo and explain naive versus aware datetimes.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a function that returns the next working day, skipping weekends and a supplied list of holidays.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Optional / X | None for a function that may not find an invoice; use a guard clause rather than nested ifs.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sorted() with a lambda key to list the overdue invoices by the number of days overdue and the amount.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and output covering at least five time-zone and boundary cases.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15 Assignment</dc:title>
</cp:coreProperties>
</file>