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A8EE" w14:textId="344C483E" w:rsidR="00E20E12" w:rsidRDefault="00E94F8D" w:rsidP="00E94F8D">
      <w:pPr>
        <w:jc w:val="center"/>
        <w:rPr>
          <w:rFonts w:cstheme="minorHAnsi"/>
          <w:b/>
          <w:bCs/>
          <w:kern w:val="0"/>
          <w:sz w:val="32"/>
          <w:szCs w:val="32"/>
          <w:lang w:val="en-GB"/>
        </w:rPr>
      </w:pPr>
      <w:r w:rsidRPr="00E94F8D">
        <w:rPr>
          <w:rFonts w:cstheme="minorHAnsi"/>
          <w:b/>
          <w:bCs/>
          <w:kern w:val="0"/>
          <w:sz w:val="32"/>
          <w:szCs w:val="32"/>
          <w:lang w:val="en-GB"/>
        </w:rPr>
        <w:t>Prophecy: Advanced Real Estate Price Predictor</w:t>
      </w:r>
    </w:p>
    <w:p w14:paraId="2EC272A0" w14:textId="77777777" w:rsidR="00E94F8D" w:rsidRDefault="00E94F8D" w:rsidP="00E94F8D">
      <w:pPr>
        <w:rPr>
          <w:rFonts w:cstheme="minorHAnsi"/>
          <w:b/>
          <w:bCs/>
          <w:kern w:val="0"/>
          <w:sz w:val="32"/>
          <w:szCs w:val="32"/>
          <w:lang w:val="en-GB"/>
        </w:rPr>
      </w:pPr>
    </w:p>
    <w:p w14:paraId="36910AAD" w14:textId="7FABF89D"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 xml:space="preserve">"Prophecy" represents a </w:t>
      </w:r>
      <w:r w:rsidRPr="00E94F8D">
        <w:rPr>
          <w:rFonts w:cstheme="minorHAnsi"/>
          <w:color w:val="000000" w:themeColor="text1"/>
          <w:kern w:val="0"/>
          <w:sz w:val="28"/>
          <w:szCs w:val="28"/>
          <w:lang w:val="en-GB"/>
        </w:rPr>
        <w:t>ground-breaking</w:t>
      </w:r>
      <w:r w:rsidRPr="00E94F8D">
        <w:rPr>
          <w:rFonts w:cstheme="minorHAnsi"/>
          <w:color w:val="000000" w:themeColor="text1"/>
          <w:kern w:val="0"/>
          <w:sz w:val="28"/>
          <w:szCs w:val="28"/>
          <w:lang w:val="en-GB"/>
        </w:rPr>
        <w:t xml:space="preserve"> venture in the domain of real estate, aiming to redefine property valuation through advanced predictive </w:t>
      </w:r>
      <w:proofErr w:type="spellStart"/>
      <w:r w:rsidRPr="00E94F8D">
        <w:rPr>
          <w:rFonts w:cstheme="minorHAnsi"/>
          <w:color w:val="000000" w:themeColor="text1"/>
          <w:kern w:val="0"/>
          <w:sz w:val="28"/>
          <w:szCs w:val="28"/>
          <w:lang w:val="en-GB"/>
        </w:rPr>
        <w:t>modeling</w:t>
      </w:r>
      <w:proofErr w:type="spellEnd"/>
      <w:r w:rsidRPr="00E94F8D">
        <w:rPr>
          <w:rFonts w:cstheme="minorHAnsi"/>
          <w:color w:val="000000" w:themeColor="text1"/>
          <w:kern w:val="0"/>
          <w:sz w:val="28"/>
          <w:szCs w:val="28"/>
          <w:lang w:val="en-GB"/>
        </w:rPr>
        <w:t>. This project is meticulously designed to create a highly sophisticated, data-driven model that can accurately forecast real estate prices, addressing the needs of diverse stakeholders including investors, homeowners, and real estate professionals.</w:t>
      </w:r>
    </w:p>
    <w:p w14:paraId="75536C21" w14:textId="77777777"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 xml:space="preserve">The core of "Prophecy" is its robust algorithmic framework, primarily </w:t>
      </w:r>
      <w:proofErr w:type="spellStart"/>
      <w:r w:rsidRPr="00E94F8D">
        <w:rPr>
          <w:rFonts w:cstheme="minorHAnsi"/>
          <w:color w:val="000000" w:themeColor="text1"/>
          <w:kern w:val="0"/>
          <w:sz w:val="28"/>
          <w:szCs w:val="28"/>
          <w:lang w:val="en-GB"/>
        </w:rPr>
        <w:t>centered</w:t>
      </w:r>
      <w:proofErr w:type="spellEnd"/>
      <w:r w:rsidRPr="00E94F8D">
        <w:rPr>
          <w:rFonts w:cstheme="minorHAnsi"/>
          <w:color w:val="000000" w:themeColor="text1"/>
          <w:kern w:val="0"/>
          <w:sz w:val="28"/>
          <w:szCs w:val="28"/>
          <w:lang w:val="en-GB"/>
        </w:rPr>
        <w:t xml:space="preserve"> around Linear Regression, enhanced with machine learning techniques to manage the complexity and variability of the real estate market. The model integrates a wide array of data points: geographic locations, property dimensions, local amenities, socio-economic indicators, and historical transaction data. This comprehensive approach ensures the inclusion of all relevant factors affecting property valuation.</w:t>
      </w:r>
    </w:p>
    <w:p w14:paraId="1C6833AA" w14:textId="77777777"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 xml:space="preserve">The technological prowess of "Prophecy" lies in its ability to handle large, diverse datasets with precision. The model employs advanced data </w:t>
      </w:r>
      <w:proofErr w:type="spellStart"/>
      <w:r w:rsidRPr="00E94F8D">
        <w:rPr>
          <w:rFonts w:cstheme="minorHAnsi"/>
          <w:color w:val="000000" w:themeColor="text1"/>
          <w:kern w:val="0"/>
          <w:sz w:val="28"/>
          <w:szCs w:val="28"/>
          <w:lang w:val="en-GB"/>
        </w:rPr>
        <w:t>preprocessing</w:t>
      </w:r>
      <w:proofErr w:type="spellEnd"/>
      <w:r w:rsidRPr="00E94F8D">
        <w:rPr>
          <w:rFonts w:cstheme="minorHAnsi"/>
          <w:color w:val="000000" w:themeColor="text1"/>
          <w:kern w:val="0"/>
          <w:sz w:val="28"/>
          <w:szCs w:val="28"/>
          <w:lang w:val="en-GB"/>
        </w:rPr>
        <w:t xml:space="preserve"> techniques to ensure data quality and relevance. Feature engineering is another critical component, where key attributes are carefully selected and optimized to enhance the model's predictive accuracy.</w:t>
      </w:r>
    </w:p>
    <w:p w14:paraId="6492B608" w14:textId="77777777"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From a business perspective, "Prophecy" offers significant value. For real estate investors and developers, it provides a powerful tool for market analysis and investment decision-making. It helps in identifying undervalued properties and forecasting future market trends, thereby optimizing investment strategies. For real estate agencies, "Prophecy" serves as a strategic asset for pricing properties accurately, enhancing their service offerings, and strengthening their market position.</w:t>
      </w:r>
    </w:p>
    <w:p w14:paraId="6B5E305D" w14:textId="77777777"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Moreover, "Prophecy" addresses the challenge of market dynamics and pricing transparency in the real estate sector. By providing a data-backed pricing tool, it contributes to a more informed and efficient marketplace, benefiting all market participants. The model's predictions assist potential homeowners in making well-informed purchasing decisions, ensuring a fair value for their investments.</w:t>
      </w:r>
    </w:p>
    <w:p w14:paraId="1772495D" w14:textId="77777777"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The project also has a broader economic impact. Accurate real estate pricing models like "Prophecy" can influence mortgage lending, property insurance, and even urban planning. By providing reliable price estimations, it aids financial institutions in assessing property values for lending purposes, thus playing a crucial role in the housing finance system.</w:t>
      </w:r>
    </w:p>
    <w:p w14:paraId="167525B7" w14:textId="50763EDA" w:rsidR="00E94F8D" w:rsidRPr="00E94F8D" w:rsidRDefault="00E94F8D" w:rsidP="00E94F8D">
      <w:pPr>
        <w:autoSpaceDE w:val="0"/>
        <w:autoSpaceDN w:val="0"/>
        <w:adjustRightInd w:val="0"/>
        <w:rPr>
          <w:rFonts w:cstheme="minorHAnsi"/>
          <w:color w:val="000000" w:themeColor="text1"/>
          <w:kern w:val="0"/>
          <w:sz w:val="28"/>
          <w:szCs w:val="28"/>
          <w:lang w:val="en-GB"/>
        </w:rPr>
      </w:pPr>
      <w:r w:rsidRPr="00E94F8D">
        <w:rPr>
          <w:rFonts w:cstheme="minorHAnsi"/>
          <w:color w:val="000000" w:themeColor="text1"/>
          <w:kern w:val="0"/>
          <w:sz w:val="28"/>
          <w:szCs w:val="28"/>
          <w:lang w:val="en-GB"/>
        </w:rPr>
        <w:t xml:space="preserve">"Prophecy" is not just a technological innovation; it is a comprehensive solution blending real estate knowledge, statistical expertise, and machine </w:t>
      </w:r>
      <w:r w:rsidRPr="00E94F8D">
        <w:rPr>
          <w:rFonts w:cstheme="minorHAnsi"/>
          <w:color w:val="000000" w:themeColor="text1"/>
          <w:kern w:val="0"/>
          <w:sz w:val="28"/>
          <w:szCs w:val="28"/>
          <w:lang w:val="en-GB"/>
        </w:rPr>
        <w:lastRenderedPageBreak/>
        <w:t xml:space="preserve">learning capabilities. This project </w:t>
      </w:r>
      <w:r>
        <w:rPr>
          <w:rFonts w:cstheme="minorHAnsi"/>
          <w:color w:val="000000" w:themeColor="text1"/>
          <w:kern w:val="0"/>
          <w:sz w:val="28"/>
          <w:szCs w:val="28"/>
          <w:lang w:val="en-GB"/>
        </w:rPr>
        <w:t>is a testament to data science's power</w:t>
      </w:r>
      <w:r w:rsidRPr="00E94F8D">
        <w:rPr>
          <w:rFonts w:cstheme="minorHAnsi"/>
          <w:color w:val="000000" w:themeColor="text1"/>
          <w:kern w:val="0"/>
          <w:sz w:val="28"/>
          <w:szCs w:val="28"/>
          <w:lang w:val="en-GB"/>
        </w:rPr>
        <w:t xml:space="preserve"> in transforming traditional industries, offering a future where decisions are more data-driven and markets more transparent.</w:t>
      </w:r>
    </w:p>
    <w:p w14:paraId="32B5AB84" w14:textId="77777777" w:rsidR="00E94F8D" w:rsidRPr="00E94F8D" w:rsidRDefault="00E94F8D" w:rsidP="00E94F8D">
      <w:pPr>
        <w:rPr>
          <w:rFonts w:cstheme="minorHAnsi"/>
          <w:color w:val="000000" w:themeColor="text1"/>
          <w:sz w:val="28"/>
          <w:szCs w:val="28"/>
        </w:rPr>
      </w:pPr>
    </w:p>
    <w:sectPr w:rsidR="00E94F8D" w:rsidRPr="00E94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8D"/>
    <w:rsid w:val="0051501D"/>
    <w:rsid w:val="00E20E12"/>
    <w:rsid w:val="00E94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754ACE"/>
  <w15:chartTrackingRefBased/>
  <w15:docId w15:val="{2A2F2B97-2806-9145-8ADA-D72E569E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Pantula</dc:creator>
  <cp:keywords/>
  <dc:description/>
  <cp:lastModifiedBy>Sarath Pantula</cp:lastModifiedBy>
  <cp:revision>1</cp:revision>
  <dcterms:created xsi:type="dcterms:W3CDTF">2024-01-22T07:02:00Z</dcterms:created>
  <dcterms:modified xsi:type="dcterms:W3CDTF">2024-01-22T07:07:00Z</dcterms:modified>
</cp:coreProperties>
</file>