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120" w:rsidRPr="0071275B" w:rsidRDefault="004A4120" w:rsidP="004A4120">
      <w:pPr>
        <w:pStyle w:val="IEEETitle"/>
        <w:ind w:left="720"/>
      </w:pPr>
      <w:r>
        <w:t>Smart Grid Compatible Control of Appliances using Internet Protocol aided by Smart Occupancy Sensor and an Application on a Mobile Platform</w:t>
      </w:r>
    </w:p>
    <w:p w:rsidR="004A4120" w:rsidRPr="002162BB" w:rsidRDefault="004A4120" w:rsidP="004A4120">
      <w:pPr>
        <w:pStyle w:val="IEEEAuthorName"/>
      </w:pPr>
      <w:proofErr w:type="spellStart"/>
      <w:r>
        <w:t>Sarath</w:t>
      </w:r>
      <w:proofErr w:type="spellEnd"/>
      <w:r>
        <w:t xml:space="preserve"> Vadakkepat</w:t>
      </w:r>
      <w:r>
        <w:rPr>
          <w:vertAlign w:val="superscript"/>
        </w:rPr>
        <w:t>1</w:t>
      </w:r>
      <w:r w:rsidRPr="002162BB">
        <w:t xml:space="preserve">, </w:t>
      </w:r>
      <w:proofErr w:type="spellStart"/>
      <w:r>
        <w:t>Prachet</w:t>
      </w:r>
      <w:proofErr w:type="spellEnd"/>
      <w:r>
        <w:t xml:space="preserve"> Verma</w:t>
      </w:r>
      <w:r>
        <w:rPr>
          <w:vertAlign w:val="superscript"/>
        </w:rPr>
        <w:t>2</w:t>
      </w:r>
      <w:r w:rsidRPr="002162BB">
        <w:t xml:space="preserve">, </w:t>
      </w:r>
      <w:proofErr w:type="spellStart"/>
      <w:r>
        <w:t>Prahlad</w:t>
      </w:r>
      <w:proofErr w:type="spellEnd"/>
      <w:r>
        <w:t xml:space="preserve"> Suresh</w:t>
      </w:r>
      <w:r>
        <w:rPr>
          <w:vertAlign w:val="superscript"/>
        </w:rPr>
        <w:t>3</w:t>
      </w:r>
    </w:p>
    <w:p w:rsidR="004A4120" w:rsidRDefault="004A4120" w:rsidP="004A4120">
      <w:pPr>
        <w:pStyle w:val="IEEEAuthorAffiliation"/>
      </w:pPr>
      <w:r>
        <w:t>Department of Electrical and Electronics Engineering</w:t>
      </w:r>
    </w:p>
    <w:p w:rsidR="004A4120" w:rsidRDefault="004A4120" w:rsidP="004A4120">
      <w:pPr>
        <w:pStyle w:val="IEEEAuthorAffiliation"/>
      </w:pPr>
      <w:r>
        <w:t>B.M.S. Institute of Technology</w:t>
      </w:r>
    </w:p>
    <w:p w:rsidR="004A4120" w:rsidRDefault="004A4120" w:rsidP="004A4120">
      <w:pPr>
        <w:pStyle w:val="IEEEAuthorAffiliation"/>
      </w:pPr>
      <w:r>
        <w:t>Bangalore – 560064</w:t>
      </w:r>
    </w:p>
    <w:p w:rsidR="004A4120" w:rsidRDefault="004A4120" w:rsidP="004A4120">
      <w:pPr>
        <w:pStyle w:val="IEEEAuthorEmail"/>
      </w:pPr>
      <w:r w:rsidRPr="009308C6">
        <w:rPr>
          <w:vertAlign w:val="superscript"/>
        </w:rPr>
        <w:t>1</w:t>
      </w:r>
      <w:r w:rsidRPr="009308C6">
        <w:t>sarath.vadakkepat@gmail.com</w:t>
      </w:r>
    </w:p>
    <w:p w:rsidR="004A4120" w:rsidRDefault="004A4120" w:rsidP="004A4120">
      <w:pPr>
        <w:pStyle w:val="IEEEAuthorEmail"/>
      </w:pPr>
      <w:r>
        <w:rPr>
          <w:vertAlign w:val="superscript"/>
        </w:rPr>
        <w:t>2</w:t>
      </w:r>
      <w:r>
        <w:t>prachet.verma@gmail.com</w:t>
      </w:r>
    </w:p>
    <w:p w:rsidR="004A4120" w:rsidRDefault="004A4120" w:rsidP="004A4120">
      <w:pPr>
        <w:pStyle w:val="IEEEAuthorEmail"/>
      </w:pPr>
      <w:r>
        <w:rPr>
          <w:vertAlign w:val="superscript"/>
        </w:rPr>
        <w:t>3</w:t>
      </w:r>
      <w:r>
        <w:t>com.expert@gmail.com</w:t>
      </w:r>
    </w:p>
    <w:p w:rsidR="004A4120" w:rsidRPr="00D41274" w:rsidRDefault="004A4120" w:rsidP="004A4120"/>
    <w:p w:rsidR="004A4120" w:rsidRDefault="004A4120" w:rsidP="004A4120">
      <w:pPr>
        <w:ind w:right="-811"/>
        <w:sectPr w:rsidR="004A4120" w:rsidSect="00883903">
          <w:pgSz w:w="11906" w:h="16838"/>
          <w:pgMar w:top="1077" w:right="811" w:bottom="2438" w:left="0" w:header="709" w:footer="709" w:gutter="0"/>
          <w:cols w:space="708"/>
          <w:docGrid w:linePitch="360"/>
        </w:sectPr>
      </w:pPr>
    </w:p>
    <w:p w:rsidR="004A4120" w:rsidRPr="004F1AFE" w:rsidRDefault="004A4120" w:rsidP="004A4120">
      <w:pPr>
        <w:pStyle w:val="Default"/>
        <w:jc w:val="both"/>
        <w:rPr>
          <w:b/>
          <w:sz w:val="18"/>
          <w:szCs w:val="18"/>
        </w:rPr>
      </w:pPr>
      <w:r w:rsidRPr="002162BB">
        <w:rPr>
          <w:rStyle w:val="IEEEAbstractHeadingChar"/>
        </w:rPr>
        <w:lastRenderedPageBreak/>
        <w:t>Ab</w:t>
      </w:r>
      <w:r>
        <w:rPr>
          <w:rStyle w:val="IEEEAbstractHeadingChar"/>
        </w:rPr>
        <w:t>s</w:t>
      </w:r>
      <w:r w:rsidRPr="002162BB">
        <w:rPr>
          <w:rStyle w:val="IEEEAbstractHeadingChar"/>
        </w:rPr>
        <w:t>trac</w:t>
      </w:r>
      <w:r>
        <w:rPr>
          <w:rStyle w:val="IEEEAbstractHeadingChar"/>
        </w:rPr>
        <w:t xml:space="preserve">t: </w:t>
      </w:r>
      <w:r w:rsidRPr="004F1AFE">
        <w:rPr>
          <w:rStyle w:val="IEEEAbstractHeadingChar"/>
          <w:i w:val="0"/>
          <w:szCs w:val="18"/>
        </w:rPr>
        <w:t>I</w:t>
      </w:r>
      <w:r w:rsidRPr="004F1AFE">
        <w:rPr>
          <w:b/>
          <w:sz w:val="18"/>
          <w:szCs w:val="18"/>
        </w:rPr>
        <w:t xml:space="preserve">n this day and age of modern technology, it is only natural that the concept of home automation is fast gaining popularity around the world. Additionally, the problem of conserving energy takes importance in a world of rapidly depleting natural resources. Our project aims to enable control and monitoring of appliances through the internet and additionally help in energy conservation by means of occupancy detection coupled with automatic switch off of appliances. This is also in compliance with the smart grid initiatives being taken in the country. </w:t>
      </w:r>
    </w:p>
    <w:p w:rsidR="004A4120" w:rsidRPr="004F1AFE" w:rsidRDefault="004A4120" w:rsidP="004A4120">
      <w:pPr>
        <w:pStyle w:val="Default"/>
        <w:jc w:val="both"/>
        <w:rPr>
          <w:b/>
          <w:sz w:val="18"/>
          <w:szCs w:val="18"/>
        </w:rPr>
      </w:pPr>
      <w:r>
        <w:rPr>
          <w:b/>
          <w:sz w:val="18"/>
          <w:szCs w:val="18"/>
        </w:rPr>
        <w:t>The</w:t>
      </w:r>
      <w:r w:rsidRPr="004F1AFE">
        <w:rPr>
          <w:b/>
          <w:sz w:val="18"/>
          <w:szCs w:val="18"/>
        </w:rPr>
        <w:t xml:space="preserve"> project uses webcam-based occupancy detection and an Android App as the interface for control of appliances through the internet. A digital wall switch was also designed to replace the traditional arrangement. The main component of the project is the Raspberry Pi Model B, which is used as the control centre. </w:t>
      </w:r>
    </w:p>
    <w:p w:rsidR="004A4120" w:rsidRDefault="004A4120" w:rsidP="004A4120">
      <w:pPr>
        <w:pStyle w:val="IEEEAbtract"/>
      </w:pPr>
      <w:r w:rsidRPr="004F1AFE">
        <w:rPr>
          <w:szCs w:val="18"/>
        </w:rPr>
        <w:t>Using the Raspberry Pi and webcam decreases both the cost and size of implementing this project, and Android phones are almost ubiquitous. Hence it is possible to bring luxury and energy savings to many users, even in developing countries</w:t>
      </w:r>
      <w:r>
        <w:rPr>
          <w:szCs w:val="18"/>
        </w:rPr>
        <w:t>.</w:t>
      </w:r>
    </w:p>
    <w:p w:rsidR="004A4120" w:rsidRDefault="004A4120" w:rsidP="004A4120">
      <w:pPr>
        <w:pStyle w:val="IEEEHeading1"/>
      </w:pPr>
      <w:r>
        <w:t>Introduction</w:t>
      </w:r>
    </w:p>
    <w:p w:rsidR="004A4120" w:rsidRPr="00EE2780" w:rsidRDefault="004A4120" w:rsidP="004A4120">
      <w:pPr>
        <w:pStyle w:val="Default"/>
        <w:ind w:firstLine="289"/>
        <w:jc w:val="both"/>
        <w:rPr>
          <w:sz w:val="20"/>
          <w:szCs w:val="20"/>
        </w:rPr>
      </w:pPr>
      <w:r w:rsidRPr="00EE2780">
        <w:rPr>
          <w:sz w:val="20"/>
          <w:szCs w:val="20"/>
        </w:rPr>
        <w:t xml:space="preserve">Home automation is the residential extension of building automation. It is automation of the home, housework or household activity. Home automation may include centralized control of lighting, HVAC (heating, ventilation and air conditioning), appliances, security locks of gates and doors and other systems, to provide improved convenience, comfort, energy efficiency and security. Home automation for the elderly and disabled can provide increased quality of life for persons who might otherwise require caregivers or institutional care. </w:t>
      </w:r>
    </w:p>
    <w:p w:rsidR="004A4120" w:rsidRPr="00EE2780" w:rsidRDefault="004A4120" w:rsidP="004A4120">
      <w:pPr>
        <w:pStyle w:val="Default"/>
        <w:ind w:firstLine="216"/>
        <w:jc w:val="both"/>
        <w:rPr>
          <w:sz w:val="20"/>
          <w:szCs w:val="20"/>
        </w:rPr>
      </w:pPr>
      <w:r w:rsidRPr="00EE2780">
        <w:rPr>
          <w:sz w:val="20"/>
          <w:szCs w:val="20"/>
        </w:rPr>
        <w:t xml:space="preserve">The popularity of home automation has been increasing greatly in recent years due to much higher affordability and simplicity though Smartphone and tablet connectivity. The concept of the "Internet of Things" has tied in closely with the popularization of home automation. </w:t>
      </w:r>
    </w:p>
    <w:p w:rsidR="004A4120" w:rsidRDefault="004A4120" w:rsidP="004A4120">
      <w:pPr>
        <w:pStyle w:val="IEEEParagraph"/>
        <w:rPr>
          <w:szCs w:val="20"/>
        </w:rPr>
      </w:pPr>
      <w:r w:rsidRPr="00EE2780">
        <w:rPr>
          <w:szCs w:val="20"/>
        </w:rPr>
        <w:t xml:space="preserve">A home automation system integrates electrical devices in a house with each other. The techniques employed in home automation include those in building automation as well as the control of domestic activities, such as home entertainment systems, houseplant and yard watering, pet feeding, changing the ambiance "scenes" for different events (such as dinners or </w:t>
      </w:r>
      <w:r w:rsidRPr="00EE2780">
        <w:rPr>
          <w:szCs w:val="20"/>
        </w:rPr>
        <w:lastRenderedPageBreak/>
        <w:t>parties), and the use of domestic robots. Devices may be connected through a computer network to allow control by a personal computer, and may allow remote access from the internet. Through the integration of information technologies with the home environment, systems and appliances are able to communicate in an integrated manner which results in convenience, energy efficiency, and safety benefits.</w:t>
      </w:r>
    </w:p>
    <w:p w:rsidR="004A4120" w:rsidRDefault="004A4120" w:rsidP="004A4120">
      <w:pPr>
        <w:pStyle w:val="IEEEParagraph"/>
        <w:ind w:firstLine="0"/>
        <w:rPr>
          <w:szCs w:val="20"/>
        </w:rPr>
      </w:pPr>
    </w:p>
    <w:p w:rsidR="004A4120" w:rsidRDefault="004A4120" w:rsidP="004A4120">
      <w:pPr>
        <w:pStyle w:val="IEEEParagraph"/>
        <w:ind w:firstLine="0"/>
        <w:rPr>
          <w:szCs w:val="20"/>
        </w:rPr>
      </w:pPr>
      <w:r w:rsidRPr="00EE2780">
        <w:rPr>
          <w:szCs w:val="20"/>
        </w:rPr>
        <w:t>A smart grid (</w:t>
      </w:r>
      <w:r>
        <w:rPr>
          <w:szCs w:val="20"/>
        </w:rPr>
        <w:t>s</w:t>
      </w:r>
      <w:r w:rsidRPr="00EE2780">
        <w:rPr>
          <w:szCs w:val="20"/>
        </w:rPr>
        <w:t>hown in Fig. 1.1) is an electrical grid that uses information and communications technology to gather and act on information, such as information about the behaviours of suppliers and consumers, in an automated fashion to improve the efficiency, reliability, economics, and sustainability of the production and distribution of electricity.</w:t>
      </w:r>
    </w:p>
    <w:p w:rsidR="004A4120" w:rsidRDefault="004A4120" w:rsidP="004A4120">
      <w:pPr>
        <w:pStyle w:val="IEEEParagraph"/>
        <w:ind w:firstLine="0"/>
        <w:rPr>
          <w:szCs w:val="20"/>
        </w:rPr>
      </w:pPr>
    </w:p>
    <w:p w:rsidR="004A4120" w:rsidRDefault="004A4120" w:rsidP="004A4120">
      <w:pPr>
        <w:pStyle w:val="IEEEParagraph"/>
        <w:ind w:firstLine="0"/>
      </w:pPr>
      <w:r>
        <w:rPr>
          <w:noProof/>
          <w:lang w:val="en-US" w:eastAsia="en-US"/>
        </w:rPr>
        <w:drawing>
          <wp:inline distT="0" distB="0" distL="0" distR="0">
            <wp:extent cx="3171825" cy="1819275"/>
            <wp:effectExtent l="19050" t="0" r="9525" b="0"/>
            <wp:docPr id="24" name="Picture 24" descr="http://i.i.com.com/cnwk.1d/i/tim/2011/01/19/SmartGridG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i.com.com/cnwk.1d/i/tim/2011/01/19/SmartGridGAO.png"/>
                    <pic:cNvPicPr>
                      <a:picLocks noChangeAspect="1" noChangeArrowheads="1"/>
                    </pic:cNvPicPr>
                  </pic:nvPicPr>
                  <pic:blipFill>
                    <a:blip r:embed="rId5"/>
                    <a:srcRect/>
                    <a:stretch>
                      <a:fillRect/>
                    </a:stretch>
                  </pic:blipFill>
                  <pic:spPr bwMode="auto">
                    <a:xfrm>
                      <a:off x="0" y="0"/>
                      <a:ext cx="3171825" cy="1819275"/>
                    </a:xfrm>
                    <a:prstGeom prst="rect">
                      <a:avLst/>
                    </a:prstGeom>
                    <a:noFill/>
                    <a:ln w="9525">
                      <a:noFill/>
                      <a:miter lim="800000"/>
                      <a:headEnd/>
                      <a:tailEnd/>
                    </a:ln>
                  </pic:spPr>
                </pic:pic>
              </a:graphicData>
            </a:graphic>
          </wp:inline>
        </w:drawing>
      </w:r>
    </w:p>
    <w:p w:rsidR="004A4120" w:rsidRDefault="004A4120" w:rsidP="004A4120">
      <w:pPr>
        <w:pStyle w:val="IEEEParagraph"/>
        <w:ind w:firstLine="0"/>
        <w:rPr>
          <w:sz w:val="16"/>
          <w:szCs w:val="16"/>
        </w:rPr>
      </w:pPr>
      <w:r>
        <w:t xml:space="preserve">   </w:t>
      </w:r>
      <w:proofErr w:type="gramStart"/>
      <w:r w:rsidRPr="00EE2780">
        <w:rPr>
          <w:sz w:val="16"/>
          <w:szCs w:val="16"/>
        </w:rPr>
        <w:t>Fig.</w:t>
      </w:r>
      <w:proofErr w:type="gramEnd"/>
      <w:r w:rsidRPr="00EE2780">
        <w:rPr>
          <w:sz w:val="16"/>
          <w:szCs w:val="16"/>
        </w:rPr>
        <w:t xml:space="preserve"> </w:t>
      </w:r>
      <w:fldSimple w:instr=" SEQ Fig. \* ARABIC  \* MERGEFORMAT ">
        <w:r w:rsidRPr="00EE2780">
          <w:rPr>
            <w:noProof/>
            <w:sz w:val="16"/>
            <w:szCs w:val="16"/>
          </w:rPr>
          <w:t>1</w:t>
        </w:r>
      </w:fldSimple>
      <w:r w:rsidRPr="00EE2780">
        <w:rPr>
          <w:sz w:val="16"/>
          <w:szCs w:val="16"/>
        </w:rPr>
        <w:t xml:space="preserve">  </w:t>
      </w:r>
      <w:r>
        <w:rPr>
          <w:sz w:val="16"/>
          <w:szCs w:val="16"/>
        </w:rPr>
        <w:t>A pictorial description of a Smart Grid</w:t>
      </w:r>
    </w:p>
    <w:p w:rsidR="004A4120" w:rsidRDefault="004A4120" w:rsidP="004A4120">
      <w:pPr>
        <w:pStyle w:val="IEEEParagraph"/>
        <w:ind w:firstLine="0"/>
        <w:rPr>
          <w:sz w:val="16"/>
          <w:szCs w:val="16"/>
        </w:rPr>
      </w:pPr>
    </w:p>
    <w:p w:rsidR="004A4120" w:rsidRPr="00CA0DF7" w:rsidRDefault="004A4120" w:rsidP="004A4120">
      <w:pPr>
        <w:jc w:val="both"/>
        <w:rPr>
          <w:sz w:val="20"/>
          <w:szCs w:val="20"/>
        </w:rPr>
      </w:pPr>
      <w:r>
        <w:rPr>
          <w:sz w:val="20"/>
          <w:szCs w:val="20"/>
        </w:rPr>
        <w:t>C</w:t>
      </w:r>
      <w:r w:rsidRPr="00CA0DF7">
        <w:rPr>
          <w:sz w:val="20"/>
          <w:szCs w:val="20"/>
        </w:rPr>
        <w:t xml:space="preserve">ontrol systems </w:t>
      </w:r>
      <w:r>
        <w:rPr>
          <w:sz w:val="20"/>
          <w:szCs w:val="20"/>
        </w:rPr>
        <w:t xml:space="preserve">for lighting </w:t>
      </w:r>
      <w:r w:rsidRPr="00CA0DF7">
        <w:rPr>
          <w:sz w:val="20"/>
          <w:szCs w:val="20"/>
        </w:rPr>
        <w:t xml:space="preserve">can be used to </w:t>
      </w:r>
      <w:r>
        <w:rPr>
          <w:sz w:val="20"/>
          <w:szCs w:val="20"/>
        </w:rPr>
        <w:t>control household electric bulbs and tubes</w:t>
      </w:r>
      <w:r w:rsidRPr="00CA0DF7">
        <w:rPr>
          <w:sz w:val="20"/>
          <w:szCs w:val="20"/>
        </w:rPr>
        <w:t>. Examples include:</w:t>
      </w:r>
    </w:p>
    <w:p w:rsidR="004A4120" w:rsidRPr="00CA0DF7" w:rsidRDefault="004A4120" w:rsidP="004A4120">
      <w:pPr>
        <w:pStyle w:val="ListParagraph"/>
        <w:numPr>
          <w:ilvl w:val="0"/>
          <w:numId w:val="8"/>
        </w:numPr>
        <w:jc w:val="both"/>
        <w:rPr>
          <w:rFonts w:ascii="Times New Roman" w:hAnsi="Times New Roman" w:cs="Times New Roman"/>
          <w:sz w:val="20"/>
          <w:szCs w:val="20"/>
        </w:rPr>
      </w:pPr>
      <w:r w:rsidRPr="00CA0DF7">
        <w:rPr>
          <w:rFonts w:ascii="Times New Roman" w:hAnsi="Times New Roman" w:cs="Times New Roman"/>
          <w:sz w:val="20"/>
          <w:szCs w:val="20"/>
        </w:rPr>
        <w:t>Extinguish</w:t>
      </w:r>
      <w:r>
        <w:rPr>
          <w:rFonts w:ascii="Times New Roman" w:hAnsi="Times New Roman" w:cs="Times New Roman"/>
          <w:sz w:val="20"/>
          <w:szCs w:val="20"/>
        </w:rPr>
        <w:t>ing</w:t>
      </w:r>
      <w:r w:rsidRPr="00CA0DF7">
        <w:rPr>
          <w:rFonts w:ascii="Times New Roman" w:hAnsi="Times New Roman" w:cs="Times New Roman"/>
          <w:sz w:val="20"/>
          <w:szCs w:val="20"/>
        </w:rPr>
        <w:t xml:space="preserve"> all the lights of the house at a predetermined time and date range</w:t>
      </w:r>
      <w:r>
        <w:rPr>
          <w:rFonts w:ascii="Times New Roman" w:hAnsi="Times New Roman" w:cs="Times New Roman"/>
          <w:sz w:val="20"/>
          <w:szCs w:val="20"/>
        </w:rPr>
        <w:t xml:space="preserve"> as specified by the user.</w:t>
      </w:r>
    </w:p>
    <w:p w:rsidR="004A4120" w:rsidRPr="005F1059" w:rsidRDefault="004A4120" w:rsidP="004A4120">
      <w:pPr>
        <w:pStyle w:val="ListParagraph"/>
        <w:numPr>
          <w:ilvl w:val="0"/>
          <w:numId w:val="8"/>
        </w:numPr>
        <w:jc w:val="both"/>
        <w:rPr>
          <w:rFonts w:ascii="Times New Roman" w:hAnsi="Times New Roman" w:cs="Times New Roman"/>
          <w:sz w:val="20"/>
          <w:szCs w:val="20"/>
        </w:rPr>
      </w:pPr>
      <w:r w:rsidRPr="005F1059">
        <w:rPr>
          <w:rFonts w:ascii="Times New Roman" w:hAnsi="Times New Roman" w:cs="Times New Roman"/>
          <w:sz w:val="20"/>
          <w:szCs w:val="20"/>
        </w:rPr>
        <w:t xml:space="preserve">Use of motion detectors to automatically e the lights in a room and turn on the lights </w:t>
      </w:r>
      <w:r>
        <w:rPr>
          <w:rFonts w:ascii="Times New Roman" w:hAnsi="Times New Roman" w:cs="Times New Roman"/>
          <w:sz w:val="20"/>
          <w:szCs w:val="20"/>
        </w:rPr>
        <w:t>depending on the presence and absence of people in the</w:t>
      </w:r>
      <w:r w:rsidRPr="005F1059">
        <w:rPr>
          <w:rFonts w:ascii="Times New Roman" w:hAnsi="Times New Roman" w:cs="Times New Roman"/>
          <w:sz w:val="20"/>
          <w:szCs w:val="20"/>
        </w:rPr>
        <w:t xml:space="preserve"> room</w:t>
      </w:r>
      <w:r>
        <w:rPr>
          <w:rFonts w:ascii="Times New Roman" w:hAnsi="Times New Roman" w:cs="Times New Roman"/>
          <w:sz w:val="20"/>
          <w:szCs w:val="20"/>
        </w:rPr>
        <w:t>.</w:t>
      </w:r>
    </w:p>
    <w:p w:rsidR="004A4120" w:rsidRPr="00CA0DF7" w:rsidRDefault="004A4120" w:rsidP="004A4120">
      <w:pPr>
        <w:pStyle w:val="ListParagraph"/>
        <w:numPr>
          <w:ilvl w:val="0"/>
          <w:numId w:val="8"/>
        </w:numPr>
        <w:jc w:val="both"/>
        <w:rPr>
          <w:rFonts w:ascii="Times New Roman" w:hAnsi="Times New Roman" w:cs="Times New Roman"/>
          <w:sz w:val="20"/>
          <w:szCs w:val="20"/>
        </w:rPr>
      </w:pPr>
      <w:r w:rsidRPr="00CA0DF7">
        <w:rPr>
          <w:rFonts w:ascii="Times New Roman" w:hAnsi="Times New Roman" w:cs="Times New Roman"/>
          <w:sz w:val="20"/>
          <w:szCs w:val="20"/>
        </w:rPr>
        <w:lastRenderedPageBreak/>
        <w:t>Turn</w:t>
      </w:r>
      <w:r>
        <w:rPr>
          <w:rFonts w:ascii="Times New Roman" w:hAnsi="Times New Roman" w:cs="Times New Roman"/>
          <w:sz w:val="20"/>
          <w:szCs w:val="20"/>
        </w:rPr>
        <w:t>ing</w:t>
      </w:r>
      <w:r w:rsidRPr="00CA0DF7">
        <w:rPr>
          <w:rFonts w:ascii="Times New Roman" w:hAnsi="Times New Roman" w:cs="Times New Roman"/>
          <w:sz w:val="20"/>
          <w:szCs w:val="20"/>
        </w:rPr>
        <w:t xml:space="preserve"> the light on</w:t>
      </w:r>
      <w:r>
        <w:rPr>
          <w:rFonts w:ascii="Times New Roman" w:hAnsi="Times New Roman" w:cs="Times New Roman"/>
          <w:sz w:val="20"/>
          <w:szCs w:val="20"/>
        </w:rPr>
        <w:t>/</w:t>
      </w:r>
      <w:r w:rsidRPr="00CA0DF7">
        <w:rPr>
          <w:rFonts w:ascii="Times New Roman" w:hAnsi="Times New Roman" w:cs="Times New Roman"/>
          <w:sz w:val="20"/>
          <w:szCs w:val="20"/>
        </w:rPr>
        <w:t xml:space="preserve">off with the use of a remote wireless </w:t>
      </w:r>
      <w:r>
        <w:rPr>
          <w:rFonts w:ascii="Times New Roman" w:hAnsi="Times New Roman" w:cs="Times New Roman"/>
          <w:sz w:val="20"/>
          <w:szCs w:val="20"/>
        </w:rPr>
        <w:t xml:space="preserve">IR </w:t>
      </w:r>
      <w:r w:rsidRPr="00CA0DF7">
        <w:rPr>
          <w:rFonts w:ascii="Times New Roman" w:hAnsi="Times New Roman" w:cs="Times New Roman"/>
          <w:sz w:val="20"/>
          <w:szCs w:val="20"/>
        </w:rPr>
        <w:t>device</w:t>
      </w:r>
      <w:r>
        <w:rPr>
          <w:rFonts w:ascii="Times New Roman" w:hAnsi="Times New Roman" w:cs="Times New Roman"/>
          <w:sz w:val="20"/>
          <w:szCs w:val="20"/>
        </w:rPr>
        <w:t>.</w:t>
      </w:r>
    </w:p>
    <w:p w:rsidR="004A4120" w:rsidRPr="004A4120" w:rsidRDefault="004A4120" w:rsidP="004A4120">
      <w:pPr>
        <w:pStyle w:val="ListParagraph"/>
        <w:numPr>
          <w:ilvl w:val="0"/>
          <w:numId w:val="8"/>
        </w:numPr>
        <w:jc w:val="both"/>
        <w:rPr>
          <w:rFonts w:ascii="Times New Roman" w:hAnsi="Times New Roman" w:cs="Times New Roman"/>
          <w:sz w:val="20"/>
          <w:szCs w:val="20"/>
        </w:rPr>
      </w:pPr>
      <w:r w:rsidRPr="008712B6">
        <w:rPr>
          <w:rFonts w:ascii="Times New Roman" w:hAnsi="Times New Roman" w:cs="Times New Roman"/>
          <w:sz w:val="20"/>
          <w:szCs w:val="20"/>
        </w:rPr>
        <w:t>Control the brightness of the lights</w:t>
      </w:r>
      <w:r>
        <w:rPr>
          <w:rFonts w:ascii="Times New Roman" w:hAnsi="Times New Roman" w:cs="Times New Roman"/>
          <w:sz w:val="20"/>
          <w:szCs w:val="20"/>
        </w:rPr>
        <w:t xml:space="preserve"> in the house</w:t>
      </w:r>
      <w:r w:rsidRPr="008712B6">
        <w:rPr>
          <w:rFonts w:ascii="Times New Roman" w:hAnsi="Times New Roman" w:cs="Times New Roman"/>
          <w:sz w:val="20"/>
          <w:szCs w:val="20"/>
        </w:rPr>
        <w:t xml:space="preserve"> according to the</w:t>
      </w:r>
      <w:r>
        <w:rPr>
          <w:rFonts w:ascii="Times New Roman" w:hAnsi="Times New Roman" w:cs="Times New Roman"/>
          <w:sz w:val="20"/>
          <w:szCs w:val="20"/>
        </w:rPr>
        <w:t xml:space="preserve"> present</w:t>
      </w:r>
      <w:r w:rsidRPr="008712B6">
        <w:rPr>
          <w:rFonts w:ascii="Times New Roman" w:hAnsi="Times New Roman" w:cs="Times New Roman"/>
          <w:sz w:val="20"/>
          <w:szCs w:val="20"/>
        </w:rPr>
        <w:t xml:space="preserve"> ambient light</w:t>
      </w:r>
      <w:r>
        <w:rPr>
          <w:rFonts w:ascii="Times New Roman" w:hAnsi="Times New Roman" w:cs="Times New Roman"/>
          <w:sz w:val="20"/>
          <w:szCs w:val="20"/>
        </w:rPr>
        <w:t xml:space="preserve"> level</w:t>
      </w:r>
      <w:r w:rsidRPr="008712B6">
        <w:rPr>
          <w:rFonts w:ascii="Times New Roman" w:hAnsi="Times New Roman" w:cs="Times New Roman"/>
          <w:sz w:val="20"/>
          <w:szCs w:val="20"/>
        </w:rPr>
        <w:t xml:space="preserve"> available or other criteria.</w:t>
      </w:r>
    </w:p>
    <w:p w:rsidR="004A4120" w:rsidRDefault="004A4120" w:rsidP="004A4120">
      <w:pPr>
        <w:pStyle w:val="ListParagraph"/>
        <w:numPr>
          <w:ilvl w:val="0"/>
          <w:numId w:val="8"/>
        </w:numPr>
        <w:jc w:val="both"/>
        <w:rPr>
          <w:rFonts w:ascii="Times New Roman" w:hAnsi="Times New Roman" w:cs="Times New Roman"/>
          <w:sz w:val="20"/>
          <w:szCs w:val="20"/>
        </w:rPr>
      </w:pPr>
      <w:r w:rsidRPr="00CA0DF7">
        <w:rPr>
          <w:rFonts w:ascii="Times New Roman" w:hAnsi="Times New Roman" w:cs="Times New Roman"/>
          <w:sz w:val="20"/>
          <w:szCs w:val="20"/>
        </w:rPr>
        <w:t xml:space="preserve">Change the ambient colour of a room </w:t>
      </w:r>
      <w:r>
        <w:rPr>
          <w:rFonts w:ascii="Times New Roman" w:hAnsi="Times New Roman" w:cs="Times New Roman"/>
          <w:sz w:val="20"/>
          <w:szCs w:val="20"/>
        </w:rPr>
        <w:t>by varying</w:t>
      </w:r>
      <w:r w:rsidRPr="00CA0DF7">
        <w:rPr>
          <w:rFonts w:ascii="Times New Roman" w:hAnsi="Times New Roman" w:cs="Times New Roman"/>
          <w:sz w:val="20"/>
          <w:szCs w:val="20"/>
        </w:rPr>
        <w:t xml:space="preserve"> the </w:t>
      </w:r>
      <w:r>
        <w:rPr>
          <w:rFonts w:ascii="Times New Roman" w:hAnsi="Times New Roman" w:cs="Times New Roman"/>
          <w:sz w:val="20"/>
          <w:szCs w:val="20"/>
        </w:rPr>
        <w:t xml:space="preserve">intensity of the </w:t>
      </w:r>
      <w:r w:rsidRPr="00CA0DF7">
        <w:rPr>
          <w:rFonts w:ascii="Times New Roman" w:hAnsi="Times New Roman" w:cs="Times New Roman"/>
          <w:sz w:val="20"/>
          <w:szCs w:val="20"/>
        </w:rPr>
        <w:t>lights</w:t>
      </w:r>
      <w:r>
        <w:rPr>
          <w:rFonts w:ascii="Times New Roman" w:hAnsi="Times New Roman" w:cs="Times New Roman"/>
          <w:sz w:val="20"/>
          <w:szCs w:val="20"/>
        </w:rPr>
        <w:t xml:space="preserve"> </w:t>
      </w:r>
      <w:r w:rsidRPr="00CA0DF7">
        <w:rPr>
          <w:rFonts w:ascii="Times New Roman" w:hAnsi="Times New Roman" w:cs="Times New Roman"/>
          <w:sz w:val="20"/>
          <w:szCs w:val="20"/>
        </w:rPr>
        <w:t>or by using R</w:t>
      </w:r>
      <w:r>
        <w:rPr>
          <w:rFonts w:ascii="Times New Roman" w:hAnsi="Times New Roman" w:cs="Times New Roman"/>
          <w:sz w:val="20"/>
          <w:szCs w:val="20"/>
        </w:rPr>
        <w:t xml:space="preserve">ed </w:t>
      </w:r>
      <w:r w:rsidRPr="00CA0DF7">
        <w:rPr>
          <w:rFonts w:ascii="Times New Roman" w:hAnsi="Times New Roman" w:cs="Times New Roman"/>
          <w:sz w:val="20"/>
          <w:szCs w:val="20"/>
        </w:rPr>
        <w:t>G</w:t>
      </w:r>
      <w:r>
        <w:rPr>
          <w:rFonts w:ascii="Times New Roman" w:hAnsi="Times New Roman" w:cs="Times New Roman"/>
          <w:sz w:val="20"/>
          <w:szCs w:val="20"/>
        </w:rPr>
        <w:t xml:space="preserve">reen or </w:t>
      </w:r>
      <w:r w:rsidRPr="00CA0DF7">
        <w:rPr>
          <w:rFonts w:ascii="Times New Roman" w:hAnsi="Times New Roman" w:cs="Times New Roman"/>
          <w:sz w:val="20"/>
          <w:szCs w:val="20"/>
        </w:rPr>
        <w:t>B</w:t>
      </w:r>
      <w:r>
        <w:rPr>
          <w:rFonts w:ascii="Times New Roman" w:hAnsi="Times New Roman" w:cs="Times New Roman"/>
          <w:sz w:val="20"/>
          <w:szCs w:val="20"/>
        </w:rPr>
        <w:t>lue</w:t>
      </w:r>
      <w:r w:rsidRPr="00CA0DF7">
        <w:rPr>
          <w:rFonts w:ascii="Times New Roman" w:hAnsi="Times New Roman" w:cs="Times New Roman"/>
          <w:sz w:val="20"/>
          <w:szCs w:val="20"/>
        </w:rPr>
        <w:t xml:space="preserve"> LEDs (mood control)</w:t>
      </w:r>
      <w:r>
        <w:rPr>
          <w:rFonts w:ascii="Times New Roman" w:hAnsi="Times New Roman" w:cs="Times New Roman"/>
          <w:sz w:val="20"/>
          <w:szCs w:val="20"/>
        </w:rPr>
        <w:t>.</w:t>
      </w:r>
    </w:p>
    <w:p w:rsidR="004A4120" w:rsidRPr="00EE2780" w:rsidRDefault="004A4120" w:rsidP="004A4120">
      <w:pPr>
        <w:pStyle w:val="IEEEParagraph"/>
        <w:ind w:firstLine="0"/>
        <w:rPr>
          <w:sz w:val="16"/>
          <w:szCs w:val="16"/>
        </w:rPr>
      </w:pPr>
    </w:p>
    <w:p w:rsidR="004A4120" w:rsidRDefault="00E5016D" w:rsidP="004A4120">
      <w:pPr>
        <w:pStyle w:val="IEEEHeading1"/>
      </w:pPr>
      <w:r>
        <w:t>DESIGN</w:t>
      </w:r>
    </w:p>
    <w:p w:rsidR="004A4120" w:rsidRDefault="00E5016D" w:rsidP="004A4120">
      <w:pPr>
        <w:pStyle w:val="IEEEParagraph"/>
      </w:pPr>
      <w:r>
        <w:t>The design consists of 2 main parts</w:t>
      </w:r>
    </w:p>
    <w:p w:rsidR="00E5016D" w:rsidRDefault="00E5016D" w:rsidP="00E5016D">
      <w:pPr>
        <w:pStyle w:val="IEEEParagraph"/>
        <w:numPr>
          <w:ilvl w:val="0"/>
          <w:numId w:val="9"/>
        </w:numPr>
      </w:pPr>
      <w:r>
        <w:t>Software System</w:t>
      </w:r>
    </w:p>
    <w:p w:rsidR="00E5016D" w:rsidRDefault="00E5016D" w:rsidP="00E5016D">
      <w:pPr>
        <w:pStyle w:val="IEEEParagraph"/>
        <w:numPr>
          <w:ilvl w:val="0"/>
          <w:numId w:val="9"/>
        </w:numPr>
      </w:pPr>
      <w:r>
        <w:t>Hardware System</w:t>
      </w:r>
    </w:p>
    <w:p w:rsidR="00E5016D" w:rsidRDefault="00E5016D" w:rsidP="00E5016D">
      <w:pPr>
        <w:pStyle w:val="IEEEParagraph"/>
      </w:pPr>
    </w:p>
    <w:p w:rsidR="00E5016D" w:rsidRDefault="00E5016D" w:rsidP="00E5016D">
      <w:pPr>
        <w:pStyle w:val="IEEEParagraph"/>
      </w:pPr>
      <w:r>
        <w:t>The block diagram is shown in Fig 2.</w:t>
      </w:r>
    </w:p>
    <w:p w:rsidR="00E5016D" w:rsidRDefault="00E5016D" w:rsidP="00E5016D">
      <w:pPr>
        <w:pStyle w:val="IEEEParagraph"/>
      </w:pPr>
    </w:p>
    <w:p w:rsidR="00E5016D" w:rsidRDefault="00E5016D" w:rsidP="00E5016D">
      <w:pPr>
        <w:pStyle w:val="IEEEParagraph"/>
      </w:pPr>
      <w:r>
        <w:rPr>
          <w:noProof/>
          <w:lang w:val="en-US" w:eastAsia="en-US"/>
        </w:rPr>
        <w:drawing>
          <wp:inline distT="0" distB="0" distL="0" distR="0">
            <wp:extent cx="3026659" cy="1781175"/>
            <wp:effectExtent l="0" t="0" r="2291" b="0"/>
            <wp:docPr id="29" name="Picture 29" descr="D:\Dropbox\PSP -Project\Documentations\b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ropbox\PSP -Project\Documentations\bd1.png"/>
                    <pic:cNvPicPr>
                      <a:picLocks noChangeAspect="1" noChangeArrowheads="1"/>
                    </pic:cNvPicPr>
                  </pic:nvPicPr>
                  <pic:blipFill>
                    <a:blip r:embed="rId6"/>
                    <a:srcRect/>
                    <a:stretch>
                      <a:fillRect/>
                    </a:stretch>
                  </pic:blipFill>
                  <pic:spPr bwMode="auto">
                    <a:xfrm>
                      <a:off x="0" y="0"/>
                      <a:ext cx="3027696" cy="1781785"/>
                    </a:xfrm>
                    <a:prstGeom prst="rect">
                      <a:avLst/>
                    </a:prstGeom>
                    <a:noFill/>
                    <a:ln w="9525">
                      <a:noFill/>
                      <a:miter lim="800000"/>
                      <a:headEnd/>
                      <a:tailEnd/>
                    </a:ln>
                  </pic:spPr>
                </pic:pic>
              </a:graphicData>
            </a:graphic>
          </wp:inline>
        </w:drawing>
      </w:r>
    </w:p>
    <w:p w:rsidR="00E5016D" w:rsidRDefault="00E5016D" w:rsidP="00E5016D">
      <w:pPr>
        <w:pStyle w:val="IEEEParagraph"/>
      </w:pPr>
      <w:r>
        <w:tab/>
        <w:t>Fig 2. Block Diagram</w:t>
      </w:r>
    </w:p>
    <w:p w:rsidR="00E5016D" w:rsidRPr="00FA6751" w:rsidRDefault="00E5016D" w:rsidP="00E5016D">
      <w:pPr>
        <w:pStyle w:val="IEEEParagraph"/>
      </w:pPr>
    </w:p>
    <w:p w:rsidR="004A4120" w:rsidRDefault="004A4120" w:rsidP="004A4120">
      <w:pPr>
        <w:pStyle w:val="IEEEHeading2"/>
      </w:pPr>
      <w:r>
        <w:t>Page Layout</w:t>
      </w:r>
    </w:p>
    <w:p w:rsidR="004A4120" w:rsidRDefault="004A4120" w:rsidP="004A4120">
      <w:pPr>
        <w:pStyle w:val="IEEEParagraph"/>
      </w:pPr>
      <w:r>
        <w:t>Your paper</w:t>
      </w:r>
      <w:r w:rsidRPr="0027227B">
        <w:t xml:space="preserve"> must use </w:t>
      </w:r>
      <w:r>
        <w:t>a page size corresponding to A4</w:t>
      </w:r>
      <w:r w:rsidRPr="0027227B">
        <w:t xml:space="preserve"> which</w:t>
      </w:r>
      <w:r>
        <w:t xml:space="preserve"> is 210mm (8.27") wide and 297mm (11.69"</w:t>
      </w:r>
      <w:r w:rsidRPr="0027227B">
        <w:t xml:space="preserve">) long. </w:t>
      </w:r>
      <w:r>
        <w:t xml:space="preserve"> </w:t>
      </w:r>
      <w:r w:rsidRPr="0027227B">
        <w:t>The margins</w:t>
      </w:r>
      <w:r>
        <w:t xml:space="preserve"> </w:t>
      </w:r>
      <w:r w:rsidRPr="0027227B">
        <w:t>must be set as follows:</w:t>
      </w:r>
    </w:p>
    <w:p w:rsidR="004A4120" w:rsidRPr="00955B59" w:rsidRDefault="004A4120" w:rsidP="004A4120">
      <w:pPr>
        <w:pStyle w:val="IEEEParagraph"/>
        <w:numPr>
          <w:ilvl w:val="0"/>
          <w:numId w:val="5"/>
        </w:numPr>
      </w:pPr>
      <w:r w:rsidRPr="00DB2DF9">
        <w:t>Top = 19mm (0.75</w:t>
      </w:r>
      <w:r>
        <w:t>"</w:t>
      </w:r>
      <w:r w:rsidRPr="00DB2DF9">
        <w:t>)</w:t>
      </w:r>
    </w:p>
    <w:p w:rsidR="004A4120" w:rsidRPr="00DB2DF9" w:rsidRDefault="004A4120" w:rsidP="004A4120">
      <w:pPr>
        <w:pStyle w:val="IEEEParagraph"/>
        <w:numPr>
          <w:ilvl w:val="0"/>
          <w:numId w:val="5"/>
        </w:numPr>
      </w:pPr>
      <w:r>
        <w:t>Bottom = 43mm (1.69"</w:t>
      </w:r>
      <w:r w:rsidRPr="00DB2DF9">
        <w:t>)</w:t>
      </w:r>
    </w:p>
    <w:p w:rsidR="004A4120" w:rsidRPr="00DB2DF9" w:rsidRDefault="004A4120" w:rsidP="004A4120">
      <w:pPr>
        <w:pStyle w:val="IEEEParagraph"/>
        <w:numPr>
          <w:ilvl w:val="0"/>
          <w:numId w:val="5"/>
        </w:numPr>
      </w:pPr>
      <w:r w:rsidRPr="00DB2DF9">
        <w:t>Left = Right = 14.32mm (0.56</w:t>
      </w:r>
      <w:r>
        <w:t>"</w:t>
      </w:r>
      <w:r w:rsidRPr="00DB2DF9">
        <w:t>)</w:t>
      </w:r>
    </w:p>
    <w:p w:rsidR="004A4120" w:rsidRDefault="004A4120" w:rsidP="004A4120">
      <w:pPr>
        <w:pStyle w:val="IEEEParagraph"/>
      </w:pPr>
      <w:r>
        <w:t>Your paper must be in two column format with a space of 4.22mm (0.17") between columns.</w:t>
      </w:r>
    </w:p>
    <w:p w:rsidR="004A4120" w:rsidRDefault="00E5016D" w:rsidP="004A4120">
      <w:pPr>
        <w:pStyle w:val="IEEEHeading1"/>
      </w:pPr>
      <w:r>
        <w:t>IMPLEMENTATION</w:t>
      </w:r>
    </w:p>
    <w:p w:rsidR="004A4120" w:rsidRDefault="004A4120" w:rsidP="004A4120">
      <w:pPr>
        <w:pStyle w:val="IEEEParagraph"/>
      </w:pPr>
      <w:r>
        <w:t>All paragraphs must be indented.  All paragraphs must be justified, i.e. both left-justified and right-justified.</w:t>
      </w:r>
    </w:p>
    <w:p w:rsidR="004A4120" w:rsidRDefault="004A4120" w:rsidP="004A4120">
      <w:pPr>
        <w:pStyle w:val="IEEEHeading2"/>
        <w:numPr>
          <w:ilvl w:val="0"/>
          <w:numId w:val="3"/>
        </w:numPr>
      </w:pPr>
      <w:r>
        <w:t>Text Font of Entire Document</w:t>
      </w:r>
    </w:p>
    <w:p w:rsidR="004A4120" w:rsidRDefault="004A4120" w:rsidP="004A4120">
      <w:pPr>
        <w:pStyle w:val="IEEEParagraph"/>
      </w:pPr>
      <w:r>
        <w:t>The entire document should be in Times New Roman or Times font.  Type 3 fonts must not be used.  Other font types may be used if needed for special purposes.</w:t>
      </w:r>
    </w:p>
    <w:p w:rsidR="004A4120" w:rsidRDefault="004A4120" w:rsidP="004A4120">
      <w:pPr>
        <w:pStyle w:val="IEEEParagraph"/>
      </w:pPr>
      <w:r>
        <w:t>Recommended font sizes are shown in Table 1.</w:t>
      </w:r>
    </w:p>
    <w:p w:rsidR="004A4120" w:rsidRDefault="004A4120" w:rsidP="004A4120">
      <w:pPr>
        <w:pStyle w:val="IEEEHeading2"/>
        <w:numPr>
          <w:ilvl w:val="0"/>
          <w:numId w:val="3"/>
        </w:numPr>
      </w:pPr>
      <w:r>
        <w:t>Title and Author Details</w:t>
      </w:r>
    </w:p>
    <w:p w:rsidR="004A4120" w:rsidRDefault="004A4120" w:rsidP="004A4120">
      <w:pPr>
        <w:pStyle w:val="IEEEParagraph"/>
      </w:pPr>
      <w:r>
        <w:lastRenderedPageBreak/>
        <w:t>Title must be in 24 pt Regular font.  Author name must be in 11 pt Regular font.  Author affiliation must be in 10 pt Italic.  Email address must be in 9 pt Courier Regular font.</w:t>
      </w:r>
    </w:p>
    <w:p w:rsidR="004A4120" w:rsidRDefault="004A4120" w:rsidP="004A4120">
      <w:pPr>
        <w:pStyle w:val="IEEEParagraph"/>
      </w:pPr>
    </w:p>
    <w:p w:rsidR="004A4120" w:rsidRDefault="004A4120" w:rsidP="004A4120">
      <w:pPr>
        <w:pStyle w:val="IEEETableCaption"/>
      </w:pPr>
      <w:r>
        <w:t xml:space="preserve">TABLE </w:t>
      </w:r>
      <w:fldSimple w:instr=" SEQ TABLE \* ROMAN ">
        <w:r>
          <w:rPr>
            <w:noProof/>
          </w:rPr>
          <w:t>I</w:t>
        </w:r>
      </w:fldSimple>
      <w:r>
        <w:br w:type="textWrapping" w:clear="all"/>
        <w:t>Font Sizes for Papers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80"/>
        <w:gridCol w:w="1762"/>
        <w:gridCol w:w="1080"/>
        <w:gridCol w:w="1605"/>
      </w:tblGrid>
      <w:tr w:rsidR="004A4120" w:rsidTr="003C3830">
        <w:trPr>
          <w:jc w:val="center"/>
        </w:trPr>
        <w:tc>
          <w:tcPr>
            <w:tcW w:w="580" w:type="dxa"/>
            <w:vMerge w:val="restart"/>
          </w:tcPr>
          <w:p w:rsidR="004A4120" w:rsidRPr="00C012E1" w:rsidRDefault="004A4120" w:rsidP="003C3830">
            <w:pPr>
              <w:pStyle w:val="IEEETableHeaderLeft-Justified"/>
            </w:pPr>
            <w:r>
              <w:t>Font S</w:t>
            </w:r>
            <w:r w:rsidRPr="00C012E1">
              <w:t>ize</w:t>
            </w:r>
          </w:p>
        </w:tc>
        <w:tc>
          <w:tcPr>
            <w:tcW w:w="4447" w:type="dxa"/>
            <w:gridSpan w:val="3"/>
          </w:tcPr>
          <w:p w:rsidR="004A4120" w:rsidRPr="00C012E1" w:rsidRDefault="004A4120" w:rsidP="003C3830">
            <w:pPr>
              <w:pStyle w:val="IEEETableHeaderCentered"/>
            </w:pPr>
            <w:r w:rsidRPr="00C012E1">
              <w:t>Appearance</w:t>
            </w:r>
            <w:r>
              <w:t xml:space="preserve"> (in Time New Roman or Times)</w:t>
            </w:r>
          </w:p>
        </w:tc>
      </w:tr>
      <w:tr w:rsidR="004A4120" w:rsidTr="003C3830">
        <w:trPr>
          <w:jc w:val="center"/>
        </w:trPr>
        <w:tc>
          <w:tcPr>
            <w:tcW w:w="580" w:type="dxa"/>
            <w:vMerge/>
          </w:tcPr>
          <w:p w:rsidR="004A4120" w:rsidRPr="00DB465D" w:rsidRDefault="004A4120" w:rsidP="003C3830">
            <w:pPr>
              <w:pStyle w:val="IEEETableCell"/>
              <w:rPr>
                <w:b/>
                <w:bCs/>
              </w:rPr>
            </w:pPr>
          </w:p>
        </w:tc>
        <w:tc>
          <w:tcPr>
            <w:tcW w:w="1762" w:type="dxa"/>
          </w:tcPr>
          <w:p w:rsidR="004A4120" w:rsidRPr="00C012E1" w:rsidRDefault="004A4120" w:rsidP="003C3830">
            <w:pPr>
              <w:pStyle w:val="IEEETableHeaderLeft-Justified"/>
            </w:pPr>
            <w:r w:rsidRPr="00C012E1">
              <w:t>Regular</w:t>
            </w:r>
          </w:p>
        </w:tc>
        <w:tc>
          <w:tcPr>
            <w:tcW w:w="1080" w:type="dxa"/>
          </w:tcPr>
          <w:p w:rsidR="004A4120" w:rsidRPr="00C012E1" w:rsidRDefault="004A4120" w:rsidP="003C3830">
            <w:pPr>
              <w:pStyle w:val="IEEETableHeaderLeft-Justified"/>
            </w:pPr>
            <w:r w:rsidRPr="00C012E1">
              <w:t>Bold</w:t>
            </w:r>
          </w:p>
        </w:tc>
        <w:tc>
          <w:tcPr>
            <w:tcW w:w="1605" w:type="dxa"/>
          </w:tcPr>
          <w:p w:rsidR="004A4120" w:rsidRPr="00C012E1" w:rsidRDefault="004A4120" w:rsidP="003C3830">
            <w:pPr>
              <w:pStyle w:val="IEEETableHeaderLeft-Justified"/>
            </w:pPr>
            <w:r w:rsidRPr="00C012E1">
              <w:t>Italic</w:t>
            </w:r>
          </w:p>
        </w:tc>
      </w:tr>
      <w:tr w:rsidR="004A4120" w:rsidTr="003C3830">
        <w:trPr>
          <w:jc w:val="center"/>
        </w:trPr>
        <w:tc>
          <w:tcPr>
            <w:tcW w:w="580" w:type="dxa"/>
          </w:tcPr>
          <w:p w:rsidR="004A4120" w:rsidRDefault="004A4120" w:rsidP="003C3830">
            <w:pPr>
              <w:pStyle w:val="IEEETableCell"/>
            </w:pPr>
            <w:r>
              <w:t>8</w:t>
            </w:r>
          </w:p>
        </w:tc>
        <w:tc>
          <w:tcPr>
            <w:tcW w:w="1762" w:type="dxa"/>
          </w:tcPr>
          <w:p w:rsidR="004A4120" w:rsidRDefault="004A4120" w:rsidP="003C3830">
            <w:pPr>
              <w:pStyle w:val="IEEETableCell"/>
            </w:pPr>
            <w:r>
              <w:t>table caption (in Small Caps),</w:t>
            </w:r>
          </w:p>
          <w:p w:rsidR="004A4120" w:rsidRDefault="004A4120" w:rsidP="003C3830">
            <w:pPr>
              <w:pStyle w:val="IEEETableCell"/>
            </w:pPr>
            <w:r>
              <w:t>figure caption,</w:t>
            </w:r>
          </w:p>
          <w:p w:rsidR="004A4120" w:rsidRDefault="004A4120" w:rsidP="003C3830">
            <w:pPr>
              <w:pStyle w:val="IEEETableCell"/>
            </w:pPr>
            <w:r>
              <w:t>reference item</w:t>
            </w:r>
          </w:p>
        </w:tc>
        <w:tc>
          <w:tcPr>
            <w:tcW w:w="1080" w:type="dxa"/>
          </w:tcPr>
          <w:p w:rsidR="004A4120" w:rsidRDefault="004A4120" w:rsidP="003C3830">
            <w:pPr>
              <w:pStyle w:val="IEEETableCell"/>
            </w:pPr>
          </w:p>
        </w:tc>
        <w:tc>
          <w:tcPr>
            <w:tcW w:w="1605" w:type="dxa"/>
          </w:tcPr>
          <w:p w:rsidR="004A4120" w:rsidRDefault="004A4120" w:rsidP="003C3830">
            <w:pPr>
              <w:pStyle w:val="IEEETableCell"/>
            </w:pPr>
            <w:r>
              <w:t>reference item (partial)</w:t>
            </w:r>
          </w:p>
        </w:tc>
      </w:tr>
      <w:tr w:rsidR="004A4120" w:rsidTr="003C3830">
        <w:trPr>
          <w:jc w:val="center"/>
        </w:trPr>
        <w:tc>
          <w:tcPr>
            <w:tcW w:w="580" w:type="dxa"/>
          </w:tcPr>
          <w:p w:rsidR="004A4120" w:rsidRDefault="004A4120" w:rsidP="003C3830">
            <w:pPr>
              <w:pStyle w:val="IEEETableCell"/>
            </w:pPr>
            <w:r>
              <w:t>9</w:t>
            </w:r>
          </w:p>
        </w:tc>
        <w:tc>
          <w:tcPr>
            <w:tcW w:w="1762" w:type="dxa"/>
          </w:tcPr>
          <w:p w:rsidR="004A4120" w:rsidRDefault="004A4120" w:rsidP="003C3830">
            <w:pPr>
              <w:pStyle w:val="IEEETableCell"/>
            </w:pPr>
            <w:r>
              <w:t>author email address (in Courier),</w:t>
            </w:r>
          </w:p>
          <w:p w:rsidR="004A4120" w:rsidRDefault="004A4120" w:rsidP="003C3830">
            <w:pPr>
              <w:pStyle w:val="IEEETableCell"/>
            </w:pPr>
            <w:r>
              <w:t>cell in a table</w:t>
            </w:r>
          </w:p>
        </w:tc>
        <w:tc>
          <w:tcPr>
            <w:tcW w:w="1080" w:type="dxa"/>
          </w:tcPr>
          <w:p w:rsidR="004A4120" w:rsidRDefault="004A4120" w:rsidP="003C3830">
            <w:pPr>
              <w:pStyle w:val="IEEETableCell"/>
            </w:pPr>
            <w:r>
              <w:t>abstract body</w:t>
            </w:r>
          </w:p>
        </w:tc>
        <w:tc>
          <w:tcPr>
            <w:tcW w:w="1605" w:type="dxa"/>
          </w:tcPr>
          <w:p w:rsidR="004A4120" w:rsidRDefault="004A4120" w:rsidP="003C3830">
            <w:pPr>
              <w:pStyle w:val="IEEETableCell"/>
            </w:pPr>
            <w:r>
              <w:t>abstract heading (also in Bold)</w:t>
            </w:r>
          </w:p>
        </w:tc>
      </w:tr>
      <w:tr w:rsidR="004A4120" w:rsidTr="003C3830">
        <w:trPr>
          <w:jc w:val="center"/>
        </w:trPr>
        <w:tc>
          <w:tcPr>
            <w:tcW w:w="580" w:type="dxa"/>
          </w:tcPr>
          <w:p w:rsidR="004A4120" w:rsidRDefault="004A4120" w:rsidP="003C3830">
            <w:pPr>
              <w:pStyle w:val="IEEETableCell"/>
            </w:pPr>
            <w:r>
              <w:t>10</w:t>
            </w:r>
          </w:p>
        </w:tc>
        <w:tc>
          <w:tcPr>
            <w:tcW w:w="1762" w:type="dxa"/>
          </w:tcPr>
          <w:p w:rsidR="004A4120" w:rsidRDefault="004A4120" w:rsidP="003C3830">
            <w:pPr>
              <w:pStyle w:val="IEEETableCell"/>
            </w:pPr>
            <w:r>
              <w:t>level-1 heading (in Small Caps),</w:t>
            </w:r>
          </w:p>
          <w:p w:rsidR="004A4120" w:rsidRDefault="004A4120" w:rsidP="003C3830">
            <w:pPr>
              <w:pStyle w:val="IEEETableCell"/>
            </w:pPr>
            <w:r>
              <w:t>paragraph</w:t>
            </w:r>
          </w:p>
        </w:tc>
        <w:tc>
          <w:tcPr>
            <w:tcW w:w="1080" w:type="dxa"/>
          </w:tcPr>
          <w:p w:rsidR="004A4120" w:rsidRDefault="004A4120" w:rsidP="003C3830">
            <w:pPr>
              <w:pStyle w:val="IEEETableCell"/>
            </w:pPr>
          </w:p>
        </w:tc>
        <w:tc>
          <w:tcPr>
            <w:tcW w:w="1605" w:type="dxa"/>
          </w:tcPr>
          <w:p w:rsidR="004A4120" w:rsidRDefault="004A4120" w:rsidP="003C3830">
            <w:pPr>
              <w:pStyle w:val="IEEETableCell"/>
            </w:pPr>
            <w:r>
              <w:t>level-2 heading,</w:t>
            </w:r>
          </w:p>
          <w:p w:rsidR="004A4120" w:rsidRDefault="004A4120" w:rsidP="003C3830">
            <w:pPr>
              <w:pStyle w:val="IEEETableCell"/>
            </w:pPr>
            <w:r>
              <w:t>level-3 heading,</w:t>
            </w:r>
          </w:p>
          <w:p w:rsidR="004A4120" w:rsidRDefault="004A4120" w:rsidP="003C3830">
            <w:pPr>
              <w:pStyle w:val="IEEETableCell"/>
            </w:pPr>
            <w:r>
              <w:t>author affiliation</w:t>
            </w:r>
          </w:p>
        </w:tc>
      </w:tr>
      <w:tr w:rsidR="004A4120" w:rsidTr="003C3830">
        <w:trPr>
          <w:jc w:val="center"/>
        </w:trPr>
        <w:tc>
          <w:tcPr>
            <w:tcW w:w="580" w:type="dxa"/>
          </w:tcPr>
          <w:p w:rsidR="004A4120" w:rsidRDefault="004A4120" w:rsidP="003C3830">
            <w:pPr>
              <w:pStyle w:val="IEEETableCell"/>
            </w:pPr>
            <w:r>
              <w:t>11</w:t>
            </w:r>
          </w:p>
        </w:tc>
        <w:tc>
          <w:tcPr>
            <w:tcW w:w="1762" w:type="dxa"/>
          </w:tcPr>
          <w:p w:rsidR="004A4120" w:rsidRDefault="004A4120" w:rsidP="003C3830">
            <w:pPr>
              <w:pStyle w:val="IEEETableCell"/>
            </w:pPr>
            <w:r>
              <w:t>author name</w:t>
            </w:r>
          </w:p>
        </w:tc>
        <w:tc>
          <w:tcPr>
            <w:tcW w:w="1080" w:type="dxa"/>
          </w:tcPr>
          <w:p w:rsidR="004A4120" w:rsidRDefault="004A4120" w:rsidP="003C3830">
            <w:pPr>
              <w:pStyle w:val="IEEETableCell"/>
            </w:pPr>
          </w:p>
        </w:tc>
        <w:tc>
          <w:tcPr>
            <w:tcW w:w="1605" w:type="dxa"/>
          </w:tcPr>
          <w:p w:rsidR="004A4120" w:rsidRDefault="004A4120" w:rsidP="003C3830">
            <w:pPr>
              <w:pStyle w:val="IEEETableCell"/>
            </w:pPr>
          </w:p>
        </w:tc>
      </w:tr>
      <w:tr w:rsidR="004A4120" w:rsidTr="003C3830">
        <w:trPr>
          <w:jc w:val="center"/>
        </w:trPr>
        <w:tc>
          <w:tcPr>
            <w:tcW w:w="580" w:type="dxa"/>
          </w:tcPr>
          <w:p w:rsidR="004A4120" w:rsidRDefault="004A4120" w:rsidP="003C3830">
            <w:pPr>
              <w:pStyle w:val="IEEETableCell"/>
            </w:pPr>
            <w:r>
              <w:t>24</w:t>
            </w:r>
          </w:p>
        </w:tc>
        <w:tc>
          <w:tcPr>
            <w:tcW w:w="1762" w:type="dxa"/>
          </w:tcPr>
          <w:p w:rsidR="004A4120" w:rsidRDefault="004A4120" w:rsidP="003C3830">
            <w:pPr>
              <w:pStyle w:val="IEEETableCell"/>
            </w:pPr>
            <w:r>
              <w:t>title</w:t>
            </w:r>
          </w:p>
        </w:tc>
        <w:tc>
          <w:tcPr>
            <w:tcW w:w="1080" w:type="dxa"/>
          </w:tcPr>
          <w:p w:rsidR="004A4120" w:rsidRDefault="004A4120" w:rsidP="003C3830">
            <w:pPr>
              <w:pStyle w:val="IEEETableCell"/>
            </w:pPr>
          </w:p>
        </w:tc>
        <w:tc>
          <w:tcPr>
            <w:tcW w:w="1605" w:type="dxa"/>
          </w:tcPr>
          <w:p w:rsidR="004A4120" w:rsidRDefault="004A4120" w:rsidP="003C3830">
            <w:pPr>
              <w:pStyle w:val="IEEETableCell"/>
            </w:pPr>
          </w:p>
        </w:tc>
      </w:tr>
    </w:tbl>
    <w:p w:rsidR="004A4120" w:rsidRDefault="004A4120" w:rsidP="004A4120">
      <w:pPr>
        <w:pStyle w:val="IEEEParagraph"/>
      </w:pPr>
    </w:p>
    <w:p w:rsidR="004A4120" w:rsidRDefault="004A4120" w:rsidP="004A4120">
      <w:pPr>
        <w:pStyle w:val="IEEEParagraph"/>
      </w:pPr>
      <w:r>
        <w:t xml:space="preserve">All title and author details must be in single-column format and must be </w:t>
      </w:r>
      <w:proofErr w:type="spellStart"/>
      <w:r>
        <w:t>centered</w:t>
      </w:r>
      <w:proofErr w:type="spellEnd"/>
      <w:r>
        <w:t>.</w:t>
      </w:r>
    </w:p>
    <w:p w:rsidR="004A4120" w:rsidRDefault="004A4120" w:rsidP="004A4120">
      <w:pPr>
        <w:pStyle w:val="IEEEParagraph"/>
      </w:pPr>
      <w:r>
        <w:t xml:space="preserve">Every word in a title </w:t>
      </w:r>
      <w:r w:rsidRPr="005F6DC3">
        <w:t xml:space="preserve">must be </w:t>
      </w:r>
      <w:r>
        <w:t>capitalized except for short minor words such as “a”, “an”, “and”, “as”, “at”, “by”, “for”, “from”, “if”, “in”, “into”, “on”, “or”, “of”, “the”, “to”, “with”.</w:t>
      </w:r>
    </w:p>
    <w:p w:rsidR="004A4120" w:rsidRDefault="004A4120" w:rsidP="004A4120">
      <w:pPr>
        <w:pStyle w:val="IEEEParagraph"/>
      </w:pPr>
      <w:r>
        <w:t>Author details must not show any professional title (e.g. Managing Director), any academic title (e.g. Dr.) or any membership of any professional organization (e.g. Senior Member IEEE).</w:t>
      </w:r>
    </w:p>
    <w:p w:rsidR="004A4120" w:rsidRDefault="004A4120" w:rsidP="004A4120">
      <w:pPr>
        <w:pStyle w:val="IEEEParagraph"/>
      </w:pPr>
      <w:r>
        <w:t>To avoid confusion, the family name must be written as the last part of each author name (e.g. John A.K. Smith).</w:t>
      </w:r>
    </w:p>
    <w:p w:rsidR="004A4120" w:rsidRDefault="004A4120" w:rsidP="004A4120">
      <w:pPr>
        <w:pStyle w:val="IEEEParagraph"/>
      </w:pPr>
      <w:r>
        <w:t xml:space="preserve">Each affiliation must include, at the very least, the name of the company and the name of the country where the author is based (e.g. Causal Productions Pty Ltd, </w:t>
      </w:r>
      <w:smartTag w:uri="urn:schemas-microsoft-com:office:smarttags" w:element="country-region">
        <w:smartTag w:uri="urn:schemas-microsoft-com:office:smarttags" w:element="place">
          <w:r>
            <w:t>Australia</w:t>
          </w:r>
        </w:smartTag>
      </w:smartTag>
      <w:r>
        <w:t>).</w:t>
      </w:r>
    </w:p>
    <w:p w:rsidR="004A4120" w:rsidRDefault="004A4120" w:rsidP="004A4120">
      <w:pPr>
        <w:pStyle w:val="IEEEParagraph"/>
      </w:pPr>
      <w:r>
        <w:t>Email address is compulsory for the corresponding author.</w:t>
      </w:r>
    </w:p>
    <w:p w:rsidR="004A4120" w:rsidRDefault="004A4120" w:rsidP="004A4120">
      <w:pPr>
        <w:pStyle w:val="IEEEHeading2"/>
        <w:numPr>
          <w:ilvl w:val="0"/>
          <w:numId w:val="3"/>
        </w:numPr>
      </w:pPr>
      <w:r w:rsidRPr="00B55D5E">
        <w:t xml:space="preserve">Section </w:t>
      </w:r>
      <w:r>
        <w:t>Headings</w:t>
      </w:r>
    </w:p>
    <w:p w:rsidR="004A4120" w:rsidRPr="005F6DC3" w:rsidRDefault="004A4120" w:rsidP="004A4120">
      <w:pPr>
        <w:pStyle w:val="IEEEParagraph"/>
      </w:pPr>
      <w:r w:rsidRPr="005F6DC3">
        <w:t>No more than 3 levels of headings should be used.</w:t>
      </w:r>
      <w:r>
        <w:t xml:space="preserve">  All headings must be in 10pt font. </w:t>
      </w:r>
      <w:r w:rsidRPr="00901AE1">
        <w:t xml:space="preserve"> </w:t>
      </w:r>
      <w:r>
        <w:t xml:space="preserve">Every word in a heading </w:t>
      </w:r>
      <w:r w:rsidRPr="005F6DC3">
        <w:t xml:space="preserve">must be </w:t>
      </w:r>
      <w:r>
        <w:t>capitalized except for short minor words as listed in Section III-B.</w:t>
      </w:r>
    </w:p>
    <w:p w:rsidR="004A4120" w:rsidRPr="00AB18B7" w:rsidRDefault="004A4120" w:rsidP="004A4120">
      <w:pPr>
        <w:pStyle w:val="IEEEHeading3"/>
      </w:pPr>
      <w:r w:rsidRPr="00AB18B7">
        <w:t>Level-1 Heading</w:t>
      </w:r>
      <w:r w:rsidRPr="00AB18B7">
        <w:rPr>
          <w:i w:val="0"/>
          <w:iCs/>
        </w:rPr>
        <w:t xml:space="preserve">: </w:t>
      </w:r>
      <w:r>
        <w:rPr>
          <w:i w:val="0"/>
          <w:iCs/>
        </w:rPr>
        <w:t xml:space="preserve"> </w:t>
      </w:r>
      <w:r w:rsidRPr="00AB18B7">
        <w:rPr>
          <w:i w:val="0"/>
          <w:iCs/>
        </w:rPr>
        <w:t xml:space="preserve">A level-1 heading must be in Small Caps, </w:t>
      </w:r>
      <w:proofErr w:type="spellStart"/>
      <w:r w:rsidRPr="00AB18B7">
        <w:rPr>
          <w:i w:val="0"/>
          <w:iCs/>
        </w:rPr>
        <w:t>centere</w:t>
      </w:r>
      <w:r>
        <w:rPr>
          <w:i w:val="0"/>
          <w:iCs/>
        </w:rPr>
        <w:t>d</w:t>
      </w:r>
      <w:proofErr w:type="spellEnd"/>
      <w:r>
        <w:rPr>
          <w:i w:val="0"/>
          <w:iCs/>
        </w:rPr>
        <w:t xml:space="preserve"> and numbered using uppercase R</w:t>
      </w:r>
      <w:r w:rsidRPr="00AB18B7">
        <w:rPr>
          <w:i w:val="0"/>
          <w:iCs/>
        </w:rPr>
        <w:t>oman numerals</w:t>
      </w:r>
      <w:r>
        <w:rPr>
          <w:i w:val="0"/>
          <w:iCs/>
        </w:rPr>
        <w:t>.  For example, see heading “III. Page Style” of this document</w:t>
      </w:r>
      <w:r w:rsidRPr="00AB18B7">
        <w:rPr>
          <w:i w:val="0"/>
          <w:iCs/>
        </w:rPr>
        <w:t>.</w:t>
      </w:r>
      <w:r>
        <w:rPr>
          <w:i w:val="0"/>
          <w:iCs/>
        </w:rPr>
        <w:t xml:space="preserve">  The two level-1 headings which must not be numbered are “Acknowledgment” and “References”.</w:t>
      </w:r>
    </w:p>
    <w:p w:rsidR="004A4120" w:rsidRPr="00AB18B7" w:rsidRDefault="004A4120" w:rsidP="004A4120">
      <w:pPr>
        <w:pStyle w:val="IEEEHeading3"/>
      </w:pPr>
      <w:r w:rsidRPr="00AB18B7">
        <w:t>Level-2 Heading:</w:t>
      </w:r>
      <w:r w:rsidRPr="003F3A61">
        <w:rPr>
          <w:i w:val="0"/>
          <w:iCs/>
        </w:rPr>
        <w:t xml:space="preserve">  </w:t>
      </w:r>
      <w:r w:rsidRPr="00AB18B7">
        <w:rPr>
          <w:i w:val="0"/>
          <w:iCs/>
        </w:rPr>
        <w:t>A level-2 heading must be in Italic, left-justified and numbered using an uppercase alphabetic letter followed by a period.</w:t>
      </w:r>
      <w:r>
        <w:rPr>
          <w:i w:val="0"/>
          <w:iCs/>
        </w:rPr>
        <w:t xml:space="preserve">  For example, see heading “C. Section Headings” above.</w:t>
      </w:r>
    </w:p>
    <w:p w:rsidR="004A4120" w:rsidRDefault="004A4120" w:rsidP="004A4120">
      <w:pPr>
        <w:pStyle w:val="IEEEHeading3"/>
        <w:rPr>
          <w:i w:val="0"/>
          <w:iCs/>
        </w:rPr>
      </w:pPr>
      <w:r w:rsidRPr="00AB18B7">
        <w:t>Level-3 Heading:</w:t>
      </w:r>
      <w:r w:rsidRPr="003F3A61">
        <w:rPr>
          <w:i w:val="0"/>
          <w:iCs/>
        </w:rPr>
        <w:t xml:space="preserve"> </w:t>
      </w:r>
      <w:r>
        <w:rPr>
          <w:i w:val="0"/>
          <w:iCs/>
        </w:rPr>
        <w:t xml:space="preserve"> </w:t>
      </w:r>
      <w:r w:rsidRPr="00AB18B7">
        <w:rPr>
          <w:i w:val="0"/>
          <w:iCs/>
        </w:rPr>
        <w:t>A level-3 heading must be</w:t>
      </w:r>
      <w:r>
        <w:rPr>
          <w:i w:val="0"/>
          <w:iCs/>
        </w:rPr>
        <w:t xml:space="preserve"> indented</w:t>
      </w:r>
      <w:proofErr w:type="gramStart"/>
      <w:r>
        <w:rPr>
          <w:i w:val="0"/>
          <w:iCs/>
        </w:rPr>
        <w:t>,  in</w:t>
      </w:r>
      <w:proofErr w:type="gramEnd"/>
      <w:r>
        <w:rPr>
          <w:i w:val="0"/>
          <w:iCs/>
        </w:rPr>
        <w:t xml:space="preserve"> Italic </w:t>
      </w:r>
      <w:r w:rsidRPr="00AB18B7">
        <w:rPr>
          <w:i w:val="0"/>
          <w:iCs/>
        </w:rPr>
        <w:t>an</w:t>
      </w:r>
      <w:r>
        <w:rPr>
          <w:i w:val="0"/>
          <w:iCs/>
        </w:rPr>
        <w:t>d numbered with an Arabic numeral</w:t>
      </w:r>
      <w:r w:rsidRPr="00AB18B7">
        <w:rPr>
          <w:i w:val="0"/>
          <w:iCs/>
        </w:rPr>
        <w:t xml:space="preserve"> followed by a right parenthesis. The level-3 heading must end with a colon.  The body of the level-3 section immediately follows the level-</w:t>
      </w:r>
      <w:r w:rsidRPr="00AB18B7">
        <w:rPr>
          <w:i w:val="0"/>
          <w:iCs/>
        </w:rPr>
        <w:lastRenderedPageBreak/>
        <w:t xml:space="preserve">3 </w:t>
      </w:r>
      <w:r>
        <w:rPr>
          <w:i w:val="0"/>
          <w:iCs/>
        </w:rPr>
        <w:t>heading in the same paragraph.  For example, this paragraph begins with a level-3 heading.</w:t>
      </w:r>
    </w:p>
    <w:p w:rsidR="004A4120" w:rsidRDefault="004A4120" w:rsidP="004A4120">
      <w:pPr>
        <w:pStyle w:val="IEEEHeading2"/>
        <w:rPr>
          <w:lang w:val="en-GB"/>
        </w:rPr>
      </w:pPr>
      <w:r>
        <w:rPr>
          <w:lang w:val="en-GB"/>
        </w:rPr>
        <w:t>Figures and Tables</w:t>
      </w:r>
    </w:p>
    <w:p w:rsidR="004A4120" w:rsidRDefault="004A4120" w:rsidP="004A4120">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w:t>
      </w:r>
      <w:r w:rsidRPr="001056DF">
        <w:rPr>
          <w:lang w:val="en-GB"/>
        </w:rPr>
        <w:t xml:space="preserve">Large figures and tables may span across both columns.  Any table or figure that takes up more than 1 column width must be positioned </w:t>
      </w:r>
      <w:r>
        <w:rPr>
          <w:lang w:val="en-GB"/>
        </w:rPr>
        <w:t xml:space="preserve">either </w:t>
      </w:r>
      <w:r w:rsidRPr="001056DF">
        <w:rPr>
          <w:lang w:val="en-GB"/>
        </w:rPr>
        <w:t>at the to</w:t>
      </w:r>
      <w:r>
        <w:rPr>
          <w:lang w:val="en-GB"/>
        </w:rPr>
        <w:t>p or at the bottom of the page.</w:t>
      </w:r>
    </w:p>
    <w:p w:rsidR="004A4120" w:rsidRDefault="004A4120" w:rsidP="004A4120">
      <w:pPr>
        <w:pStyle w:val="IEEEParagraph"/>
        <w:rPr>
          <w:lang w:val="en-GB"/>
        </w:rPr>
      </w:pPr>
      <w:r w:rsidRPr="001056DF">
        <w:rPr>
          <w:lang w:val="en-GB"/>
        </w:rPr>
        <w:t xml:space="preserve">Graphics may be full </w:t>
      </w:r>
      <w:proofErr w:type="spellStart"/>
      <w:r>
        <w:rPr>
          <w:lang w:val="en-GB"/>
        </w:rPr>
        <w:t>color</w:t>
      </w:r>
      <w:proofErr w:type="spellEnd"/>
      <w:r w:rsidRPr="001056DF">
        <w:rPr>
          <w:lang w:val="en-GB"/>
        </w:rPr>
        <w:t xml:space="preserve">. </w:t>
      </w:r>
      <w:r>
        <w:rPr>
          <w:lang w:val="en-GB"/>
        </w:rPr>
        <w:t xml:space="preserve"> </w:t>
      </w:r>
      <w:r w:rsidRPr="001056DF">
        <w:rPr>
          <w:lang w:val="en-GB"/>
        </w:rPr>
        <w:t xml:space="preserve">All </w:t>
      </w:r>
      <w:proofErr w:type="spellStart"/>
      <w:r>
        <w:rPr>
          <w:lang w:val="en-GB"/>
        </w:rPr>
        <w:t>color</w:t>
      </w:r>
      <w:r w:rsidRPr="001056DF">
        <w:rPr>
          <w:lang w:val="en-GB"/>
        </w:rPr>
        <w:t>s</w:t>
      </w:r>
      <w:proofErr w:type="spellEnd"/>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proofErr w:type="spellStart"/>
      <w:r w:rsidRPr="00F43BD8">
        <w:t>colors</w:t>
      </w:r>
      <w:proofErr w:type="spellEnd"/>
      <w:r>
        <w:rPr>
          <w:lang w:val="en-GB"/>
        </w:rPr>
        <w:t xml:space="preserve"> which contrast well both on screen and on a black-and-white hardcopy, as shown in Fig. 1.</w:t>
      </w:r>
    </w:p>
    <w:p w:rsidR="004A4120" w:rsidRDefault="004A4120" w:rsidP="004A4120">
      <w:pPr>
        <w:pStyle w:val="IEEEParagraph"/>
      </w:pPr>
    </w:p>
    <w:p w:rsidR="004A4120" w:rsidRDefault="004A4120" w:rsidP="004A4120">
      <w:pPr>
        <w:pStyle w:val="IEEEFigure"/>
      </w:pPr>
      <w:r>
        <w:rPr>
          <w:noProof/>
          <w:lang w:val="en-US" w:eastAsia="en-US"/>
        </w:rPr>
        <w:drawing>
          <wp:inline distT="0" distB="0" distL="0" distR="0">
            <wp:extent cx="2466975" cy="1790700"/>
            <wp:effectExtent l="19050" t="0" r="0" b="0"/>
            <wp:docPr id="21" name="Picture 21"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v_figure_4"/>
                    <pic:cNvPicPr>
                      <a:picLocks noChangeAspect="1" noChangeArrowheads="1"/>
                    </pic:cNvPicPr>
                  </pic:nvPicPr>
                  <pic:blipFill>
                    <a:blip r:embed="rId7"/>
                    <a:srcRect/>
                    <a:stretch>
                      <a:fillRect/>
                    </a:stretch>
                  </pic:blipFill>
                  <pic:spPr bwMode="auto">
                    <a:xfrm>
                      <a:off x="0" y="0"/>
                      <a:ext cx="2466975" cy="1790700"/>
                    </a:xfrm>
                    <a:prstGeom prst="rect">
                      <a:avLst/>
                    </a:prstGeom>
                    <a:noFill/>
                    <a:ln w="9525">
                      <a:noFill/>
                      <a:miter lim="800000"/>
                      <a:headEnd/>
                      <a:tailEnd/>
                    </a:ln>
                  </pic:spPr>
                </pic:pic>
              </a:graphicData>
            </a:graphic>
          </wp:inline>
        </w:drawing>
      </w:r>
    </w:p>
    <w:p w:rsidR="004A4120" w:rsidRDefault="004A4120" w:rsidP="004A4120">
      <w:pPr>
        <w:pStyle w:val="IEEEFigureCaptionMulti-Lines"/>
      </w:pPr>
      <w:proofErr w:type="gramStart"/>
      <w:r>
        <w:t>Fig.</w:t>
      </w:r>
      <w:proofErr w:type="gramEnd"/>
      <w:r>
        <w:t xml:space="preserve"> </w:t>
      </w:r>
      <w:fldSimple w:instr=" SEQ Fig. \* ARABIC  \* MERGEFORMAT ">
        <w:r>
          <w:rPr>
            <w:noProof/>
          </w:rPr>
          <w:t>1</w:t>
        </w:r>
      </w:fldSimple>
      <w:r>
        <w:t xml:space="preserve">  A sample line graph using </w:t>
      </w:r>
      <w:proofErr w:type="spellStart"/>
      <w:r>
        <w:t>colors</w:t>
      </w:r>
      <w:proofErr w:type="spellEnd"/>
      <w:r>
        <w:t xml:space="preserve"> which contrast well both on screen and on a black-and-white hardcopy</w:t>
      </w:r>
    </w:p>
    <w:p w:rsidR="004A4120" w:rsidRDefault="004A4120" w:rsidP="004A4120">
      <w:pPr>
        <w:pStyle w:val="IEEEParagraph"/>
      </w:pPr>
    </w:p>
    <w:p w:rsidR="004A4120" w:rsidRDefault="004A4120" w:rsidP="004A4120">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4A4120" w:rsidRDefault="004A4120" w:rsidP="004A4120">
      <w:pPr>
        <w:pStyle w:val="IEEEParagraph"/>
        <w:rPr>
          <w:lang w:val="en-GB"/>
        </w:rPr>
      </w:pPr>
      <w:r>
        <w:rPr>
          <w:lang w:val="en-GB"/>
        </w:rPr>
        <w:t>Please check all figures in your paper both on screen and on a black-and-white hardcopy.  When you check your paper on a black-and-white hardcopy, please ensure that:</w:t>
      </w:r>
    </w:p>
    <w:p w:rsidR="004A4120" w:rsidRPr="0084515F" w:rsidRDefault="004A4120" w:rsidP="004A4120">
      <w:pPr>
        <w:pStyle w:val="IEEEParagraph"/>
        <w:numPr>
          <w:ilvl w:val="0"/>
          <w:numId w:val="5"/>
        </w:numPr>
      </w:pPr>
      <w:r>
        <w:rPr>
          <w:lang w:val="en-GB"/>
        </w:rPr>
        <w:t xml:space="preserve">the </w:t>
      </w:r>
      <w:proofErr w:type="spellStart"/>
      <w:r>
        <w:rPr>
          <w:lang w:val="en-GB"/>
        </w:rPr>
        <w:t>colors</w:t>
      </w:r>
      <w:proofErr w:type="spellEnd"/>
      <w:r>
        <w:rPr>
          <w:lang w:val="en-GB"/>
        </w:rPr>
        <w:t xml:space="preserve"> used in each figure contrast well,</w:t>
      </w:r>
    </w:p>
    <w:p w:rsidR="004A4120" w:rsidRPr="0084515F" w:rsidRDefault="004A4120" w:rsidP="004A4120">
      <w:pPr>
        <w:pStyle w:val="IEEEParagraph"/>
        <w:numPr>
          <w:ilvl w:val="0"/>
          <w:numId w:val="5"/>
        </w:numPr>
      </w:pPr>
      <w:r>
        <w:rPr>
          <w:lang w:val="en-GB"/>
        </w:rPr>
        <w:t>the image used in each figure is clear,</w:t>
      </w:r>
    </w:p>
    <w:p w:rsidR="004A4120" w:rsidRPr="00054421" w:rsidRDefault="004A4120" w:rsidP="004A4120">
      <w:pPr>
        <w:pStyle w:val="IEEEParagraph"/>
        <w:numPr>
          <w:ilvl w:val="0"/>
          <w:numId w:val="5"/>
        </w:numPr>
      </w:pPr>
      <w:proofErr w:type="gramStart"/>
      <w:r>
        <w:rPr>
          <w:lang w:val="en-GB"/>
        </w:rPr>
        <w:t>all</w:t>
      </w:r>
      <w:proofErr w:type="gramEnd"/>
      <w:r>
        <w:rPr>
          <w:lang w:val="en-GB"/>
        </w:rPr>
        <w:t xml:space="preserve"> text labels in each figure are legible.</w:t>
      </w:r>
    </w:p>
    <w:p w:rsidR="004A4120" w:rsidRDefault="004A4120" w:rsidP="004A4120">
      <w:pPr>
        <w:pStyle w:val="IEEEHeading2"/>
        <w:ind w:left="288" w:hanging="288"/>
      </w:pPr>
      <w:r>
        <w:t>Figure Captions</w:t>
      </w:r>
    </w:p>
    <w:p w:rsidR="004A4120" w:rsidRDefault="004A4120" w:rsidP="004A4120">
      <w:pPr>
        <w:pStyle w:val="IEEEParagraph"/>
        <w:rPr>
          <w:lang w:val="en-GB"/>
        </w:rPr>
      </w:pPr>
      <w:r>
        <w:rPr>
          <w:lang w:val="en-GB"/>
        </w:rPr>
        <w:t>Figures must be numbered using Arabic numerals.  Figure</w:t>
      </w:r>
      <w:r w:rsidRPr="005F0834">
        <w:rPr>
          <w:lang w:val="en-GB"/>
        </w:rPr>
        <w:t xml:space="preserve"> captions must be in 8 pt Regular </w:t>
      </w:r>
      <w:r>
        <w:rPr>
          <w:lang w:val="en-GB"/>
        </w:rPr>
        <w:t>font</w:t>
      </w:r>
      <w:r w:rsidRPr="005F0834">
        <w:rPr>
          <w:lang w:val="en-GB"/>
        </w:rPr>
        <w:t xml:space="preserve">. </w:t>
      </w:r>
      <w:r>
        <w:rPr>
          <w:lang w:val="en-GB"/>
        </w:rPr>
        <w:t xml:space="preserve"> 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     Fig. 1</w:t>
      </w:r>
      <w:r w:rsidRPr="005F0834">
        <w:rPr>
          <w:lang w:val="en-GB"/>
        </w:rPr>
        <w:t>.</w:t>
      </w:r>
    </w:p>
    <w:p w:rsidR="004A4120" w:rsidRDefault="004A4120" w:rsidP="004A4120">
      <w:pPr>
        <w:pStyle w:val="IEEEParagraph"/>
        <w:rPr>
          <w:lang w:val="en-GB"/>
        </w:rPr>
      </w:pPr>
    </w:p>
    <w:p w:rsidR="004A4120" w:rsidRDefault="004A4120" w:rsidP="004A4120">
      <w:pPr>
        <w:pStyle w:val="IEEEFigure"/>
      </w:pPr>
      <w:r>
        <w:rPr>
          <w:noProof/>
          <w:lang w:val="en-US" w:eastAsia="en-US"/>
        </w:rPr>
        <w:drawing>
          <wp:inline distT="0" distB="0" distL="0" distR="0">
            <wp:extent cx="1428750" cy="1066800"/>
            <wp:effectExtent l="19050" t="0" r="0" b="0"/>
            <wp:docPr id="22" name="Picture 3" descr="http://c95711.r11.cf3.rackcdn.com/TV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95711.r11.cf3.rackcdn.com/TV2.jpg"/>
                    <pic:cNvPicPr>
                      <a:picLocks noChangeAspect="1" noChangeArrowheads="1"/>
                    </pic:cNvPicPr>
                  </pic:nvPicPr>
                  <pic:blipFill>
                    <a:blip r:embed="rId9"/>
                    <a:srcRect/>
                    <a:stretch>
                      <a:fillRect/>
                    </a:stretch>
                  </pic:blipFill>
                  <pic:spPr bwMode="auto">
                    <a:xfrm>
                      <a:off x="0" y="0"/>
                      <a:ext cx="1428750" cy="1066800"/>
                    </a:xfrm>
                    <a:prstGeom prst="rect">
                      <a:avLst/>
                    </a:prstGeom>
                    <a:noFill/>
                    <a:ln w="9525">
                      <a:noFill/>
                      <a:miter lim="800000"/>
                      <a:headEnd/>
                      <a:tailEnd/>
                    </a:ln>
                  </pic:spPr>
                </pic:pic>
              </a:graphicData>
            </a:graphic>
          </wp:inline>
        </w:drawing>
      </w:r>
    </w:p>
    <w:p w:rsidR="004A4120" w:rsidRDefault="004A4120" w:rsidP="004A4120">
      <w:pPr>
        <w:pStyle w:val="IEEEFigureCaptionSingle-Line"/>
      </w:pPr>
      <w:proofErr w:type="gramStart"/>
      <w:r>
        <w:t>Fig.</w:t>
      </w:r>
      <w:proofErr w:type="gramEnd"/>
      <w:r>
        <w:t xml:space="preserve"> </w:t>
      </w:r>
      <w:fldSimple w:instr=" SEQ Fig. \* ARABIC  \* MERGEFORMAT ">
        <w:r>
          <w:rPr>
            <w:noProof/>
          </w:rPr>
          <w:t>2</w:t>
        </w:r>
      </w:fldSimple>
      <w:r>
        <w:t xml:space="preserve">  Example of an unacceptable low-resolution image</w:t>
      </w:r>
    </w:p>
    <w:p w:rsidR="004A4120" w:rsidRPr="00DA31A2" w:rsidRDefault="004A4120" w:rsidP="004A4120">
      <w:pPr>
        <w:pStyle w:val="IEEEParagraph"/>
      </w:pPr>
    </w:p>
    <w:p w:rsidR="004A4120" w:rsidRPr="007B5A07" w:rsidRDefault="004A4120" w:rsidP="004A4120">
      <w:pPr>
        <w:pStyle w:val="IEEEParagraph"/>
      </w:pPr>
    </w:p>
    <w:p w:rsidR="004A4120" w:rsidRDefault="004A4120" w:rsidP="004A4120">
      <w:pPr>
        <w:pStyle w:val="IEEEFigure"/>
      </w:pPr>
      <w:r>
        <w:rPr>
          <w:noProof/>
          <w:lang w:val="en-US" w:eastAsia="en-US"/>
        </w:rPr>
        <w:drawing>
          <wp:inline distT="0" distB="0" distL="0" distR="0">
            <wp:extent cx="1428750" cy="1066800"/>
            <wp:effectExtent l="19050" t="0" r="0" b="0"/>
            <wp:docPr id="23" name="Picture 1" descr="http://c95711.r11.cf3.rackcdn.com/TV.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95711.r11.cf3.rackcdn.com/TV.jpg"/>
                    <pic:cNvPicPr>
                      <a:picLocks noChangeAspect="1" noChangeArrowheads="1"/>
                    </pic:cNvPicPr>
                  </pic:nvPicPr>
                  <pic:blipFill>
                    <a:blip r:embed="rId11"/>
                    <a:srcRect/>
                    <a:stretch>
                      <a:fillRect/>
                    </a:stretch>
                  </pic:blipFill>
                  <pic:spPr bwMode="auto">
                    <a:xfrm>
                      <a:off x="0" y="0"/>
                      <a:ext cx="1428750" cy="1066800"/>
                    </a:xfrm>
                    <a:prstGeom prst="rect">
                      <a:avLst/>
                    </a:prstGeom>
                    <a:noFill/>
                    <a:ln w="9525">
                      <a:noFill/>
                      <a:miter lim="800000"/>
                      <a:headEnd/>
                      <a:tailEnd/>
                    </a:ln>
                  </pic:spPr>
                </pic:pic>
              </a:graphicData>
            </a:graphic>
          </wp:inline>
        </w:drawing>
      </w:r>
    </w:p>
    <w:p w:rsidR="004A4120" w:rsidRDefault="004A4120" w:rsidP="004A4120">
      <w:pPr>
        <w:pStyle w:val="IEEEFigureCaptionSingle-Line"/>
      </w:pPr>
      <w:proofErr w:type="gramStart"/>
      <w:r>
        <w:t>Fig.</w:t>
      </w:r>
      <w:proofErr w:type="gramEnd"/>
      <w:r>
        <w:t xml:space="preserve"> </w:t>
      </w:r>
      <w:fldSimple w:instr=" SEQ Fig. \* ARABIC  \* MERGEFORMAT ">
        <w:r>
          <w:rPr>
            <w:noProof/>
          </w:rPr>
          <w:t>3</w:t>
        </w:r>
      </w:fldSimple>
      <w:r>
        <w:t xml:space="preserve">  Example of an image with acceptable resolution</w:t>
      </w:r>
    </w:p>
    <w:p w:rsidR="004A4120" w:rsidRDefault="004A4120" w:rsidP="004A4120">
      <w:pPr>
        <w:pStyle w:val="IEEEParagraph"/>
      </w:pPr>
    </w:p>
    <w:p w:rsidR="004A4120" w:rsidRDefault="004A4120" w:rsidP="004A4120">
      <w:pPr>
        <w:pStyle w:val="IEEEHeading2"/>
        <w:ind w:left="288" w:hanging="288"/>
      </w:pPr>
      <w:r>
        <w:t>Table Captions</w:t>
      </w:r>
    </w:p>
    <w:p w:rsidR="004A4120" w:rsidRPr="005F0834" w:rsidRDefault="004A4120" w:rsidP="004A4120">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pt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rsidR="004A4120" w:rsidRDefault="004A4120" w:rsidP="004A4120">
      <w:pPr>
        <w:pStyle w:val="IEEEHeading2"/>
      </w:pPr>
      <w:r>
        <w:t>Page Numbers, Headers and Footers</w:t>
      </w:r>
    </w:p>
    <w:p w:rsidR="004A4120" w:rsidRDefault="004A4120" w:rsidP="004A4120">
      <w:pPr>
        <w:pStyle w:val="IEEEParagraph"/>
      </w:pPr>
      <w:r>
        <w:t>Page numbers, headers and footers must not be used.</w:t>
      </w:r>
    </w:p>
    <w:p w:rsidR="004A4120" w:rsidRDefault="004A4120" w:rsidP="004A4120">
      <w:pPr>
        <w:pStyle w:val="IEEEHeading2"/>
      </w:pPr>
      <w:r>
        <w:t>Links and Bookmarks</w:t>
      </w:r>
    </w:p>
    <w:p w:rsidR="004A4120" w:rsidRDefault="004A4120" w:rsidP="004A4120">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Pr>
          <w:lang w:val="en-US"/>
        </w:rPr>
        <w:t xml:space="preserve">ress or URL in your paper, you must </w:t>
      </w:r>
      <w:r w:rsidRPr="009A6C3F">
        <w:rPr>
          <w:lang w:val="en-US"/>
        </w:rPr>
        <w:t>type out the address or URL fully in Regular font.</w:t>
      </w:r>
    </w:p>
    <w:p w:rsidR="004A4120" w:rsidRDefault="004A4120" w:rsidP="004A4120">
      <w:pPr>
        <w:pStyle w:val="IEEEHeading2"/>
      </w:pPr>
      <w:r>
        <w:br w:type="column"/>
      </w:r>
      <w:r w:rsidRPr="002C559D">
        <w:lastRenderedPageBreak/>
        <w:t>References</w:t>
      </w:r>
    </w:p>
    <w:p w:rsidR="004A4120" w:rsidRPr="00DB7E63" w:rsidRDefault="004A4120" w:rsidP="004A4120">
      <w:pPr>
        <w:pStyle w:val="IEEEParagraph"/>
        <w:rPr>
          <w:lang w:val="en-US"/>
        </w:rPr>
      </w:pPr>
      <w:r>
        <w:rPr>
          <w:lang w:val="en-GB"/>
        </w:rPr>
        <w:t>The heading of the References section must not be numbered.  All reference items must be in 8 pt font.  Please use Regular and Italic styles to distinguish different fields as shown in the References section.</w:t>
      </w:r>
      <w:r>
        <w:rPr>
          <w:lang w:val="en-US"/>
        </w:rPr>
        <w:t xml:space="preserve">  </w:t>
      </w:r>
      <w:r>
        <w:rPr>
          <w:lang w:val="en-GB"/>
        </w:rPr>
        <w:t>Number the reference items</w:t>
      </w:r>
      <w:r w:rsidRPr="000C013C">
        <w:rPr>
          <w:lang w:val="en-GB"/>
        </w:rPr>
        <w:t xml:space="preserve"> consecutively in square brackets (e.g. [1]).</w:t>
      </w:r>
      <w:r>
        <w:rPr>
          <w:lang w:val="en-GB"/>
        </w:rPr>
        <w:t xml:space="preserve">  </w:t>
      </w:r>
    </w:p>
    <w:p w:rsidR="004A4120" w:rsidRDefault="004A4120" w:rsidP="004A4120">
      <w:pPr>
        <w:pStyle w:val="IEEEParagraph"/>
        <w:rPr>
          <w:lang w:val="en-GB"/>
        </w:rPr>
      </w:pPr>
      <w:r>
        <w:rPr>
          <w:lang w:val="en-GB"/>
        </w:rPr>
        <w:t>When referring to a reference item, please simply use the reference number, as in [2].  Do not use “Ref. [3]” or “Reference [3]” except at the beginning of a sentence, e.g.  “Reference [3] shows …</w:t>
      </w:r>
      <w:proofErr w:type="gramStart"/>
      <w:r>
        <w:rPr>
          <w:lang w:val="en-GB"/>
        </w:rPr>
        <w:t>”.</w:t>
      </w:r>
      <w:proofErr w:type="gramEnd"/>
      <w:r>
        <w:rPr>
          <w:lang w:val="en-GB"/>
        </w:rPr>
        <w:t xml:space="preserve">  Multiple references are each numbered with separate brackets (e.g. [2], [3], [4]–[6]).</w:t>
      </w:r>
    </w:p>
    <w:p w:rsidR="004A4120" w:rsidRDefault="004A4120" w:rsidP="004A4120">
      <w:pPr>
        <w:pStyle w:val="IEEEParagraph"/>
        <w:rPr>
          <w:lang w:val="en-GB"/>
        </w:rPr>
      </w:pPr>
      <w:r>
        <w:rPr>
          <w:lang w:val="en-GB"/>
        </w:rPr>
        <w:t>Examples of reference items of different categories shown in the References section include:</w:t>
      </w:r>
    </w:p>
    <w:p w:rsidR="004A4120" w:rsidRDefault="004A4120" w:rsidP="004A4120">
      <w:pPr>
        <w:pStyle w:val="IEEEParagraph"/>
        <w:numPr>
          <w:ilvl w:val="0"/>
          <w:numId w:val="5"/>
        </w:numPr>
      </w:pPr>
      <w:r>
        <w:rPr>
          <w:lang w:val="en-GB"/>
        </w:rPr>
        <w:t>example of a book in [1]</w:t>
      </w:r>
    </w:p>
    <w:p w:rsidR="004A4120" w:rsidRDefault="004A4120" w:rsidP="004A4120">
      <w:pPr>
        <w:pStyle w:val="IEEEParagraph"/>
        <w:numPr>
          <w:ilvl w:val="0"/>
          <w:numId w:val="5"/>
        </w:numPr>
      </w:pPr>
      <w:r w:rsidRPr="005B47D7">
        <w:t>example of a book in a series</w:t>
      </w:r>
      <w:r>
        <w:t xml:space="preserve"> in [2]</w:t>
      </w:r>
    </w:p>
    <w:p w:rsidR="004A4120" w:rsidRDefault="004A4120" w:rsidP="004A4120">
      <w:pPr>
        <w:pStyle w:val="IEEEParagraph"/>
        <w:numPr>
          <w:ilvl w:val="0"/>
          <w:numId w:val="5"/>
        </w:numPr>
      </w:pPr>
      <w:r>
        <w:t>example of a journal article in [3]</w:t>
      </w:r>
    </w:p>
    <w:p w:rsidR="004A4120" w:rsidRDefault="004A4120" w:rsidP="004A4120">
      <w:pPr>
        <w:pStyle w:val="IEEEParagraph"/>
        <w:numPr>
          <w:ilvl w:val="0"/>
          <w:numId w:val="5"/>
        </w:numPr>
      </w:pPr>
      <w:r>
        <w:t>example of a conference paper in [4]</w:t>
      </w:r>
    </w:p>
    <w:p w:rsidR="004A4120" w:rsidRDefault="004A4120" w:rsidP="004A4120">
      <w:pPr>
        <w:pStyle w:val="IEEEParagraph"/>
        <w:numPr>
          <w:ilvl w:val="0"/>
          <w:numId w:val="5"/>
        </w:numPr>
      </w:pPr>
      <w:r>
        <w:t>example of a patent in [5]</w:t>
      </w:r>
    </w:p>
    <w:p w:rsidR="004A4120" w:rsidRDefault="004A4120" w:rsidP="004A4120">
      <w:pPr>
        <w:pStyle w:val="IEEEParagraph"/>
        <w:numPr>
          <w:ilvl w:val="0"/>
          <w:numId w:val="5"/>
        </w:numPr>
      </w:pPr>
      <w:r>
        <w:t>example of a website in [6]</w:t>
      </w:r>
    </w:p>
    <w:p w:rsidR="004A4120" w:rsidRDefault="004A4120" w:rsidP="004A4120">
      <w:pPr>
        <w:pStyle w:val="IEEEParagraph"/>
        <w:numPr>
          <w:ilvl w:val="0"/>
          <w:numId w:val="5"/>
        </w:numPr>
      </w:pPr>
      <w:r>
        <w:t>example of a web page in [7]</w:t>
      </w:r>
    </w:p>
    <w:p w:rsidR="004A4120" w:rsidRDefault="004A4120" w:rsidP="004A4120">
      <w:pPr>
        <w:pStyle w:val="IEEEParagraph"/>
        <w:numPr>
          <w:ilvl w:val="0"/>
          <w:numId w:val="5"/>
        </w:numPr>
      </w:pPr>
      <w:r>
        <w:t xml:space="preserve">example of a </w:t>
      </w:r>
      <w:proofErr w:type="spellStart"/>
      <w:r>
        <w:t>databook</w:t>
      </w:r>
      <w:proofErr w:type="spellEnd"/>
      <w:r>
        <w:t xml:space="preserve"> as a manual in [8]</w:t>
      </w:r>
    </w:p>
    <w:p w:rsidR="004A4120" w:rsidRDefault="004A4120" w:rsidP="004A4120">
      <w:pPr>
        <w:pStyle w:val="IEEEParagraph"/>
        <w:numPr>
          <w:ilvl w:val="0"/>
          <w:numId w:val="5"/>
        </w:numPr>
      </w:pPr>
      <w:r>
        <w:t>example of a datasheet in [9]</w:t>
      </w:r>
    </w:p>
    <w:p w:rsidR="004A4120" w:rsidRDefault="004A4120" w:rsidP="004A4120">
      <w:pPr>
        <w:pStyle w:val="IEEEParagraph"/>
        <w:numPr>
          <w:ilvl w:val="0"/>
          <w:numId w:val="5"/>
        </w:numPr>
      </w:pPr>
      <w:r>
        <w:t>example of a master’s thesis in [10]</w:t>
      </w:r>
    </w:p>
    <w:p w:rsidR="004A4120" w:rsidRDefault="004A4120" w:rsidP="004A4120">
      <w:pPr>
        <w:pStyle w:val="IEEEParagraph"/>
        <w:numPr>
          <w:ilvl w:val="0"/>
          <w:numId w:val="5"/>
        </w:numPr>
      </w:pPr>
      <w:r>
        <w:t>example of a technical report in [11]</w:t>
      </w:r>
    </w:p>
    <w:p w:rsidR="004A4120" w:rsidRPr="006D1C2A" w:rsidRDefault="004A4120" w:rsidP="004A4120">
      <w:pPr>
        <w:pStyle w:val="IEEEParagraph"/>
        <w:numPr>
          <w:ilvl w:val="0"/>
          <w:numId w:val="5"/>
        </w:numPr>
      </w:pPr>
      <w:r>
        <w:t>example of a standard in [12]</w:t>
      </w:r>
    </w:p>
    <w:p w:rsidR="004A4120" w:rsidRDefault="004A4120" w:rsidP="004A4120">
      <w:pPr>
        <w:pStyle w:val="IEEEHeading1"/>
        <w:rPr>
          <w:lang w:val="en-US"/>
        </w:rPr>
      </w:pPr>
      <w:r>
        <w:rPr>
          <w:lang w:val="en-US"/>
        </w:rPr>
        <w:t>Conclusions</w:t>
      </w:r>
    </w:p>
    <w:p w:rsidR="004A4120" w:rsidRDefault="004A4120" w:rsidP="004A4120">
      <w:pPr>
        <w:pStyle w:val="IEEEParagraph"/>
        <w:rPr>
          <w:lang w:val="en-US"/>
        </w:rPr>
      </w:pPr>
      <w:r>
        <w:rPr>
          <w:lang w:val="en-US"/>
        </w:rPr>
        <w:t xml:space="preserve">The version of this template is V2.  Most of the formatting instructions in this document have been compiled by Causal Productions from the IEEE </w:t>
      </w:r>
      <w:proofErr w:type="spellStart"/>
      <w:r>
        <w:rPr>
          <w:lang w:val="en-US"/>
        </w:rPr>
        <w:t>LaTeX</w:t>
      </w:r>
      <w:proofErr w:type="spellEnd"/>
      <w:r>
        <w:rPr>
          <w:lang w:val="en-US"/>
        </w:rPr>
        <w:t xml:space="preserve"> style files.  Causal Productions offers both A4 templates and US Letter templates for </w:t>
      </w:r>
      <w:proofErr w:type="spellStart"/>
      <w:r>
        <w:rPr>
          <w:lang w:val="en-US"/>
        </w:rPr>
        <w:t>LaTeX</w:t>
      </w:r>
      <w:proofErr w:type="spellEnd"/>
      <w:r>
        <w:rPr>
          <w:lang w:val="en-US"/>
        </w:rPr>
        <w:t xml:space="preserve"> and Microsoft Word.  </w:t>
      </w:r>
      <w:r w:rsidRPr="00502E89">
        <w:rPr>
          <w:lang w:val="en-US"/>
        </w:rPr>
        <w:t xml:space="preserve">The </w:t>
      </w:r>
      <w:proofErr w:type="spellStart"/>
      <w:r w:rsidRPr="00502E89">
        <w:rPr>
          <w:lang w:val="en-US"/>
        </w:rPr>
        <w:t>LaTeX</w:t>
      </w:r>
      <w:proofErr w:type="spellEnd"/>
      <w:r w:rsidRPr="00502E89">
        <w:rPr>
          <w:lang w:val="en-US"/>
        </w:rPr>
        <w:t xml:space="preserve"> templates depend on the official</w:t>
      </w:r>
      <w:r>
        <w:rPr>
          <w:lang w:val="en-US"/>
        </w:rPr>
        <w:t xml:space="preserve"> </w:t>
      </w:r>
      <w:r w:rsidRPr="00502E89">
        <w:rPr>
          <w:lang w:val="en-US"/>
        </w:rPr>
        <w:t>IEEEtran.cls and IEEEtran.bst</w:t>
      </w:r>
      <w:r>
        <w:rPr>
          <w:lang w:val="en-US"/>
        </w:rPr>
        <w:t xml:space="preserve"> files</w:t>
      </w:r>
      <w:r w:rsidRPr="00502E89">
        <w:rPr>
          <w:lang w:val="en-US"/>
        </w:rPr>
        <w:t>, whereas the Microsoft</w:t>
      </w:r>
      <w:r>
        <w:rPr>
          <w:lang w:val="en-US"/>
        </w:rPr>
        <w:t xml:space="preserve"> Word</w:t>
      </w:r>
      <w:r w:rsidRPr="00502E89">
        <w:rPr>
          <w:lang w:val="en-US"/>
        </w:rPr>
        <w:t xml:space="preserve"> templates</w:t>
      </w:r>
      <w:r>
        <w:rPr>
          <w:lang w:val="en-US"/>
        </w:rPr>
        <w:t xml:space="preserve"> </w:t>
      </w:r>
      <w:r w:rsidRPr="00502E89">
        <w:rPr>
          <w:lang w:val="en-US"/>
        </w:rPr>
        <w:t xml:space="preserve">are self-contained.  </w:t>
      </w:r>
      <w:r>
        <w:rPr>
          <w:lang w:val="en-US"/>
        </w:rPr>
        <w:lastRenderedPageBreak/>
        <w:t>Causal Productions has used its best efforts to ensure that the templates have the same appearance.</w:t>
      </w:r>
    </w:p>
    <w:p w:rsidR="004A4120" w:rsidRDefault="004A4120" w:rsidP="004A4120">
      <w:pPr>
        <w:pStyle w:val="IEEEHeading1"/>
        <w:numPr>
          <w:ilvl w:val="0"/>
          <w:numId w:val="0"/>
        </w:numPr>
        <w:rPr>
          <w:lang w:val="en-US"/>
        </w:rPr>
      </w:pPr>
      <w:r>
        <w:rPr>
          <w:lang w:val="en-US"/>
        </w:rPr>
        <w:t>Acknowledgment</w:t>
      </w:r>
    </w:p>
    <w:p w:rsidR="004A4120" w:rsidRDefault="004A4120" w:rsidP="004A4120">
      <w:pPr>
        <w:pStyle w:val="IEEEParagraph"/>
        <w:rPr>
          <w:lang w:val="en-GB"/>
        </w:rPr>
      </w:pPr>
      <w:r>
        <w:rPr>
          <w:lang w:val="en-GB"/>
        </w:rPr>
        <w:t>The heading of the Acknowledg</w:t>
      </w:r>
      <w:r w:rsidRPr="000C013C">
        <w:rPr>
          <w:lang w:val="en-GB"/>
        </w:rPr>
        <w:t>me</w:t>
      </w:r>
      <w:r>
        <w:rPr>
          <w:lang w:val="en-GB"/>
        </w:rPr>
        <w:t>nt section and the References section must not be numbered.</w:t>
      </w:r>
    </w:p>
    <w:p w:rsidR="004A4120" w:rsidRDefault="004A4120" w:rsidP="004A4120">
      <w:pPr>
        <w:pStyle w:val="IEEEParagraph"/>
      </w:pPr>
      <w:r w:rsidRPr="00D311F8">
        <w:t xml:space="preserve">Causal Productions wishes to acknowledge Michael Shell and other contributors for developing and maintaining the IEEE </w:t>
      </w:r>
      <w:proofErr w:type="spellStart"/>
      <w:r w:rsidRPr="00D311F8">
        <w:t>LaTeX</w:t>
      </w:r>
      <w:proofErr w:type="spellEnd"/>
      <w:r w:rsidRPr="00D311F8">
        <w:t xml:space="preserve"> style files which have been used in the </w:t>
      </w:r>
      <w:proofErr w:type="gramStart"/>
      <w:r w:rsidRPr="00D311F8">
        <w:t>preparation</w:t>
      </w:r>
      <w:proofErr w:type="gramEnd"/>
      <w:r w:rsidRPr="00D311F8">
        <w:t xml:space="preserve"> of this template.  </w:t>
      </w:r>
      <w:r>
        <w:t>T</w:t>
      </w:r>
      <w:r w:rsidRPr="00D311F8">
        <w:t>o see the list of contributors</w:t>
      </w:r>
      <w:r>
        <w:t>, p</w:t>
      </w:r>
      <w:r w:rsidRPr="00D311F8">
        <w:t xml:space="preserve">lease refer to the top of file IEEETran.cls </w:t>
      </w:r>
      <w:r>
        <w:t xml:space="preserve">in the IEEE </w:t>
      </w:r>
      <w:proofErr w:type="spellStart"/>
      <w:r>
        <w:t>LaTeX</w:t>
      </w:r>
      <w:proofErr w:type="spellEnd"/>
      <w:r>
        <w:t xml:space="preserve"> distribution</w:t>
      </w:r>
      <w:r w:rsidRPr="00D311F8">
        <w:t>.</w:t>
      </w:r>
    </w:p>
    <w:p w:rsidR="004A4120" w:rsidRDefault="004A4120" w:rsidP="004A4120">
      <w:pPr>
        <w:pStyle w:val="IEEEHeading1"/>
        <w:numPr>
          <w:ilvl w:val="0"/>
          <w:numId w:val="0"/>
        </w:numPr>
      </w:pPr>
      <w:r>
        <w:t>References</w:t>
      </w:r>
    </w:p>
    <w:p w:rsidR="004A4120" w:rsidRDefault="004A4120" w:rsidP="004A4120">
      <w:pPr>
        <w:pStyle w:val="IEEEReferenceItem"/>
      </w:pPr>
      <w:r>
        <w:rPr>
          <w:lang w:val="en-AU"/>
        </w:rPr>
        <w:t xml:space="preserve">S. M. </w:t>
      </w:r>
      <w:proofErr w:type="spellStart"/>
      <w:r w:rsidRPr="0062033E">
        <w:rPr>
          <w:lang w:val="en-AU"/>
        </w:rPr>
        <w:t>Metev</w:t>
      </w:r>
      <w:proofErr w:type="spellEnd"/>
      <w:r w:rsidRPr="0062033E">
        <w:rPr>
          <w:lang w:val="en-AU"/>
        </w:rPr>
        <w:t xml:space="preserve"> and V. P. </w:t>
      </w:r>
      <w:proofErr w:type="spellStart"/>
      <w:r w:rsidRPr="0062033E">
        <w:rPr>
          <w:lang w:val="en-AU"/>
        </w:rPr>
        <w:t>Veiko</w:t>
      </w:r>
      <w:proofErr w:type="spellEnd"/>
      <w:r w:rsidRPr="0062033E">
        <w:rPr>
          <w:lang w:val="en-AU"/>
        </w:rPr>
        <w:t xml:space="preserve">, </w:t>
      </w:r>
      <w:r w:rsidRPr="0062033E">
        <w:rPr>
          <w:i/>
          <w:iCs/>
          <w:lang w:val="en-AU"/>
        </w:rPr>
        <w:t xml:space="preserve">Laser Assisted </w:t>
      </w:r>
      <w:proofErr w:type="spellStart"/>
      <w:r w:rsidRPr="0062033E">
        <w:rPr>
          <w:i/>
          <w:iCs/>
          <w:lang w:val="en-AU"/>
        </w:rPr>
        <w:t>Microtechnology</w:t>
      </w:r>
      <w:proofErr w:type="spellEnd"/>
      <w:r w:rsidRPr="0062033E">
        <w:rPr>
          <w:lang w:val="en-AU"/>
        </w:rPr>
        <w:t>, 2nd ed.,</w:t>
      </w:r>
      <w:r>
        <w:rPr>
          <w:lang w:val="en-AU"/>
        </w:rPr>
        <w:t xml:space="preserve"> </w:t>
      </w:r>
      <w:r>
        <w:t xml:space="preserve">R. M. Osgood,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w:t>
      </w:r>
      <w:proofErr w:type="spellStart"/>
      <w:r w:rsidRPr="0062033E">
        <w:t>Verlag</w:t>
      </w:r>
      <w:proofErr w:type="spellEnd"/>
      <w:r w:rsidRPr="0062033E">
        <w:t>, 1998.</w:t>
      </w:r>
    </w:p>
    <w:p w:rsidR="004A4120" w:rsidRDefault="004A4120" w:rsidP="004A4120">
      <w:pPr>
        <w:pStyle w:val="IEEEReferenceItem"/>
      </w:pPr>
      <w:r w:rsidRPr="008B6AE3">
        <w:t xml:space="preserve">J. </w:t>
      </w:r>
      <w:proofErr w:type="spellStart"/>
      <w:r w:rsidRPr="008B6AE3">
        <w:t>Breckling</w:t>
      </w:r>
      <w:proofErr w:type="spellEnd"/>
      <w:r w:rsidRPr="008B6AE3">
        <w:t xml:space="preserve">, Ed., </w:t>
      </w:r>
      <w:proofErr w:type="gramStart"/>
      <w:r w:rsidRPr="008B6AE3">
        <w:rPr>
          <w:i/>
          <w:iCs/>
        </w:rPr>
        <w:t>The</w:t>
      </w:r>
      <w:proofErr w:type="gramEnd"/>
      <w:r w:rsidRPr="008B6AE3">
        <w:rPr>
          <w:i/>
          <w:iCs/>
        </w:rPr>
        <w:t xml:space="preserve"> Analysis of Directional Time Series: Applications to Wind Speed and Direction</w:t>
      </w:r>
      <w:r w:rsidRPr="008B6AE3">
        <w:t>, ser. Lecture Not</w:t>
      </w:r>
      <w:r>
        <w:t xml:space="preserve">es in Statistics.  </w:t>
      </w:r>
      <w:smartTag w:uri="urn:schemas-microsoft-com:office:smarttags" w:element="place">
        <w:smartTag w:uri="urn:schemas-microsoft-com:office:smarttags" w:element="City">
          <w:r w:rsidRPr="008B6AE3">
            <w:t>Berlin</w:t>
          </w:r>
        </w:smartTag>
        <w:r w:rsidRPr="008B6AE3">
          <w:t xml:space="preserve">, </w:t>
        </w:r>
        <w:smartTag w:uri="urn:schemas-microsoft-com:office:smarttags" w:element="country-region">
          <w:r w:rsidRPr="008B6AE3">
            <w:t>Germany</w:t>
          </w:r>
        </w:smartTag>
      </w:smartTag>
      <w:r w:rsidRPr="008B6AE3">
        <w:t>: Springer, 1989, vol. 61.</w:t>
      </w:r>
    </w:p>
    <w:p w:rsidR="004A4120" w:rsidRDefault="004A4120" w:rsidP="004A4120">
      <w:pPr>
        <w:pStyle w:val="IEEEReferenceItem"/>
      </w:pPr>
      <w:r w:rsidRPr="008B6AE3">
        <w:t xml:space="preserve">S. Zhang, C. Zhu, J. K. O. Sin, and P. K. T. </w:t>
      </w:r>
      <w:proofErr w:type="spellStart"/>
      <w:r w:rsidRPr="008B6AE3">
        <w:t>Mok</w:t>
      </w:r>
      <w:proofErr w:type="spellEnd"/>
      <w:r w:rsidRPr="008B6AE3">
        <w:t xml:space="preserve">, “A novel ultrathin elevated channel low-temperature poly-Si TFT,” </w:t>
      </w:r>
      <w:r w:rsidRPr="008B6AE3">
        <w:rPr>
          <w:i/>
          <w:iCs/>
        </w:rPr>
        <w:t xml:space="preserve">IEEE Electron Device </w:t>
      </w:r>
      <w:proofErr w:type="spellStart"/>
      <w:r w:rsidRPr="008B6AE3">
        <w:rPr>
          <w:i/>
          <w:iCs/>
        </w:rPr>
        <w:t>Lett</w:t>
      </w:r>
      <w:proofErr w:type="spellEnd"/>
      <w:r w:rsidRPr="008B6AE3">
        <w:rPr>
          <w:i/>
          <w:iCs/>
        </w:rPr>
        <w:t>.</w:t>
      </w:r>
      <w:r w:rsidRPr="008B6AE3">
        <w:t>, vol. 20, pp. 569–571, Nov. 1999.</w:t>
      </w:r>
    </w:p>
    <w:p w:rsidR="004A4120" w:rsidRPr="008B6AE3" w:rsidRDefault="004A4120" w:rsidP="004A4120">
      <w:pPr>
        <w:pStyle w:val="IEEEReferenceItem"/>
      </w:pPr>
      <w:r w:rsidRPr="008B6AE3">
        <w:t xml:space="preserve">M. </w:t>
      </w:r>
      <w:proofErr w:type="spellStart"/>
      <w:r w:rsidRPr="008B6AE3">
        <w:t>Wegmuller</w:t>
      </w:r>
      <w:proofErr w:type="spellEnd"/>
      <w:r w:rsidRPr="008B6AE3">
        <w:t xml:space="preserve">, J. P. von </w:t>
      </w:r>
      <w:proofErr w:type="spellStart"/>
      <w:r w:rsidRPr="008B6AE3">
        <w:t>der</w:t>
      </w:r>
      <w:proofErr w:type="spellEnd"/>
      <w:r w:rsidRPr="008B6AE3">
        <w:t xml:space="preserve"> </w:t>
      </w:r>
      <w:proofErr w:type="spellStart"/>
      <w:r w:rsidRPr="008B6AE3">
        <w:t>Weid</w:t>
      </w:r>
      <w:proofErr w:type="spellEnd"/>
      <w:r w:rsidRPr="008B6AE3">
        <w:t xml:space="preserve">, P. </w:t>
      </w:r>
      <w:proofErr w:type="spellStart"/>
      <w:r w:rsidRPr="008B6AE3">
        <w:t>Oberson</w:t>
      </w:r>
      <w:proofErr w:type="spellEnd"/>
      <w:r w:rsidRPr="008B6AE3">
        <w:t xml:space="preserve">, and N. </w:t>
      </w:r>
      <w:proofErr w:type="spellStart"/>
      <w:r w:rsidRPr="008B6AE3">
        <w:t>Gisin</w:t>
      </w:r>
      <w:proofErr w:type="spellEnd"/>
      <w:r w:rsidRPr="008B6AE3">
        <w:t>, “High</w:t>
      </w:r>
      <w:r>
        <w:t xml:space="preserve"> </w:t>
      </w:r>
      <w:r w:rsidRPr="008B6AE3">
        <w:t xml:space="preserve">resolution fiber distributed measurements with coherent OFDR,” in </w:t>
      </w:r>
      <w:r w:rsidRPr="008B6AE3">
        <w:rPr>
          <w:i/>
          <w:iCs/>
        </w:rPr>
        <w:t>Proc. ECOC’00</w:t>
      </w:r>
      <w:r w:rsidRPr="008B6AE3">
        <w:t>, 2000, paper 11.3.4, p. 109.</w:t>
      </w:r>
    </w:p>
    <w:p w:rsidR="004A4120" w:rsidRPr="0003296C" w:rsidRDefault="004A4120" w:rsidP="004A4120">
      <w:pPr>
        <w:pStyle w:val="IEEEReferenceItem"/>
        <w:rPr>
          <w:lang w:val="en-AU"/>
        </w:rPr>
      </w:pPr>
      <w:r w:rsidRPr="0003296C">
        <w:t xml:space="preserve">R. E. </w:t>
      </w:r>
      <w:proofErr w:type="spellStart"/>
      <w:r w:rsidRPr="0003296C">
        <w:t>Sorace</w:t>
      </w:r>
      <w:proofErr w:type="spellEnd"/>
      <w:r w:rsidRPr="0003296C">
        <w:t>, V. S. Reinhardt, and S. A. Vaughn, “High-speed</w:t>
      </w:r>
      <w:r>
        <w:t xml:space="preserve"> digital-to-RF converter,” </w:t>
      </w:r>
      <w:r w:rsidRPr="0003296C">
        <w:rPr>
          <w:lang w:val="en-AU"/>
        </w:rPr>
        <w:t>U.S. Patent 5 668 842, Sept. 16, 1997.</w:t>
      </w:r>
    </w:p>
    <w:p w:rsidR="004A4120" w:rsidRPr="00074AC8" w:rsidRDefault="004A4120" w:rsidP="004A4120">
      <w:pPr>
        <w:pStyle w:val="IEEEReferenceItem"/>
        <w:rPr>
          <w:lang w:val="en-AU"/>
        </w:rPr>
      </w:pPr>
      <w:r>
        <w:t xml:space="preserve"> </w:t>
      </w:r>
      <w:r w:rsidRPr="00ED61CB">
        <w:rPr>
          <w:lang w:val="en-AU"/>
        </w:rPr>
        <w:t>(2002) The IEEE website. [Online].</w:t>
      </w:r>
      <w:r>
        <w:rPr>
          <w:lang w:val="en-AU"/>
        </w:rPr>
        <w:t xml:space="preserve"> Available: http://www.ieee.org</w:t>
      </w:r>
      <w:r w:rsidRPr="008B6AE3">
        <w:t>/</w:t>
      </w:r>
    </w:p>
    <w:p w:rsidR="004A4120" w:rsidRPr="0003296C" w:rsidRDefault="004A4120" w:rsidP="004A4120">
      <w:pPr>
        <w:pStyle w:val="IEEEReferenceItem"/>
        <w:rPr>
          <w:lang w:val="en-AU"/>
        </w:rPr>
      </w:pPr>
      <w:r w:rsidRPr="0003296C">
        <w:rPr>
          <w:lang w:val="en-AU"/>
        </w:rPr>
        <w:t xml:space="preserve">M. Shell. (2002) </w:t>
      </w:r>
      <w:proofErr w:type="spellStart"/>
      <w:r w:rsidRPr="0003296C">
        <w:rPr>
          <w:lang w:val="en-AU"/>
        </w:rPr>
        <w:t>IEEEtran</w:t>
      </w:r>
      <w:proofErr w:type="spellEnd"/>
      <w:r w:rsidRPr="0003296C">
        <w:rPr>
          <w:lang w:val="en-AU"/>
        </w:rPr>
        <w:t xml:space="preserve"> homepage on</w:t>
      </w:r>
      <w:r>
        <w:rPr>
          <w:lang w:val="en-AU"/>
        </w:rPr>
        <w:t xml:space="preserve"> CTAN. </w:t>
      </w:r>
      <w:r w:rsidRPr="0003296C">
        <w:t>[Online]. Available: http://www.ctan.org/</w:t>
      </w:r>
      <w:r>
        <w:t>tex-archive/</w:t>
      </w:r>
      <w:r w:rsidRPr="0003296C">
        <w:rPr>
          <w:lang w:val="en-AU"/>
        </w:rPr>
        <w:t>macros/latex/</w:t>
      </w:r>
      <w:proofErr w:type="spellStart"/>
      <w:r w:rsidRPr="0003296C">
        <w:rPr>
          <w:lang w:val="en-AU"/>
        </w:rPr>
        <w:t>contrib</w:t>
      </w:r>
      <w:proofErr w:type="spellEnd"/>
      <w:r w:rsidRPr="0003296C">
        <w:rPr>
          <w:lang w:val="en-AU"/>
        </w:rPr>
        <w:t>/supported/</w:t>
      </w:r>
      <w:proofErr w:type="spellStart"/>
      <w:r w:rsidRPr="0003296C">
        <w:rPr>
          <w:lang w:val="en-AU"/>
        </w:rPr>
        <w:t>IEEEtran</w:t>
      </w:r>
      <w:proofErr w:type="spellEnd"/>
      <w:r w:rsidRPr="0003296C">
        <w:rPr>
          <w:lang w:val="en-AU"/>
        </w:rPr>
        <w:t>/</w:t>
      </w:r>
    </w:p>
    <w:p w:rsidR="004A4120" w:rsidRPr="0003296C" w:rsidRDefault="004A4120" w:rsidP="004A4120">
      <w:pPr>
        <w:pStyle w:val="IEEEReferenceItem"/>
        <w:rPr>
          <w:lang w:val="en-AU"/>
        </w:rPr>
      </w:pPr>
      <w:proofErr w:type="spellStart"/>
      <w:r w:rsidRPr="0003296C">
        <w:rPr>
          <w:i/>
          <w:iCs/>
          <w:lang w:val="en-AU"/>
        </w:rPr>
        <w:t>FLEXChip</w:t>
      </w:r>
      <w:proofErr w:type="spellEnd"/>
      <w:r w:rsidRPr="0003296C">
        <w:rPr>
          <w:i/>
          <w:iCs/>
          <w:lang w:val="en-AU"/>
        </w:rPr>
        <w:t xml:space="preserve"> Signal Processor (MC68175/D)</w:t>
      </w:r>
      <w:r w:rsidRPr="0003296C">
        <w:rPr>
          <w:lang w:val="en-AU"/>
        </w:rPr>
        <w:t>, Motorola, 1996.</w:t>
      </w:r>
    </w:p>
    <w:p w:rsidR="004A4120" w:rsidRPr="0003296C" w:rsidRDefault="004A4120" w:rsidP="004A4120">
      <w:pPr>
        <w:pStyle w:val="IEEEReferenceItem"/>
        <w:rPr>
          <w:lang w:val="en-AU"/>
        </w:rPr>
      </w:pPr>
      <w:r w:rsidRPr="0003296C">
        <w:rPr>
          <w:lang w:val="en-AU"/>
        </w:rPr>
        <w:t xml:space="preserve">“PDCA12-70 data sheet,” </w:t>
      </w:r>
      <w:proofErr w:type="spellStart"/>
      <w:r w:rsidRPr="0003296C">
        <w:rPr>
          <w:lang w:val="en-AU"/>
        </w:rPr>
        <w:t>Opto</w:t>
      </w:r>
      <w:proofErr w:type="spellEnd"/>
      <w:r w:rsidRPr="0003296C">
        <w:rPr>
          <w:lang w:val="en-AU"/>
        </w:rPr>
        <w:t xml:space="preserve"> Speed SA, </w:t>
      </w:r>
      <w:proofErr w:type="spellStart"/>
      <w:smartTag w:uri="urn:schemas-microsoft-com:office:smarttags" w:element="place">
        <w:smartTag w:uri="urn:schemas-microsoft-com:office:smarttags" w:element="City">
          <w:r w:rsidRPr="0003296C">
            <w:rPr>
              <w:lang w:val="en-AU"/>
            </w:rPr>
            <w:t>Mezzovico</w:t>
          </w:r>
        </w:smartTag>
        <w:proofErr w:type="spellEnd"/>
        <w:r w:rsidRPr="0003296C">
          <w:rPr>
            <w:lang w:val="en-AU"/>
          </w:rPr>
          <w:t xml:space="preserve">, </w:t>
        </w:r>
        <w:smartTag w:uri="urn:schemas-microsoft-com:office:smarttags" w:element="country-region">
          <w:r w:rsidRPr="0003296C">
            <w:rPr>
              <w:lang w:val="en-AU"/>
            </w:rPr>
            <w:t>Switzerland</w:t>
          </w:r>
        </w:smartTag>
      </w:smartTag>
      <w:r w:rsidRPr="0003296C">
        <w:rPr>
          <w:lang w:val="en-AU"/>
        </w:rPr>
        <w:t>.</w:t>
      </w:r>
    </w:p>
    <w:p w:rsidR="004A4120" w:rsidRPr="0003296C" w:rsidRDefault="004A4120" w:rsidP="004A4120">
      <w:pPr>
        <w:pStyle w:val="IEEEReferenceItem"/>
      </w:pPr>
      <w:r w:rsidRPr="0003296C">
        <w:t xml:space="preserve">A. </w:t>
      </w:r>
      <w:proofErr w:type="spellStart"/>
      <w:r w:rsidRPr="0003296C">
        <w:t>Karnik</w:t>
      </w:r>
      <w:proofErr w:type="spellEnd"/>
      <w:r w:rsidRPr="0003296C">
        <w:t>,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 xml:space="preserve">Science, </w:t>
      </w:r>
      <w:smartTag w:uri="urn:schemas-microsoft-com:office:smarttags" w:element="place">
        <w:smartTag w:uri="urn:schemas-microsoft-com:office:smarttags" w:element="City">
          <w:r w:rsidRPr="0003296C">
            <w:t>Bangalore</w:t>
          </w:r>
        </w:smartTag>
        <w:r w:rsidRPr="0003296C">
          <w:t xml:space="preserve">, </w:t>
        </w:r>
        <w:smartTag w:uri="urn:schemas-microsoft-com:office:smarttags" w:element="country-region">
          <w:r w:rsidRPr="0003296C">
            <w:t>India</w:t>
          </w:r>
        </w:smartTag>
      </w:smartTag>
      <w:r w:rsidRPr="0003296C">
        <w:t>, Jan. 1999.</w:t>
      </w:r>
    </w:p>
    <w:p w:rsidR="004A4120" w:rsidRPr="0003296C" w:rsidRDefault="004A4120" w:rsidP="004A4120">
      <w:pPr>
        <w:pStyle w:val="IEEEReferenceItem"/>
      </w:pPr>
      <w:r w:rsidRPr="0003296C">
        <w:t xml:space="preserve">J. </w:t>
      </w:r>
      <w:proofErr w:type="spellStart"/>
      <w:r w:rsidRPr="0003296C">
        <w:t>Padhye</w:t>
      </w:r>
      <w:proofErr w:type="spellEnd"/>
      <w:r w:rsidRPr="0003296C">
        <w:t xml:space="preserve">, V. </w:t>
      </w:r>
      <w:proofErr w:type="spellStart"/>
      <w:r w:rsidRPr="0003296C">
        <w:t>Firoiu</w:t>
      </w:r>
      <w:proofErr w:type="spellEnd"/>
      <w:r w:rsidRPr="0003296C">
        <w:t xml:space="preserve">, and D. </w:t>
      </w:r>
      <w:proofErr w:type="spellStart"/>
      <w:r w:rsidRPr="0003296C">
        <w:t>Towsley</w:t>
      </w:r>
      <w:proofErr w:type="spellEnd"/>
      <w:r w:rsidRPr="0003296C">
        <w:t>, “A stochastic model of TCP Reno</w:t>
      </w:r>
      <w:r>
        <w:t xml:space="preserve"> </w:t>
      </w:r>
      <w:r w:rsidRPr="0003296C">
        <w:rPr>
          <w:lang w:val="en-AU"/>
        </w:rPr>
        <w:t xml:space="preserve">congestion avoidance and control,” </w:t>
      </w:r>
      <w:smartTag w:uri="urn:schemas-microsoft-com:office:smarttags" w:element="PlaceType">
        <w:r w:rsidRPr="0003296C">
          <w:rPr>
            <w:lang w:val="en-AU"/>
          </w:rPr>
          <w:t>Univ.</w:t>
        </w:r>
      </w:smartTag>
      <w:r w:rsidRPr="0003296C">
        <w:rPr>
          <w:lang w:val="en-AU"/>
        </w:rPr>
        <w:t xml:space="preserve"> of </w:t>
      </w:r>
      <w:smartTag w:uri="urn:schemas-microsoft-com:office:smarttags" w:element="PlaceName">
        <w:r w:rsidRPr="0003296C">
          <w:rPr>
            <w:lang w:val="en-AU"/>
          </w:rPr>
          <w:t>Massachusetts</w:t>
        </w:r>
      </w:smartTag>
      <w:r w:rsidRPr="0003296C">
        <w:rPr>
          <w:lang w:val="en-AU"/>
        </w:rPr>
        <w:t xml:space="preserve">, </w:t>
      </w:r>
      <w:smartTag w:uri="urn:schemas-microsoft-com:office:smarttags" w:element="place">
        <w:smartTag w:uri="urn:schemas-microsoft-com:office:smarttags" w:element="City">
          <w:r w:rsidRPr="0003296C">
            <w:rPr>
              <w:lang w:val="en-AU"/>
            </w:rPr>
            <w:t>Amherst</w:t>
          </w:r>
        </w:smartTag>
        <w:r w:rsidRPr="0003296C">
          <w:rPr>
            <w:lang w:val="en-AU"/>
          </w:rPr>
          <w:t>,</w:t>
        </w:r>
        <w:r>
          <w:rPr>
            <w:lang w:val="en-AU"/>
          </w:rPr>
          <w:t xml:space="preserve"> </w:t>
        </w:r>
        <w:smartTag w:uri="urn:schemas-microsoft-com:office:smarttags" w:element="State">
          <w:r w:rsidRPr="0003296C">
            <w:t>MA</w:t>
          </w:r>
        </w:smartTag>
      </w:smartTag>
      <w:r w:rsidRPr="0003296C">
        <w:t>, CMPSCI Tech. Rep. 99-02, 1999.</w:t>
      </w:r>
    </w:p>
    <w:p w:rsidR="004A4120" w:rsidRDefault="004A4120" w:rsidP="004A4120">
      <w:pPr>
        <w:pStyle w:val="IEEEReferenceItem"/>
      </w:pPr>
      <w:r w:rsidRPr="0003296C">
        <w:rPr>
          <w:i/>
          <w:iCs/>
        </w:rPr>
        <w:t>Wireless LAN Medium Access Control (MAC) and Physical Layer (PHY) Specification</w:t>
      </w:r>
      <w:r w:rsidRPr="0003296C">
        <w:rPr>
          <w:lang w:val="en-AU"/>
        </w:rPr>
        <w:t>,</w:t>
      </w:r>
      <w:r>
        <w:rPr>
          <w:lang w:val="en-AU"/>
        </w:rPr>
        <w:t xml:space="preserve"> </w:t>
      </w:r>
      <w:r w:rsidRPr="0003296C">
        <w:t>IEEE Std. 802.11, 1997.</w:t>
      </w:r>
    </w:p>
    <w:p w:rsidR="004A4120" w:rsidRDefault="004A4120" w:rsidP="004A4120">
      <w:pPr>
        <w:pStyle w:val="IEEEReferenceItem"/>
        <w:numPr>
          <w:ilvl w:val="0"/>
          <w:numId w:val="0"/>
        </w:numPr>
        <w:sectPr w:rsidR="004A4120" w:rsidSect="00E06664">
          <w:type w:val="continuous"/>
          <w:pgSz w:w="11906" w:h="16838"/>
          <w:pgMar w:top="1077" w:right="811" w:bottom="2438" w:left="811" w:header="709" w:footer="709" w:gutter="0"/>
          <w:cols w:num="2" w:space="238"/>
          <w:docGrid w:linePitch="360"/>
        </w:sectPr>
      </w:pPr>
    </w:p>
    <w:p w:rsidR="004A4120" w:rsidRPr="0003296C" w:rsidRDefault="004A4120" w:rsidP="004A4120">
      <w:pPr>
        <w:pStyle w:val="IEEEReferenceItem"/>
        <w:numPr>
          <w:ilvl w:val="0"/>
          <w:numId w:val="0"/>
        </w:numPr>
      </w:pPr>
    </w:p>
    <w:p w:rsidR="00016160" w:rsidRPr="004A4120" w:rsidRDefault="00016160">
      <w:pPr>
        <w:rPr>
          <w:b/>
        </w:rPr>
      </w:pPr>
    </w:p>
    <w:sectPr w:rsidR="00016160" w:rsidRPr="004A4120"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6290F29"/>
    <w:multiLevelType w:val="hybridMultilevel"/>
    <w:tmpl w:val="AE488A5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39BC1E18"/>
    <w:multiLevelType w:val="hybridMultilevel"/>
    <w:tmpl w:val="52888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6"/>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0"/>
  </w:num>
  <w:num w:numId="7">
    <w:abstractNumId w:val="2"/>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4EC6"/>
    <w:rsid w:val="00016160"/>
    <w:rsid w:val="004A4120"/>
    <w:rsid w:val="00754EC6"/>
    <w:rsid w:val="00E50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20"/>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4A4120"/>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A4120"/>
    <w:rPr>
      <w:rFonts w:ascii="Arial" w:eastAsia="SimSun" w:hAnsi="Arial" w:cs="Arial"/>
      <w:b/>
      <w:bCs/>
      <w:sz w:val="26"/>
      <w:szCs w:val="26"/>
      <w:lang w:val="en-AU" w:eastAsia="zh-CN"/>
    </w:rPr>
  </w:style>
  <w:style w:type="paragraph" w:customStyle="1" w:styleId="IEEEAuthorName">
    <w:name w:val="IEEE Author Name"/>
    <w:basedOn w:val="Normal"/>
    <w:next w:val="Normal"/>
    <w:rsid w:val="004A4120"/>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4A4120"/>
    <w:pPr>
      <w:spacing w:after="60"/>
      <w:jc w:val="center"/>
    </w:pPr>
    <w:rPr>
      <w:rFonts w:eastAsia="Times New Roman"/>
      <w:i/>
      <w:sz w:val="20"/>
      <w:lang w:val="en-GB" w:eastAsia="en-GB"/>
    </w:rPr>
  </w:style>
  <w:style w:type="paragraph" w:customStyle="1" w:styleId="IEEEHeading2">
    <w:name w:val="IEEE Heading 2"/>
    <w:basedOn w:val="Normal"/>
    <w:next w:val="IEEEParagraph"/>
    <w:rsid w:val="004A4120"/>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4A4120"/>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4A4120"/>
    <w:rPr>
      <w:i/>
    </w:rPr>
  </w:style>
  <w:style w:type="character" w:customStyle="1" w:styleId="IEEEAbstractHeadingChar">
    <w:name w:val="IEEE Abstract Heading Char"/>
    <w:basedOn w:val="DefaultParagraphFont"/>
    <w:link w:val="IEEEAbstractHeading"/>
    <w:rsid w:val="004A4120"/>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4A4120"/>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4A4120"/>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4A4120"/>
    <w:pPr>
      <w:adjustRightInd w:val="0"/>
      <w:snapToGrid w:val="0"/>
      <w:ind w:firstLine="216"/>
      <w:jc w:val="both"/>
    </w:pPr>
    <w:rPr>
      <w:sz w:val="20"/>
    </w:rPr>
  </w:style>
  <w:style w:type="paragraph" w:customStyle="1" w:styleId="IEEEHeading1">
    <w:name w:val="IEEE Heading 1"/>
    <w:basedOn w:val="Normal"/>
    <w:next w:val="IEEEParagraph"/>
    <w:rsid w:val="004A4120"/>
    <w:pPr>
      <w:numPr>
        <w:numId w:val="6"/>
      </w:numPr>
      <w:adjustRightInd w:val="0"/>
      <w:snapToGrid w:val="0"/>
      <w:spacing w:before="180" w:after="60"/>
      <w:ind w:left="289" w:hanging="289"/>
      <w:jc w:val="center"/>
    </w:pPr>
    <w:rPr>
      <w:smallCaps/>
      <w:sz w:val="20"/>
    </w:rPr>
  </w:style>
  <w:style w:type="paragraph" w:customStyle="1" w:styleId="IEEETableCell">
    <w:name w:val="IEEE Table Cell"/>
    <w:basedOn w:val="IEEEParagraph"/>
    <w:rsid w:val="004A4120"/>
    <w:pPr>
      <w:ind w:firstLine="0"/>
      <w:jc w:val="left"/>
    </w:pPr>
    <w:rPr>
      <w:sz w:val="18"/>
    </w:rPr>
  </w:style>
  <w:style w:type="paragraph" w:customStyle="1" w:styleId="IEEETitle">
    <w:name w:val="IEEE Title"/>
    <w:basedOn w:val="Normal"/>
    <w:next w:val="IEEEAuthorName"/>
    <w:rsid w:val="004A4120"/>
    <w:pPr>
      <w:adjustRightInd w:val="0"/>
      <w:snapToGrid w:val="0"/>
      <w:jc w:val="center"/>
    </w:pPr>
    <w:rPr>
      <w:sz w:val="48"/>
    </w:rPr>
  </w:style>
  <w:style w:type="paragraph" w:customStyle="1" w:styleId="IEEEHeading3">
    <w:name w:val="IEEE Heading 3"/>
    <w:basedOn w:val="Normal"/>
    <w:next w:val="IEEEParagraph"/>
    <w:link w:val="IEEEHeading3Char"/>
    <w:rsid w:val="004A4120"/>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4A4120"/>
    <w:pPr>
      <w:spacing w:before="120" w:after="120"/>
      <w:jc w:val="center"/>
    </w:pPr>
    <w:rPr>
      <w:smallCaps/>
      <w:sz w:val="16"/>
    </w:rPr>
  </w:style>
  <w:style w:type="character" w:customStyle="1" w:styleId="IEEEParagraphChar">
    <w:name w:val="IEEE Paragraph Char"/>
    <w:basedOn w:val="DefaultParagraphFont"/>
    <w:link w:val="IEEEParagraph"/>
    <w:rsid w:val="004A4120"/>
    <w:rPr>
      <w:rFonts w:ascii="Times New Roman" w:eastAsia="SimSun" w:hAnsi="Times New Roman" w:cs="Times New Roman"/>
      <w:sz w:val="20"/>
      <w:szCs w:val="24"/>
      <w:lang w:val="en-AU" w:eastAsia="zh-CN"/>
    </w:rPr>
  </w:style>
  <w:style w:type="numbering" w:customStyle="1" w:styleId="IEEEBullet1">
    <w:name w:val="IEEE Bullet 1"/>
    <w:basedOn w:val="NoList"/>
    <w:rsid w:val="004A4120"/>
    <w:pPr>
      <w:numPr>
        <w:numId w:val="4"/>
      </w:numPr>
    </w:pPr>
  </w:style>
  <w:style w:type="paragraph" w:customStyle="1" w:styleId="IEEEFigureCaptionSingle-Line">
    <w:name w:val="IEEE Figure Caption Single-Line"/>
    <w:basedOn w:val="IEEETableCaption"/>
    <w:next w:val="IEEEParagraph"/>
    <w:rsid w:val="004A4120"/>
    <w:rPr>
      <w:smallCaps w:val="0"/>
    </w:rPr>
  </w:style>
  <w:style w:type="character" w:customStyle="1" w:styleId="IEEEHeading3Char">
    <w:name w:val="IEEE Heading 3 Char"/>
    <w:basedOn w:val="DefaultParagraphFont"/>
    <w:link w:val="IEEEHeading3"/>
    <w:rsid w:val="004A4120"/>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4A4120"/>
    <w:pPr>
      <w:jc w:val="center"/>
    </w:pPr>
  </w:style>
  <w:style w:type="paragraph" w:customStyle="1" w:styleId="IEEEReferenceItem">
    <w:name w:val="IEEE Reference Item"/>
    <w:basedOn w:val="Normal"/>
    <w:rsid w:val="004A4120"/>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4A4120"/>
    <w:pPr>
      <w:jc w:val="both"/>
    </w:pPr>
  </w:style>
  <w:style w:type="paragraph" w:customStyle="1" w:styleId="IEEETableHeaderCentered">
    <w:name w:val="IEEE Table Header Centered"/>
    <w:basedOn w:val="IEEETableCell"/>
    <w:rsid w:val="004A4120"/>
    <w:pPr>
      <w:jc w:val="center"/>
    </w:pPr>
    <w:rPr>
      <w:b/>
      <w:bCs/>
    </w:rPr>
  </w:style>
  <w:style w:type="paragraph" w:customStyle="1" w:styleId="IEEETableHeaderLeft-Justified">
    <w:name w:val="IEEE Table Header Left-Justified"/>
    <w:basedOn w:val="IEEETableCell"/>
    <w:rsid w:val="004A4120"/>
    <w:rPr>
      <w:b/>
      <w:bCs/>
    </w:rPr>
  </w:style>
  <w:style w:type="paragraph" w:customStyle="1" w:styleId="Default">
    <w:name w:val="Default"/>
    <w:rsid w:val="004A4120"/>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BalloonText">
    <w:name w:val="Balloon Text"/>
    <w:basedOn w:val="Normal"/>
    <w:link w:val="BalloonTextChar"/>
    <w:uiPriority w:val="99"/>
    <w:semiHidden/>
    <w:unhideWhenUsed/>
    <w:rsid w:val="004A4120"/>
    <w:rPr>
      <w:rFonts w:ascii="Tahoma" w:hAnsi="Tahoma" w:cs="Tahoma"/>
      <w:sz w:val="16"/>
      <w:szCs w:val="16"/>
    </w:rPr>
  </w:style>
  <w:style w:type="character" w:customStyle="1" w:styleId="BalloonTextChar">
    <w:name w:val="Balloon Text Char"/>
    <w:basedOn w:val="DefaultParagraphFont"/>
    <w:link w:val="BalloonText"/>
    <w:uiPriority w:val="99"/>
    <w:semiHidden/>
    <w:rsid w:val="004A4120"/>
    <w:rPr>
      <w:rFonts w:ascii="Tahoma" w:eastAsia="SimSun" w:hAnsi="Tahoma" w:cs="Tahoma"/>
      <w:sz w:val="16"/>
      <w:szCs w:val="16"/>
      <w:lang w:val="en-AU" w:eastAsia="zh-CN"/>
    </w:rPr>
  </w:style>
  <w:style w:type="paragraph" w:styleId="ListParagraph">
    <w:name w:val="List Paragraph"/>
    <w:basedOn w:val="Normal"/>
    <w:uiPriority w:val="34"/>
    <w:qFormat/>
    <w:rsid w:val="004A4120"/>
    <w:pPr>
      <w:spacing w:after="200" w:line="276" w:lineRule="auto"/>
      <w:ind w:left="720"/>
      <w:contextualSpacing/>
    </w:pPr>
    <w:rPr>
      <w:rFonts w:asciiTheme="minorHAnsi" w:eastAsiaTheme="minorHAnsi" w:hAnsiTheme="minorHAnsi" w:cstheme="minorBidi"/>
      <w:sz w:val="22"/>
      <w:szCs w:val="22"/>
      <w:lang w:val="en-IN"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edigitalphotos.net/images/Television_Video_and_g178-TV_p11679.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hyperlink" Target="http://www.freedigitalphotos.net/images/Television_Video_and_g178-TV_p11678.html"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 Vadakkepat</dc:creator>
  <cp:lastModifiedBy>Sarath Vadakkepat</cp:lastModifiedBy>
  <cp:revision>2</cp:revision>
  <dcterms:created xsi:type="dcterms:W3CDTF">2013-05-26T15:41:00Z</dcterms:created>
  <dcterms:modified xsi:type="dcterms:W3CDTF">2013-05-26T16:40:00Z</dcterms:modified>
</cp:coreProperties>
</file>