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Analyst Project Report</w:t>
      </w:r>
    </w:p>
    <w:p>
      <w:r>
        <w:t>Project: E-commerce Product Returns Analysis</w:t>
      </w:r>
    </w:p>
    <w:p>
      <w:r>
        <w:t>Date: July 6, 2025</w:t>
      </w:r>
    </w:p>
    <w:p>
      <w:r>
        <w:t>Analyst: [Your Name]</w:t>
      </w:r>
    </w:p>
    <w:p>
      <w:pPr>
        <w:pStyle w:val="Heading1"/>
      </w:pPr>
      <w:r>
        <w:t>1. Project Overview</w:t>
      </w:r>
    </w:p>
    <w:p>
      <w:r>
        <w:t>The online store has seen a rise in product returns, affecting customer satisfaction and profitability. I analyzed return data to identify which products and regions are contributing most to returns, and to suggest improvements.</w:t>
      </w:r>
    </w:p>
    <w:p>
      <w:pPr>
        <w:pStyle w:val="Heading1"/>
      </w:pPr>
      <w:r>
        <w:t>2. Key Findings</w:t>
      </w:r>
    </w:p>
    <w:p>
      <w:r>
        <w:t>- Return Status Summary:</w:t>
        <w:br/>
        <w:t xml:space="preserve">  - Pending: 9</w:t>
        <w:br/>
        <w:t xml:space="preserve">  - Rejected: 10</w:t>
        <w:br/>
        <w:t xml:space="preserve">  - Returned: 6</w:t>
      </w:r>
    </w:p>
    <w:p>
      <w:r>
        <w:t>- Most Common Return Reason: Changed mind</w:t>
      </w:r>
    </w:p>
    <w:p>
      <w:r>
        <w:t>- Top Returned Product: Jeans</w:t>
      </w:r>
    </w:p>
    <w:p>
      <w:r>
        <w:t>- Region with Most Returns: South</w:t>
      </w:r>
    </w:p>
    <w:p>
      <w:r>
        <w:t>- Average Days to Return: 8.24 days</w:t>
      </w:r>
    </w:p>
    <w:p>
      <w:pPr>
        <w:pStyle w:val="Heading1"/>
      </w:pPr>
      <w:r>
        <w:t>3. Recommendations</w:t>
      </w:r>
    </w:p>
    <w:p>
      <w:r>
        <w:t>- Review product descriptions and sizing information for jeans to reduce unnecessary returns</w:t>
        <w:br/>
        <w:t>- Investigate high rejection rates — ensure the return policy and approval process are clear to customers</w:t>
        <w:br/>
        <w:t>- Address high return volume in the South region by checking packaging, delivery issues, or customer expectations</w:t>
        <w:br/>
        <w:t>- Provide follow-up messaging to customers who mark “Changed mind” to better understand dissatisfaction</w:t>
        <w:br/>
        <w:t>- Consider a returns dashboard to monitor trends more regularly</w:t>
      </w:r>
    </w:p>
    <w:p>
      <w:pPr>
        <w:pStyle w:val="Heading1"/>
      </w:pPr>
      <w:r>
        <w:t>4. Next Steps</w:t>
      </w:r>
    </w:p>
    <w:p>
      <w:r>
        <w:t>- Conduct customer surveys focused on the 'Changed mind' return reason</w:t>
        <w:br/>
        <w:t>- Evaluate logistics and regional fulfillment differences for South region orders</w:t>
        <w:br/>
        <w:t>- Test clearer return policy messaging on jeans product pages</w:t>
      </w:r>
    </w:p>
    <w:p>
      <w:pPr>
        <w:pStyle w:val="Heading1"/>
      </w:pPr>
      <w:r>
        <w:t>5. Tools Used</w:t>
      </w:r>
    </w:p>
    <w:p>
      <w:r>
        <w:t>- Microsoft Excel / Google Sheets (data analysis)</w:t>
        <w:br/>
        <w:t>- Word / Google Docs (report writing)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