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Saravanan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Unification And Resolution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enjoy:-sunny,warm.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strawberrry_picking:-warm,plesant.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notstrawberry_picking:-raining.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wet:-raining.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warm.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raining.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sunny.</w:t>
      </w:r>
    </w:p>
    <w:sectPr>
      <w:foot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Mono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1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75707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605" cy="9544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lang/>
    </w:rPr>
  </w:style>
  <w:style w:type="paragraph" w:styleId="PreformattedText" w:customStyle="1">
    <w:name w:val="Preformatted Text"/>
    <w:basedOn w:val="Normal"/>
    <w:qFormat w:val="1"/>
    <w:rPr>
      <w:rFonts w:ascii="Liberation Mono" w:cs="Liberation Mono" w:hAnsi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AB532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 w:val="1"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AB5323"/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ZP1MF9nkTVRELXgT3lK665OMLw==">CgMxLjA4AHIhMUQ0NTI0UXoxQVo4WGxTNVRTV1J0N3pYZEcteTBmV1pB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2024-06-14T10:34:00Z</dcterms:created>
</cp:coreProperties>
</file>