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for Visualization of time series data:</w:t>
      </w:r>
    </w:p>
    <w:p w:rsidR="00B07500" w:rsidRDefault="00B07500">
      <w:pPr>
        <w:rPr>
          <w:b/>
          <w:sz w:val="36"/>
          <w:szCs w:val="36"/>
        </w:rPr>
      </w:pPr>
    </w:p>
    <w:p w:rsidR="00B07500" w:rsidRPr="00B07500" w:rsidRDefault="00B07500" w:rsidP="00B07500">
      <w:pPr>
        <w:pStyle w:val="Heading3"/>
        <w:rPr>
          <w:color w:val="000000" w:themeColor="text1"/>
        </w:rPr>
      </w:pPr>
      <w:r w:rsidRPr="00B07500">
        <w:rPr>
          <w:rStyle w:val="Strong"/>
          <w:color w:val="000000" w:themeColor="text1"/>
          <w:sz w:val="36"/>
          <w:szCs w:val="36"/>
        </w:rPr>
        <w:t>Aim</w:t>
      </w:r>
      <w:r w:rsidRPr="00B07500">
        <w:rPr>
          <w:rStyle w:val="Strong"/>
          <w:color w:val="000000" w:themeColor="text1"/>
        </w:rPr>
        <w:t>:</w:t>
      </w:r>
    </w:p>
    <w:p w:rsidR="00B07500" w:rsidRDefault="00B07500" w:rsidP="00B07500">
      <w:pPr>
        <w:pStyle w:val="NormalWeb"/>
      </w:pPr>
      <w:r w:rsidRPr="00B07500">
        <w:rPr>
          <w:rFonts w:ascii="Arial" w:hAnsi="Arial" w:cs="Arial"/>
          <w:sz w:val="28"/>
          <w:szCs w:val="28"/>
        </w:rPr>
        <w:t>To develop a program that visualizes time series data using appropriate graphs such as line charts, scatter plots, and bar charts, enabling users to identify trends, seasonality, and anomalies effectively</w:t>
      </w:r>
      <w:r>
        <w:t>.</w:t>
      </w:r>
    </w:p>
    <w:p w:rsidR="00B07500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Algorithm: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1.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Load the dataset</w:t>
      </w:r>
      <w:r w:rsidRPr="00740795">
        <w:rPr>
          <w:rFonts w:eastAsia="Times New Roman"/>
          <w:sz w:val="28"/>
          <w:szCs w:val="28"/>
          <w:lang w:val="en-US"/>
        </w:rPr>
        <w:t xml:space="preserve"> from a file or database.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2. 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Convert the time column</w:t>
      </w:r>
      <w:r w:rsidRPr="00740795">
        <w:rPr>
          <w:rFonts w:eastAsia="Times New Roman"/>
          <w:sz w:val="28"/>
          <w:szCs w:val="28"/>
          <w:lang w:val="en-US"/>
        </w:rPr>
        <w:t xml:space="preserve"> to a </w:t>
      </w:r>
      <w:proofErr w:type="spellStart"/>
      <w:r w:rsidRPr="00740795">
        <w:rPr>
          <w:rFonts w:eastAsia="Times New Roman"/>
          <w:sz w:val="28"/>
          <w:szCs w:val="28"/>
          <w:lang w:val="en-US"/>
        </w:rPr>
        <w:t>datetime</w:t>
      </w:r>
      <w:proofErr w:type="spellEnd"/>
      <w:r w:rsidRPr="00740795">
        <w:rPr>
          <w:rFonts w:eastAsia="Times New Roman"/>
          <w:sz w:val="28"/>
          <w:szCs w:val="28"/>
          <w:lang w:val="en-US"/>
        </w:rPr>
        <w:t xml:space="preserve"> format.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3.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Handle missing values</w:t>
      </w:r>
      <w:r w:rsidRPr="00740795">
        <w:rPr>
          <w:rFonts w:eastAsia="Times New Roman"/>
          <w:sz w:val="28"/>
          <w:szCs w:val="28"/>
          <w:lang w:val="en-US"/>
        </w:rPr>
        <w:t xml:space="preserve"> using interpolation or forward-fill.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4.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Resample data</w:t>
      </w:r>
      <w:r w:rsidRPr="00740795">
        <w:rPr>
          <w:rFonts w:eastAsia="Times New Roman"/>
          <w:sz w:val="28"/>
          <w:szCs w:val="28"/>
          <w:lang w:val="en-US"/>
        </w:rPr>
        <w:t xml:space="preserve"> if needed (e.g., daily to monthly).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5.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Plot a line graph</w:t>
      </w:r>
      <w:r w:rsidRPr="00740795">
        <w:rPr>
          <w:rFonts w:eastAsia="Times New Roman"/>
          <w:sz w:val="28"/>
          <w:szCs w:val="28"/>
          <w:lang w:val="en-US"/>
        </w:rPr>
        <w:t xml:space="preserve"> to visualize trends.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6.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Compute and plot a rolling mean</w:t>
      </w:r>
      <w:r w:rsidRPr="00740795">
        <w:rPr>
          <w:rFonts w:eastAsia="Times New Roman"/>
          <w:sz w:val="28"/>
          <w:szCs w:val="28"/>
          <w:lang w:val="en-US"/>
        </w:rPr>
        <w:t xml:space="preserve"> to smooth fluctuations.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7.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 xml:space="preserve">Plot a </w:t>
      </w:r>
      <w:bookmarkStart w:id="0" w:name="_GoBack"/>
      <w:bookmarkEnd w:id="0"/>
      <w:r w:rsidRPr="00740795">
        <w:rPr>
          <w:rFonts w:eastAsia="Times New Roman"/>
          <w:b/>
          <w:bCs/>
          <w:sz w:val="28"/>
          <w:szCs w:val="28"/>
          <w:lang w:val="en-US"/>
        </w:rPr>
        <w:t>scatter plot</w:t>
      </w:r>
      <w:r w:rsidRPr="00740795">
        <w:rPr>
          <w:rFonts w:eastAsia="Times New Roman"/>
          <w:sz w:val="28"/>
          <w:szCs w:val="28"/>
          <w:lang w:val="en-US"/>
        </w:rPr>
        <w:t xml:space="preserve"> to identify anomalies.</w:t>
      </w:r>
    </w:p>
    <w:p w:rsidR="00740795" w:rsidRPr="00740795" w:rsidRDefault="00740795" w:rsidP="00740795">
      <w:pPr>
        <w:spacing w:line="240" w:lineRule="auto"/>
        <w:rPr>
          <w:rFonts w:eastAsia="Times New Roman"/>
          <w:sz w:val="28"/>
          <w:szCs w:val="28"/>
          <w:lang w:val="en-US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8.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Perform seasonal decomposition</w:t>
      </w:r>
      <w:r w:rsidRPr="00740795">
        <w:rPr>
          <w:rFonts w:eastAsia="Times New Roman"/>
          <w:sz w:val="28"/>
          <w:szCs w:val="28"/>
          <w:lang w:val="en-US"/>
        </w:rPr>
        <w:t xml:space="preserve"> if required.</w:t>
      </w:r>
    </w:p>
    <w:p w:rsidR="00740795" w:rsidRPr="00740795" w:rsidRDefault="00740795" w:rsidP="00740795">
      <w:pPr>
        <w:spacing w:line="240" w:lineRule="auto"/>
        <w:rPr>
          <w:b/>
          <w:sz w:val="28"/>
          <w:szCs w:val="28"/>
        </w:rPr>
      </w:pPr>
      <w:r w:rsidRPr="00740795">
        <w:rPr>
          <w:rFonts w:eastAsia="Times New Roman"/>
          <w:sz w:val="28"/>
          <w:szCs w:val="28"/>
          <w:lang w:val="en-US"/>
        </w:rPr>
        <w:t xml:space="preserve">9.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Enhance visualization</w:t>
      </w:r>
      <w:r w:rsidRPr="00740795">
        <w:rPr>
          <w:rFonts w:eastAsia="Times New Roman"/>
          <w:sz w:val="28"/>
          <w:szCs w:val="28"/>
          <w:lang w:val="en-US"/>
        </w:rPr>
        <w:t xml:space="preserve"> with labels, titles, and legends.</w:t>
      </w:r>
      <w:r w:rsidRPr="00740795">
        <w:rPr>
          <w:rFonts w:eastAsia="Times New Roman"/>
          <w:sz w:val="28"/>
          <w:szCs w:val="28"/>
          <w:lang w:val="en-US"/>
        </w:rPr>
        <w:br/>
        <w:t xml:space="preserve">10. </w:t>
      </w:r>
      <w:r w:rsidRPr="00740795">
        <w:rPr>
          <w:rFonts w:eastAsia="Times New Roman"/>
          <w:b/>
          <w:bCs/>
          <w:sz w:val="28"/>
          <w:szCs w:val="28"/>
          <w:lang w:val="en-US"/>
        </w:rPr>
        <w:t>Use interactive plots</w:t>
      </w:r>
      <w:r w:rsidRPr="00740795">
        <w:rPr>
          <w:rFonts w:eastAsia="Times New Roman"/>
          <w:sz w:val="28"/>
          <w:szCs w:val="28"/>
          <w:lang w:val="en-US"/>
        </w:rPr>
        <w:t xml:space="preserve"> for better exploration</w:t>
      </w:r>
      <w:proofErr w:type="gramStart"/>
      <w:r w:rsidRPr="00740795">
        <w:rPr>
          <w:rFonts w:eastAsia="Times New Roman"/>
          <w:sz w:val="28"/>
          <w:szCs w:val="28"/>
          <w:lang w:val="en-US"/>
        </w:rPr>
        <w:t>..</w:t>
      </w:r>
      <w:proofErr w:type="gramEnd"/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Importing </w:t>
      </w:r>
      <w:proofErr w:type="gramStart"/>
      <w:r>
        <w:rPr>
          <w:b/>
          <w:sz w:val="36"/>
          <w:szCs w:val="36"/>
        </w:rPr>
        <w:t>Libraries :</w:t>
      </w:r>
      <w:proofErr w:type="gramEnd"/>
    </w:p>
    <w:p w:rsidR="000A1A4A" w:rsidRDefault="000A1A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seaborn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sns</w:t>
      </w:r>
      <w:proofErr w:type="spellEnd"/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proofErr w:type="spellEnd"/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spellEnd"/>
    </w:p>
    <w:p w:rsidR="000A1A4A" w:rsidRDefault="000A1A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A1A4A" w:rsidRDefault="000A1A4A">
      <w:pPr>
        <w:rPr>
          <w:sz w:val="36"/>
          <w:szCs w:val="36"/>
        </w:rPr>
      </w:pP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seaborn</w:t>
      </w:r>
      <w:proofErr w:type="spellEnd"/>
      <w:proofErr w:type="gramEnd"/>
      <w:r>
        <w:rPr>
          <w:sz w:val="28"/>
          <w:szCs w:val="28"/>
        </w:rPr>
        <w:t xml:space="preserve">: A powerful visualization library built on top of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. It provides more aesthetic and informative plots like scatterplots, boxplots, and </w:t>
      </w:r>
      <w:proofErr w:type="spellStart"/>
      <w:r>
        <w:rPr>
          <w:sz w:val="28"/>
          <w:szCs w:val="28"/>
        </w:rPr>
        <w:t>heatmaps</w:t>
      </w:r>
      <w:proofErr w:type="spellEnd"/>
      <w:r>
        <w:rPr>
          <w:sz w:val="28"/>
          <w:szCs w:val="28"/>
        </w:rPr>
        <w:t>.</w:t>
      </w: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matplotlib</w:t>
      </w:r>
      <w:proofErr w:type="spellEnd"/>
      <w:proofErr w:type="gramEnd"/>
      <w:r>
        <w:rPr>
          <w:sz w:val="28"/>
          <w:szCs w:val="28"/>
        </w:rPr>
        <w:t>: A widely used library for creating static, interactive, and animated visualizations in Python.</w:t>
      </w:r>
    </w:p>
    <w:p w:rsidR="000A1A4A" w:rsidRDefault="00740795">
      <w:pPr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lastRenderedPageBreak/>
        <w:t>pandas</w:t>
      </w:r>
      <w:proofErr w:type="gramEnd"/>
      <w:r>
        <w:rPr>
          <w:sz w:val="28"/>
          <w:szCs w:val="28"/>
        </w:rPr>
        <w:t>: A library for data manipulation and analysis. I</w:t>
      </w:r>
      <w:r>
        <w:rPr>
          <w:sz w:val="28"/>
          <w:szCs w:val="28"/>
        </w:rPr>
        <w:t xml:space="preserve">t introduces the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object, which is particularly suited for working with structured data (like CSV files or databases).</w:t>
      </w: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numpy</w:t>
      </w:r>
      <w:proofErr w:type="spellEnd"/>
      <w:proofErr w:type="gramEnd"/>
      <w:r>
        <w:rPr>
          <w:sz w:val="28"/>
          <w:szCs w:val="28"/>
        </w:rPr>
        <w:t>: A library for numerical computations. It’s frequently used alongside pandas for handling mathematical operations on large</w:t>
      </w:r>
      <w:r>
        <w:rPr>
          <w:sz w:val="28"/>
          <w:szCs w:val="28"/>
        </w:rPr>
        <w:t xml:space="preserve"> datasets.</w:t>
      </w:r>
    </w:p>
    <w:p w:rsidR="000A1A4A" w:rsidRDefault="00740795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0A1A4A" w:rsidRDefault="00740795">
      <w:pPr>
        <w:pStyle w:val="Heading3"/>
        <w:keepNext w:val="0"/>
        <w:keepLines w:val="0"/>
        <w:spacing w:before="280"/>
      </w:pPr>
      <w:bookmarkStart w:id="1" w:name="_dhu37w9uzg5" w:colFirst="0" w:colLast="0"/>
      <w:bookmarkEnd w:id="1"/>
      <w:r>
        <w:rPr>
          <w:b/>
          <w:color w:val="000000"/>
          <w:sz w:val="36"/>
          <w:szCs w:val="36"/>
        </w:rPr>
        <w:t xml:space="preserve">2. Loading the </w:t>
      </w:r>
      <w:proofErr w:type="gramStart"/>
      <w:r>
        <w:rPr>
          <w:b/>
          <w:color w:val="000000"/>
          <w:sz w:val="36"/>
          <w:szCs w:val="36"/>
        </w:rPr>
        <w:t xml:space="preserve">Dataset </w:t>
      </w:r>
      <w:r>
        <w:rPr>
          <w:sz w:val="38"/>
          <w:szCs w:val="38"/>
        </w:rPr>
        <w:t>:</w:t>
      </w:r>
      <w:proofErr w:type="gramEnd"/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"D:/221501124/OzoneHole_Data.csv"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read_csv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0A1A4A" w:rsidRDefault="000A1A4A">
      <w:pPr>
        <w:rPr>
          <w:sz w:val="28"/>
          <w:szCs w:val="28"/>
        </w:rPr>
      </w:pPr>
    </w:p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Scatter Plot - Ozone Hole Area vs. Minimum Ozone: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figure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scatterplot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'Hole Area'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'Minimum Ozone'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'Year'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xlabel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"Ozone 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"Minimum Ozone"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"Ozone Hole Area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vs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Minimum Ozone"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  <w:proofErr w:type="gramEnd"/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sns.scatterplot</w:t>
      </w:r>
      <w:proofErr w:type="spellEnd"/>
      <w:proofErr w:type="gramEnd"/>
      <w:r>
        <w:rPr>
          <w:sz w:val="28"/>
          <w:szCs w:val="28"/>
        </w:rPr>
        <w:t xml:space="preserve"> creates a scatter plot, where:</w:t>
      </w:r>
    </w:p>
    <w:p w:rsidR="000A1A4A" w:rsidRDefault="00740795">
      <w:pPr>
        <w:numPr>
          <w:ilvl w:val="0"/>
          <w:numId w:val="2"/>
        </w:numPr>
        <w:spacing w:before="240"/>
        <w:rPr>
          <w:b/>
          <w:sz w:val="28"/>
          <w:szCs w:val="28"/>
        </w:rPr>
      </w:pPr>
      <w:r>
        <w:rPr>
          <w:sz w:val="28"/>
          <w:szCs w:val="28"/>
        </w:rPr>
        <w:t>The x-axis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"Hole Area"]</w:t>
      </w:r>
      <w:r>
        <w:rPr>
          <w:sz w:val="28"/>
          <w:szCs w:val="28"/>
        </w:rPr>
        <w:t>) represents the ozone hole area.</w:t>
      </w:r>
    </w:p>
    <w:p w:rsidR="000A1A4A" w:rsidRDefault="0074079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 y-axis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"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Minimum Ozone"]</w:t>
      </w:r>
      <w:r>
        <w:rPr>
          <w:sz w:val="28"/>
          <w:szCs w:val="28"/>
        </w:rPr>
        <w:t>) represents the minimum ozone concentration.</w:t>
      </w:r>
    </w:p>
    <w:p w:rsidR="000A1A4A" w:rsidRDefault="0074079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hue=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"Year"]</w:t>
      </w:r>
      <w:r>
        <w:rPr>
          <w:sz w:val="28"/>
          <w:szCs w:val="28"/>
        </w:rPr>
        <w:t xml:space="preserve"> colors the points based on the year, helping to observe trends over time.</w:t>
      </w:r>
    </w:p>
    <w:p w:rsidR="000A1A4A" w:rsidRDefault="00740795">
      <w:pPr>
        <w:numPr>
          <w:ilvl w:val="0"/>
          <w:numId w:val="2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palette="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viridis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"</w:t>
      </w:r>
      <w:r>
        <w:rPr>
          <w:sz w:val="28"/>
          <w:szCs w:val="28"/>
        </w:rPr>
        <w:t xml:space="preserve"> applies a color gradient that improves visibility of year-wise variations.</w:t>
      </w:r>
    </w:p>
    <w:p w:rsidR="000A1A4A" w:rsidRDefault="000A1A4A">
      <w:pPr>
        <w:spacing w:before="240" w:after="240"/>
        <w:rPr>
          <w:sz w:val="28"/>
          <w:szCs w:val="28"/>
        </w:rPr>
      </w:pPr>
    </w:p>
    <w:p w:rsidR="000A1A4A" w:rsidRDefault="00740795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28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Bar Plot - Ozone Hole Area by Year: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figure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boxplot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'Hole Area'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'Minimum Ozone'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palette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'Blues'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"Ozone hole Area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xlabel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"Year"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"Annual Ozone 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  <w:proofErr w:type="gramEnd"/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sns.boxplot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()</w:t>
      </w:r>
      <w:r>
        <w:rPr>
          <w:sz w:val="28"/>
          <w:szCs w:val="28"/>
        </w:rPr>
        <w:t xml:space="preserve"> creates a box plot, where:</w:t>
      </w:r>
    </w:p>
    <w:p w:rsidR="000A1A4A" w:rsidRDefault="00740795">
      <w:pPr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["Hole Area"]</w:t>
      </w:r>
      <w:r>
        <w:rPr>
          <w:sz w:val="28"/>
          <w:szCs w:val="28"/>
        </w:rPr>
        <w:t>) – Represents the ozone hole area (but this should ideally be a categorical variable like "Year").</w:t>
      </w:r>
    </w:p>
    <w:p w:rsidR="000A1A4A" w:rsidRDefault="00740795">
      <w:pPr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["Minimum Ozone"]</w:t>
      </w:r>
      <w:r>
        <w:rPr>
          <w:sz w:val="28"/>
          <w:szCs w:val="28"/>
        </w:rPr>
        <w:t>) – Represents the minimum ozone concentration.</w:t>
      </w:r>
    </w:p>
    <w:p w:rsidR="000A1A4A" w:rsidRDefault="00740795">
      <w:pPr>
        <w:numPr>
          <w:ilvl w:val="1"/>
          <w:numId w:val="3"/>
        </w:numPr>
        <w:spacing w:after="240"/>
        <w:rPr>
          <w:b/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palette="Blues"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Uses a blue color scheme for the box plot</w:t>
      </w:r>
    </w:p>
    <w:p w:rsidR="000A1A4A" w:rsidRDefault="007407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5943600" cy="326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Histogram - Distribution of Minimum Ozone:</w:t>
      </w:r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figure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histplot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'Minimum Ozone'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bins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'green'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xlabel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"Minimum Ozone Level"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"Frequency"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Distribution of Minimum Ozone Levels"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0A1A4A">
      <w:pPr>
        <w:rPr>
          <w:b/>
          <w:sz w:val="36"/>
          <w:szCs w:val="36"/>
        </w:rPr>
      </w:pPr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sns.histplot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</w:t>
      </w:r>
      <w:r>
        <w:rPr>
          <w:sz w:val="28"/>
          <w:szCs w:val="28"/>
        </w:rPr>
        <w:t xml:space="preserve"> creates a histogram, which shows the distribution of a numerical variable.</w:t>
      </w: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df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[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"Minimum Ozone"]</w:t>
      </w:r>
      <w:r>
        <w:rPr>
          <w:sz w:val="28"/>
          <w:szCs w:val="28"/>
        </w:rPr>
        <w:t xml:space="preserve"> is the data being plotted, which represents the minimum ozone levels recorded.</w:t>
      </w:r>
    </w:p>
    <w:p w:rsidR="000A1A4A" w:rsidRDefault="00740795">
      <w:pPr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bins=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10</w:t>
      </w:r>
      <w:r>
        <w:rPr>
          <w:sz w:val="28"/>
          <w:szCs w:val="28"/>
        </w:rPr>
        <w:t xml:space="preserve"> div</w:t>
      </w:r>
      <w:r>
        <w:rPr>
          <w:sz w:val="28"/>
          <w:szCs w:val="28"/>
        </w:rPr>
        <w:t>ides the data into 10 intervals, grouping similar values together.</w:t>
      </w: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kde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=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True</w:t>
      </w:r>
      <w:r>
        <w:rPr>
          <w:sz w:val="28"/>
          <w:szCs w:val="28"/>
        </w:rPr>
        <w:t xml:space="preserve"> (Kernel Density Estimation) adds a smooth curve over the bars to show the probability distribution.</w:t>
      </w:r>
    </w:p>
    <w:p w:rsidR="000A1A4A" w:rsidRDefault="00740795">
      <w:pPr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color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="green"</w:t>
      </w:r>
      <w:r>
        <w:rPr>
          <w:sz w:val="28"/>
          <w:szCs w:val="28"/>
        </w:rPr>
        <w:t xml:space="preserve"> sets the histogram bars to green.</w:t>
      </w:r>
    </w:p>
    <w:p w:rsidR="000A1A4A" w:rsidRDefault="000A1A4A">
      <w:pPr>
        <w:rPr>
          <w:sz w:val="28"/>
          <w:szCs w:val="28"/>
        </w:rPr>
      </w:pPr>
    </w:p>
    <w:p w:rsidR="000A1A4A" w:rsidRDefault="0074079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263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4A" w:rsidRDefault="00740795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Box Plot - Ozone Hole Area Distribution: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figure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boxplot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"Ozone 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"Ozone Hole Area Distribution"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  <w:proofErr w:type="gramEnd"/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rPr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sns.boxplot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</w:t>
      </w:r>
      <w:r>
        <w:rPr>
          <w:sz w:val="28"/>
          <w:szCs w:val="28"/>
        </w:rPr>
        <w:t xml:space="preserve"> creates a box plot, which visualizes the distribution of the "</w:t>
      </w:r>
      <w:proofErr w:type="spellStart"/>
      <w:r>
        <w:rPr>
          <w:sz w:val="28"/>
          <w:szCs w:val="28"/>
        </w:rPr>
        <w:t>Hole</w:t>
      </w:r>
      <w:proofErr w:type="spellEnd"/>
      <w:r>
        <w:rPr>
          <w:sz w:val="28"/>
          <w:szCs w:val="28"/>
        </w:rPr>
        <w:t xml:space="preserve"> Area" (ozone hole size).</w:t>
      </w:r>
    </w:p>
    <w:p w:rsidR="000A1A4A" w:rsidRDefault="00740795">
      <w:pPr>
        <w:rPr>
          <w:sz w:val="28"/>
          <w:szCs w:val="28"/>
        </w:rPr>
      </w:pPr>
      <w:r>
        <w:rPr>
          <w:sz w:val="28"/>
          <w:szCs w:val="28"/>
        </w:rPr>
        <w:t xml:space="preserve">The y-axis represents ozone </w:t>
      </w:r>
      <w:proofErr w:type="gramStart"/>
      <w:r>
        <w:rPr>
          <w:sz w:val="28"/>
          <w:szCs w:val="28"/>
        </w:rPr>
        <w:t>hole</w:t>
      </w:r>
      <w:proofErr w:type="gramEnd"/>
      <w:r>
        <w:rPr>
          <w:sz w:val="28"/>
          <w:szCs w:val="28"/>
        </w:rPr>
        <w:t xml:space="preserve"> area.</w:t>
      </w:r>
    </w:p>
    <w:p w:rsidR="000A1A4A" w:rsidRDefault="00740795">
      <w:pPr>
        <w:rPr>
          <w:sz w:val="28"/>
          <w:szCs w:val="28"/>
        </w:rPr>
      </w:pPr>
      <w:r>
        <w:rPr>
          <w:sz w:val="28"/>
          <w:szCs w:val="28"/>
        </w:rPr>
        <w:t>The color="orange" sets the box plot to orange for better visibility.</w:t>
      </w:r>
    </w:p>
    <w:p w:rsidR="000A1A4A" w:rsidRDefault="000A1A4A">
      <w:pPr>
        <w:rPr>
          <w:sz w:val="28"/>
          <w:szCs w:val="28"/>
        </w:rPr>
      </w:pPr>
    </w:p>
    <w:p w:rsidR="000A1A4A" w:rsidRDefault="0074079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057775" cy="4114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4A" w:rsidRDefault="0074079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7.Rolling</w:t>
      </w:r>
      <w:proofErr w:type="gramEnd"/>
      <w:r>
        <w:rPr>
          <w:b/>
          <w:sz w:val="36"/>
          <w:szCs w:val="36"/>
        </w:rPr>
        <w:t xml:space="preserve"> Average Plot - 5-Year Trend of Ozone Hole Area: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Rolling_Hole_Area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rolling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min_periods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mean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</w:p>
    <w:p w:rsidR="000A1A4A" w:rsidRDefault="000A1A4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figure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lineplot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"Year"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Rolling_Hole_Area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"purple"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xlabel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"Year"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"5-Year Rolling Average"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"5-Year Rolling Average of Ozone Hole Area"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0A1A4A" w:rsidRDefault="00740795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  <w:proofErr w:type="gramEnd"/>
    </w:p>
    <w:p w:rsidR="000A1A4A" w:rsidRDefault="000A1A4A">
      <w:pPr>
        <w:rPr>
          <w:b/>
          <w:sz w:val="36"/>
          <w:szCs w:val="36"/>
        </w:rPr>
      </w:pPr>
    </w:p>
    <w:p w:rsidR="000A1A4A" w:rsidRDefault="00740795">
      <w:pPr>
        <w:numPr>
          <w:ilvl w:val="0"/>
          <w:numId w:val="1"/>
        </w:numPr>
        <w:spacing w:before="240"/>
        <w:rPr>
          <w:b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rolling(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window=5,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min_periods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=1).mean()</w:t>
      </w:r>
      <w:r>
        <w:rPr>
          <w:sz w:val="28"/>
          <w:szCs w:val="28"/>
        </w:rPr>
        <w:t xml:space="preserve"> calculates a 5-year rolling average of the Ozone Hole Area.</w:t>
      </w:r>
    </w:p>
    <w:p w:rsidR="000A1A4A" w:rsidRDefault="00740795">
      <w:pPr>
        <w:numPr>
          <w:ilvl w:val="1"/>
          <w:numId w:val="1"/>
        </w:numPr>
        <w:rPr>
          <w:b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lastRenderedPageBreak/>
        <w:t>window=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→ Uses the last 5 years' data to calculate the average.</w:t>
      </w:r>
    </w:p>
    <w:p w:rsidR="000A1A4A" w:rsidRDefault="00740795">
      <w:pPr>
        <w:numPr>
          <w:ilvl w:val="1"/>
          <w:numId w:val="1"/>
        </w:numPr>
        <w:spacing w:after="240"/>
        <w:rPr>
          <w:b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min_periods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=1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→ Ensures that for the first few years (where less than 5 data points are available), it still computes an average using the available values.</w:t>
      </w:r>
    </w:p>
    <w:p w:rsidR="000A1A4A" w:rsidRDefault="0074079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0A1A4A">
      <w:pPr>
        <w:rPr>
          <w:sz w:val="28"/>
          <w:szCs w:val="28"/>
        </w:rPr>
      </w:pPr>
    </w:p>
    <w:p w:rsidR="000A1A4A" w:rsidRDefault="0074079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8.RESULT</w:t>
      </w:r>
      <w:proofErr w:type="gramEnd"/>
      <w:r>
        <w:rPr>
          <w:b/>
          <w:sz w:val="36"/>
          <w:szCs w:val="36"/>
        </w:rPr>
        <w:t>:</w:t>
      </w:r>
    </w:p>
    <w:p w:rsidR="000A1A4A" w:rsidRDefault="00740795">
      <w:pPr>
        <w:rPr>
          <w:sz w:val="28"/>
          <w:szCs w:val="28"/>
        </w:rPr>
      </w:pPr>
      <w:r>
        <w:rPr>
          <w:sz w:val="28"/>
          <w:szCs w:val="28"/>
        </w:rPr>
        <w:t xml:space="preserve">Thus successfully implemented a program related to Visualization of ozone depletion </w:t>
      </w:r>
      <w:proofErr w:type="gramStart"/>
      <w:r>
        <w:rPr>
          <w:sz w:val="28"/>
          <w:szCs w:val="28"/>
        </w:rPr>
        <w:t>dataset .</w:t>
      </w:r>
      <w:proofErr w:type="gramEnd"/>
    </w:p>
    <w:p w:rsidR="000A1A4A" w:rsidRDefault="000A1A4A">
      <w:pPr>
        <w:rPr>
          <w:b/>
          <w:sz w:val="42"/>
          <w:szCs w:val="42"/>
        </w:rPr>
      </w:pPr>
    </w:p>
    <w:sectPr w:rsidR="000A1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360"/>
    <w:multiLevelType w:val="multilevel"/>
    <w:tmpl w:val="3E12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7730F3"/>
    <w:multiLevelType w:val="multilevel"/>
    <w:tmpl w:val="10063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6D52AC"/>
    <w:multiLevelType w:val="multilevel"/>
    <w:tmpl w:val="CA269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1A4A"/>
    <w:rsid w:val="000A1A4A"/>
    <w:rsid w:val="00740795"/>
    <w:rsid w:val="00B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5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75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5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75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2025-03-04T08:22:00Z</dcterms:created>
  <dcterms:modified xsi:type="dcterms:W3CDTF">2025-03-04T08:39:00Z</dcterms:modified>
</cp:coreProperties>
</file>