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to  develop a linear regression model for forecasting time series data.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Import Libraries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For reading and handling the dataset.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LinearRegression</w:t>
      </w:r>
      <w:r w:rsidDel="00000000" w:rsidR="00000000" w:rsidRPr="00000000">
        <w:rPr>
          <w:rtl w:val="0"/>
        </w:rPr>
        <w:t xml:space="preserve">: The linear regression model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mean_squared_error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r2_score</w:t>
      </w:r>
      <w:r w:rsidDel="00000000" w:rsidR="00000000" w:rsidRPr="00000000">
        <w:rPr>
          <w:rtl w:val="0"/>
        </w:rPr>
        <w:t xml:space="preserve">: For evaluating the performance of the model.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matplotlib.pyplot</w:t>
      </w:r>
      <w:r w:rsidDel="00000000" w:rsidR="00000000" w:rsidRPr="00000000">
        <w:rPr>
          <w:rtl w:val="0"/>
        </w:rPr>
        <w:t xml:space="preserve">: For plotting the results.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Load the Dataset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 = pd.read_csv('OzoneHole_Data.csv')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Prepare the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X = data['Year'].values.reshape(-1, 1)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y_area = data['Hole Area'].values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y_ozone = data['Minimum Ozone'].values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is the feature (independent variable), which is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. It's reshaped into a 2D array as required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y_area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y_ozone</w:t>
      </w:r>
      <w:r w:rsidDel="00000000" w:rsidR="00000000" w:rsidRPr="00000000">
        <w:rPr>
          <w:rtl w:val="0"/>
        </w:rPr>
        <w:t xml:space="preserve"> are the target variables (dependent variables) for prediction.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3wxdfz4f37q3" w:id="0"/>
      <w:bookmarkEnd w:id="0"/>
      <w:r w:rsidDel="00000000" w:rsidR="00000000" w:rsidRPr="00000000">
        <w:rPr>
          <w:b w:val="1"/>
          <w:color w:val="000000"/>
          <w:rtl w:val="0"/>
        </w:rPr>
        <w:t xml:space="preserve">4. Initialize the Linear Regression Models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model_area = LinearRegression()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model_ozone = LinearRegression()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Train the Models: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model_area.fit(X, y_area)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model_ozone.fit(X, y_ozone)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Make Predictions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y_area_pred = model_area.predict(X)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y_ozone_pred = model_ozone.predict(X)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Evaluate the Models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mse_area = mean_squared_error(y_area, y_area_pred)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r2_area = r2_score(y_area, y_area_pred)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mse_ozone = mean_squared_error(y_ozone, y_ozone_pred)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r2_ozone = r2_score(y_ozone, y_ozone_pred)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Mean Squared Error (MSE)</w:t>
      </w:r>
      <w:r w:rsidDel="00000000" w:rsidR="00000000" w:rsidRPr="00000000">
        <w:rPr>
          <w:rtl w:val="0"/>
        </w:rPr>
        <w:t xml:space="preserve"> measures the average squared difference between actual and predicted values (lower is better).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R² Score</w:t>
      </w:r>
      <w:r w:rsidDel="00000000" w:rsidR="00000000" w:rsidRPr="00000000">
        <w:rPr>
          <w:rtl w:val="0"/>
        </w:rPr>
        <w:t xml:space="preserve"> measures how well the model explains the variance in the target variable (closer to 1 is better).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3aao9a2uyryl" w:id="1"/>
      <w:bookmarkEnd w:id="1"/>
      <w:r w:rsidDel="00000000" w:rsidR="00000000" w:rsidRPr="00000000">
        <w:rPr>
          <w:b w:val="1"/>
          <w:color w:val="000000"/>
          <w:rtl w:val="0"/>
        </w:rPr>
        <w:t xml:space="preserve">8. Visualize the Results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plt.figure(figsize=(14, 6))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plt.subplot(1, 2, 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plt.scatter(X, y_area, color='blue', label='Actual Area')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plt.plot(X, y_area_pred, color='red', label='Predicted Area')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plt.title('Ozone Hole Area Over Time')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plt.xlabel('Year')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plt.ylabel('Hole Area')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plt.subplot(1, 2, 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plt.scatter(X, y_ozone, color='green', label='Actual Ozone')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plt.plot(X, y_ozone_pred, color='orange', label='Predicted Ozone')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plt.title('Minimum Ozone Over Time')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plt.xlabel('Year')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plt.ylabel('Minimum Ozone')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29363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Thus successfully implemented a program related to ozone depletion using machine learning</w:t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