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10"/>
          <w:szCs w:val="10"/>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bCs w:val="1"/>
                <w:sz w:val="28"/>
                <w:szCs w:val="28"/>
              </w:rPr>
            </w:pPr>
            <w:r w:rsidDel="00000000" w:rsidR="00000000" w:rsidRPr="00000000">
              <w:rPr>
                <w:b w:val="1"/>
                <w:bCs w:val="1"/>
                <w:sz w:val="28"/>
                <w:szCs w:val="28"/>
                <w:rtl w:val="0"/>
              </w:rPr>
              <w:t xml:space="preserve"> Netflix Movies and TV Shows Clustering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8"/>
                <w:szCs w:val="28"/>
              </w:rPr>
            </w:pPr>
            <w:r w:rsidDel="00000000" w:rsidR="00000000" w:rsidRPr="00000000">
              <w:rPr>
                <w:b w:val="1"/>
                <w:bCs w:val="1"/>
                <w:sz w:val="28"/>
                <w:szCs w:val="28"/>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numPr>
                <w:ilvl w:val="0"/>
                <w:numId w:val="7"/>
              </w:numPr>
              <w:spacing w:after="0" w:afterAutospacing="0" w:before="240" w:line="240" w:lineRule="auto"/>
              <w:ind w:left="720" w:hanging="360"/>
              <w:rPr>
                <w:b w:val="1"/>
                <w:bCs w:val="1"/>
                <w:sz w:val="28"/>
                <w:szCs w:val="28"/>
              </w:rPr>
            </w:pPr>
            <w:r w:rsidDel="00000000" w:rsidR="00000000" w:rsidRPr="00000000">
              <w:rPr>
                <w:b w:val="1"/>
                <w:bCs w:val="1"/>
                <w:sz w:val="28"/>
                <w:szCs w:val="28"/>
                <w:rtl w:val="0"/>
              </w:rPr>
              <w:t xml:space="preserve">Data Cleaning and Preprocessing</w:t>
            </w:r>
          </w:p>
          <w:p w:rsidR="00000000" w:rsidDel="00000000" w:rsidP="00000000" w:rsidRDefault="00000000" w:rsidRPr="00000000" w14:paraId="00000006">
            <w:pPr>
              <w:widowControl w:val="0"/>
              <w:numPr>
                <w:ilvl w:val="0"/>
                <w:numId w:val="7"/>
              </w:numPr>
              <w:spacing w:after="0" w:afterAutospacing="0" w:before="0" w:beforeAutospacing="0" w:line="240" w:lineRule="auto"/>
              <w:ind w:left="720" w:hanging="360"/>
              <w:rPr>
                <w:b w:val="1"/>
                <w:bCs w:val="1"/>
                <w:sz w:val="28"/>
                <w:szCs w:val="28"/>
              </w:rPr>
            </w:pPr>
            <w:r w:rsidDel="00000000" w:rsidR="00000000" w:rsidRPr="00000000">
              <w:rPr>
                <w:b w:val="1"/>
                <w:bCs w:val="1"/>
                <w:sz w:val="28"/>
                <w:szCs w:val="28"/>
                <w:rtl w:val="0"/>
              </w:rPr>
              <w:t xml:space="preserve">Feature Engineering</w:t>
            </w:r>
          </w:p>
          <w:p w:rsidR="00000000" w:rsidDel="00000000" w:rsidP="00000000" w:rsidRDefault="00000000" w:rsidRPr="00000000" w14:paraId="00000007">
            <w:pPr>
              <w:widowControl w:val="0"/>
              <w:numPr>
                <w:ilvl w:val="0"/>
                <w:numId w:val="7"/>
              </w:numPr>
              <w:spacing w:after="0" w:afterAutospacing="0" w:before="0" w:beforeAutospacing="0" w:line="240" w:lineRule="auto"/>
              <w:ind w:left="720" w:hanging="360"/>
              <w:rPr>
                <w:b w:val="1"/>
                <w:bCs w:val="1"/>
                <w:sz w:val="28"/>
                <w:szCs w:val="28"/>
              </w:rPr>
            </w:pPr>
            <w:r w:rsidDel="00000000" w:rsidR="00000000" w:rsidRPr="00000000">
              <w:rPr>
                <w:b w:val="1"/>
                <w:bCs w:val="1"/>
                <w:sz w:val="28"/>
                <w:szCs w:val="28"/>
                <w:rtl w:val="0"/>
              </w:rPr>
              <w:t xml:space="preserve">Unsupervised Machine Learning (Clustering)</w:t>
            </w:r>
          </w:p>
          <w:p w:rsidR="00000000" w:rsidDel="00000000" w:rsidP="00000000" w:rsidRDefault="00000000" w:rsidRPr="00000000" w14:paraId="00000008">
            <w:pPr>
              <w:widowControl w:val="0"/>
              <w:numPr>
                <w:ilvl w:val="0"/>
                <w:numId w:val="7"/>
              </w:numPr>
              <w:spacing w:after="0" w:afterAutospacing="0" w:before="0" w:beforeAutospacing="0" w:line="240" w:lineRule="auto"/>
              <w:ind w:left="720" w:hanging="360"/>
              <w:rPr>
                <w:b w:val="1"/>
                <w:bCs w:val="1"/>
                <w:sz w:val="28"/>
                <w:szCs w:val="28"/>
              </w:rPr>
            </w:pPr>
            <w:r w:rsidDel="00000000" w:rsidR="00000000" w:rsidRPr="00000000">
              <w:rPr>
                <w:b w:val="1"/>
                <w:bCs w:val="1"/>
                <w:sz w:val="28"/>
                <w:szCs w:val="28"/>
                <w:rtl w:val="0"/>
              </w:rPr>
              <w:t xml:space="preserve">K-Means, Hierarchical, and DBSCAN Clustering</w:t>
            </w:r>
          </w:p>
          <w:p w:rsidR="00000000" w:rsidDel="00000000" w:rsidP="00000000" w:rsidRDefault="00000000" w:rsidRPr="00000000" w14:paraId="00000009">
            <w:pPr>
              <w:widowControl w:val="0"/>
              <w:numPr>
                <w:ilvl w:val="0"/>
                <w:numId w:val="7"/>
              </w:numPr>
              <w:spacing w:after="0" w:afterAutospacing="0" w:before="0" w:beforeAutospacing="0" w:line="240" w:lineRule="auto"/>
              <w:ind w:left="720" w:hanging="360"/>
              <w:rPr>
                <w:b w:val="1"/>
                <w:bCs w:val="1"/>
                <w:sz w:val="28"/>
                <w:szCs w:val="28"/>
              </w:rPr>
            </w:pPr>
            <w:r w:rsidDel="00000000" w:rsidR="00000000" w:rsidRPr="00000000">
              <w:rPr>
                <w:b w:val="1"/>
                <w:bCs w:val="1"/>
                <w:sz w:val="28"/>
                <w:szCs w:val="28"/>
                <w:rtl w:val="0"/>
              </w:rPr>
              <w:t xml:space="preserve">Data Visualization (Matplotlib, Seaborn)</w:t>
            </w:r>
          </w:p>
          <w:p w:rsidR="00000000" w:rsidDel="00000000" w:rsidP="00000000" w:rsidRDefault="00000000" w:rsidRPr="00000000" w14:paraId="0000000A">
            <w:pPr>
              <w:widowControl w:val="0"/>
              <w:numPr>
                <w:ilvl w:val="0"/>
                <w:numId w:val="7"/>
              </w:numPr>
              <w:spacing w:after="0" w:afterAutospacing="0" w:before="0" w:beforeAutospacing="0" w:line="240" w:lineRule="auto"/>
              <w:ind w:left="720" w:hanging="360"/>
              <w:rPr>
                <w:b w:val="1"/>
                <w:bCs w:val="1"/>
                <w:sz w:val="28"/>
                <w:szCs w:val="28"/>
              </w:rPr>
            </w:pPr>
            <w:r w:rsidDel="00000000" w:rsidR="00000000" w:rsidRPr="00000000">
              <w:rPr>
                <w:b w:val="1"/>
                <w:bCs w:val="1"/>
                <w:sz w:val="28"/>
                <w:szCs w:val="28"/>
                <w:rtl w:val="0"/>
              </w:rPr>
              <w:t xml:space="preserve">Principal Component Analysis (PCA) and t-SNE for Dimensionality Reduction</w:t>
            </w:r>
          </w:p>
          <w:p w:rsidR="00000000" w:rsidDel="00000000" w:rsidP="00000000" w:rsidRDefault="00000000" w:rsidRPr="00000000" w14:paraId="0000000B">
            <w:pPr>
              <w:widowControl w:val="0"/>
              <w:numPr>
                <w:ilvl w:val="0"/>
                <w:numId w:val="7"/>
              </w:numPr>
              <w:spacing w:after="0" w:afterAutospacing="0" w:before="0" w:beforeAutospacing="0" w:line="240" w:lineRule="auto"/>
              <w:ind w:left="720" w:hanging="360"/>
              <w:rPr>
                <w:b w:val="1"/>
                <w:bCs w:val="1"/>
                <w:sz w:val="28"/>
                <w:szCs w:val="28"/>
              </w:rPr>
            </w:pPr>
            <w:r w:rsidDel="00000000" w:rsidR="00000000" w:rsidRPr="00000000">
              <w:rPr>
                <w:b w:val="1"/>
                <w:bCs w:val="1"/>
                <w:sz w:val="28"/>
                <w:szCs w:val="28"/>
                <w:rtl w:val="0"/>
              </w:rPr>
              <w:t xml:space="preserve">Model Evaluation using Silhouette Score and Davies-Bouldin Index</w:t>
            </w:r>
          </w:p>
          <w:p w:rsidR="00000000" w:rsidDel="00000000" w:rsidP="00000000" w:rsidRDefault="00000000" w:rsidRPr="00000000" w14:paraId="0000000C">
            <w:pPr>
              <w:widowControl w:val="0"/>
              <w:numPr>
                <w:ilvl w:val="0"/>
                <w:numId w:val="7"/>
              </w:numPr>
              <w:spacing w:after="240" w:before="0" w:beforeAutospacing="0" w:line="240" w:lineRule="auto"/>
              <w:ind w:left="720" w:hanging="360"/>
              <w:rPr>
                <w:b w:val="1"/>
                <w:bCs w:val="1"/>
                <w:sz w:val="28"/>
                <w:szCs w:val="28"/>
              </w:rPr>
            </w:pPr>
            <w:r w:rsidDel="00000000" w:rsidR="00000000" w:rsidRPr="00000000">
              <w:rPr>
                <w:b w:val="1"/>
                <w:bCs w:val="1"/>
                <w:sz w:val="28"/>
                <w:szCs w:val="28"/>
                <w:rtl w:val="0"/>
              </w:rPr>
              <w:t xml:space="preserve">Python, Pandas, NumPy, Scikit-Learn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rPr>
                <w:b w:val="1"/>
                <w:bCs w:val="1"/>
                <w:sz w:val="28"/>
                <w:szCs w:val="28"/>
              </w:rPr>
            </w:pPr>
            <w:r w:rsidDel="00000000" w:rsidR="00000000" w:rsidRPr="00000000">
              <w:rPr>
                <w:b w:val="1"/>
                <w:bCs w:val="1"/>
                <w:sz w:val="28"/>
                <w:szCs w:val="28"/>
                <w:rtl w:val="0"/>
              </w:rPr>
              <w:t xml:space="preserve">Entertainment, Data Science</w:t>
            </w:r>
          </w:p>
        </w:tc>
      </w:tr>
    </w:tbl>
    <w:p w:rsidR="00000000" w:rsidDel="00000000" w:rsidP="00000000" w:rsidRDefault="00000000" w:rsidRPr="00000000" w14:paraId="0000000F">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Problem Statement: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 The project focuses on clustering Netflix movies and TV shows based on various features like genre, rating, and duration. The goal is to use unsupervised machine learning techniques to identify similar content groups, which can help users discover content based on preferences.</w:t>
      </w:r>
    </w:p>
    <w:p w:rsidR="00000000" w:rsidDel="00000000" w:rsidP="00000000" w:rsidRDefault="00000000" w:rsidRPr="00000000" w14:paraId="00000012">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Business Use Cases:</w:t>
      </w:r>
    </w:p>
    <w:p w:rsidR="00000000" w:rsidDel="00000000" w:rsidP="00000000" w:rsidRDefault="00000000" w:rsidRPr="00000000" w14:paraId="00000013">
      <w:pPr>
        <w:numPr>
          <w:ilvl w:val="0"/>
          <w:numId w:val="6"/>
        </w:numPr>
        <w:spacing w:after="0" w:afterAutospacing="0" w:before="240" w:lineRule="auto"/>
        <w:ind w:left="720" w:hanging="360"/>
        <w:rPr/>
      </w:pPr>
      <w:r w:rsidDel="00000000" w:rsidR="00000000" w:rsidRPr="00000000">
        <w:rPr>
          <w:sz w:val="24"/>
          <w:szCs w:val="24"/>
          <w:rtl w:val="0"/>
        </w:rPr>
        <w:t xml:space="preserve">Personalized content recommendations for Netflix users based on clustering.</w:t>
      </w:r>
    </w:p>
    <w:p w:rsidR="00000000" w:rsidDel="00000000" w:rsidP="00000000" w:rsidRDefault="00000000" w:rsidRPr="00000000" w14:paraId="00000014">
      <w:pPr>
        <w:numPr>
          <w:ilvl w:val="0"/>
          <w:numId w:val="6"/>
        </w:numPr>
        <w:spacing w:after="0" w:afterAutospacing="0" w:before="0" w:beforeAutospacing="0" w:lineRule="auto"/>
        <w:ind w:left="720" w:hanging="360"/>
        <w:rPr/>
      </w:pPr>
      <w:r w:rsidDel="00000000" w:rsidR="00000000" w:rsidRPr="00000000">
        <w:rPr>
          <w:sz w:val="24"/>
          <w:szCs w:val="24"/>
          <w:rtl w:val="0"/>
        </w:rPr>
        <w:t xml:space="preserve">Identifying niche content categories to enhance Netflix’s recommendation algorithm.</w:t>
      </w:r>
    </w:p>
    <w:p w:rsidR="00000000" w:rsidDel="00000000" w:rsidP="00000000" w:rsidRDefault="00000000" w:rsidRPr="00000000" w14:paraId="00000015">
      <w:pPr>
        <w:numPr>
          <w:ilvl w:val="0"/>
          <w:numId w:val="6"/>
        </w:numPr>
        <w:spacing w:after="0" w:afterAutospacing="0" w:before="0" w:beforeAutospacing="0" w:lineRule="auto"/>
        <w:ind w:left="720" w:hanging="360"/>
        <w:rPr/>
      </w:pPr>
      <w:r w:rsidDel="00000000" w:rsidR="00000000" w:rsidRPr="00000000">
        <w:rPr>
          <w:sz w:val="24"/>
          <w:szCs w:val="24"/>
          <w:rtl w:val="0"/>
        </w:rPr>
        <w:t xml:space="preserve">Understanding market trends and clustering content for better targeting of advertisements.</w:t>
      </w:r>
    </w:p>
    <w:p w:rsidR="00000000" w:rsidDel="00000000" w:rsidP="00000000" w:rsidRDefault="00000000" w:rsidRPr="00000000" w14:paraId="00000016">
      <w:pPr>
        <w:numPr>
          <w:ilvl w:val="0"/>
          <w:numId w:val="6"/>
        </w:numPr>
        <w:spacing w:after="240" w:before="0" w:beforeAutospacing="0" w:lineRule="auto"/>
        <w:ind w:left="720" w:hanging="360"/>
        <w:rPr/>
      </w:pPr>
      <w:r w:rsidDel="00000000" w:rsidR="00000000" w:rsidRPr="00000000">
        <w:rPr>
          <w:sz w:val="24"/>
          <w:szCs w:val="24"/>
          <w:rtl w:val="0"/>
        </w:rPr>
        <w:t xml:space="preserve">Assisting production houses in understanding content gaps and demand patterns.</w:t>
      </w:r>
      <w:r w:rsidDel="00000000" w:rsidR="00000000" w:rsidRPr="00000000">
        <w:rPr>
          <w:rtl w:val="0"/>
        </w:rPr>
      </w:r>
    </w:p>
    <w:p w:rsidR="00000000" w:rsidDel="00000000" w:rsidP="00000000" w:rsidRDefault="00000000" w:rsidRPr="00000000" w14:paraId="00000017">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Approach:</w:t>
      </w:r>
    </w:p>
    <w:p w:rsidR="00000000" w:rsidDel="00000000" w:rsidP="00000000" w:rsidRDefault="00000000" w:rsidRPr="00000000" w14:paraId="00000018">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Data Collection &amp; Exploration:</w:t>
      </w:r>
    </w:p>
    <w:p w:rsidR="00000000" w:rsidDel="00000000" w:rsidP="00000000" w:rsidRDefault="00000000" w:rsidRPr="00000000" w14:paraId="00000019">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Load and inspect the dataset to understand its structure and contents.</w:t>
      </w:r>
    </w:p>
    <w:p w:rsidR="00000000" w:rsidDel="00000000" w:rsidP="00000000" w:rsidRDefault="00000000" w:rsidRPr="00000000" w14:paraId="0000001A">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Identify missing values, duplicate records, and inconsistencies.</w:t>
      </w:r>
    </w:p>
    <w:p w:rsidR="00000000" w:rsidDel="00000000" w:rsidP="00000000" w:rsidRDefault="00000000" w:rsidRPr="00000000" w14:paraId="0000001B">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Perform Exploratory Data Analysis (EDA) to visualize trends and distributions.</w:t>
      </w:r>
    </w:p>
    <w:p w:rsidR="00000000" w:rsidDel="00000000" w:rsidP="00000000" w:rsidRDefault="00000000" w:rsidRPr="00000000" w14:paraId="0000001C">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Preprocessing:</w:t>
      </w:r>
    </w:p>
    <w:p w:rsidR="00000000" w:rsidDel="00000000" w:rsidP="00000000" w:rsidRDefault="00000000" w:rsidRPr="00000000" w14:paraId="0000001D">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Handle missing values in key columns like </w:t>
      </w:r>
      <w:r w:rsidDel="00000000" w:rsidR="00000000" w:rsidRPr="00000000">
        <w:rPr>
          <w:rFonts w:ascii="Roboto Mono" w:cs="Roboto Mono" w:eastAsia="Roboto Mono" w:hAnsi="Roboto Mono"/>
          <w:color w:val="188038"/>
          <w:sz w:val="24"/>
          <w:szCs w:val="24"/>
          <w:rtl w:val="0"/>
        </w:rPr>
        <w:t xml:space="preserve">director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cast</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country</w:t>
      </w:r>
      <w:r w:rsidDel="00000000" w:rsidR="00000000" w:rsidRPr="00000000">
        <w:rPr>
          <w:sz w:val="24"/>
          <w:szCs w:val="24"/>
          <w:rtl w:val="0"/>
        </w:rPr>
        <w:t xml:space="preserve"> by using imputation strategies or removing irrelevant data.</w:t>
      </w:r>
    </w:p>
    <w:p w:rsidR="00000000" w:rsidDel="00000000" w:rsidP="00000000" w:rsidRDefault="00000000" w:rsidRPr="00000000" w14:paraId="0000001E">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Convert categorical data (</w:t>
      </w:r>
      <w:r w:rsidDel="00000000" w:rsidR="00000000" w:rsidRPr="00000000">
        <w:rPr>
          <w:rFonts w:ascii="Roboto Mono" w:cs="Roboto Mono" w:eastAsia="Roboto Mono" w:hAnsi="Roboto Mono"/>
          <w:color w:val="188038"/>
          <w:sz w:val="24"/>
          <w:szCs w:val="24"/>
          <w:rtl w:val="0"/>
        </w:rPr>
        <w:t xml:space="preserve">type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rating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listed_in</w:t>
      </w:r>
      <w:r w:rsidDel="00000000" w:rsidR="00000000" w:rsidRPr="00000000">
        <w:rPr>
          <w:sz w:val="24"/>
          <w:szCs w:val="24"/>
          <w:rtl w:val="0"/>
        </w:rPr>
        <w:t xml:space="preserve">) into numerical format using one-hot encoding or label encoding.</w:t>
      </w:r>
    </w:p>
    <w:p w:rsidR="00000000" w:rsidDel="00000000" w:rsidP="00000000" w:rsidRDefault="00000000" w:rsidRPr="00000000" w14:paraId="0000001F">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Standardize numerical features such as </w:t>
      </w:r>
      <w:r w:rsidDel="00000000" w:rsidR="00000000" w:rsidRPr="00000000">
        <w:rPr>
          <w:rFonts w:ascii="Roboto Mono" w:cs="Roboto Mono" w:eastAsia="Roboto Mono" w:hAnsi="Roboto Mono"/>
          <w:color w:val="188038"/>
          <w:sz w:val="24"/>
          <w:szCs w:val="24"/>
          <w:rtl w:val="0"/>
        </w:rPr>
        <w:t xml:space="preserve">duration</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release_year</w:t>
      </w:r>
      <w:r w:rsidDel="00000000" w:rsidR="00000000" w:rsidRPr="00000000">
        <w:rPr>
          <w:sz w:val="24"/>
          <w:szCs w:val="24"/>
          <w:rtl w:val="0"/>
        </w:rPr>
        <w:t xml:space="preserve"> to ensure uniform scaling.</w:t>
      </w:r>
    </w:p>
    <w:p w:rsidR="00000000" w:rsidDel="00000000" w:rsidP="00000000" w:rsidRDefault="00000000" w:rsidRPr="00000000" w14:paraId="00000020">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Extract relevant features from text columns like </w:t>
      </w:r>
      <w:r w:rsidDel="00000000" w:rsidR="00000000" w:rsidRPr="00000000">
        <w:rPr>
          <w:rFonts w:ascii="Roboto Mono" w:cs="Roboto Mono" w:eastAsia="Roboto Mono" w:hAnsi="Roboto Mono"/>
          <w:color w:val="188038"/>
          <w:sz w:val="24"/>
          <w:szCs w:val="24"/>
          <w:rtl w:val="0"/>
        </w:rPr>
        <w:t xml:space="preserve">listed_in</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description</w:t>
      </w:r>
      <w:r w:rsidDel="00000000" w:rsidR="00000000" w:rsidRPr="00000000">
        <w:rPr>
          <w:sz w:val="24"/>
          <w:szCs w:val="24"/>
          <w:rtl w:val="0"/>
        </w:rPr>
        <w:t xml:space="preserve"> using Natural Language Processing (NLP) techniques such as TF-IDF vectorization if necessary.</w:t>
      </w:r>
    </w:p>
    <w:p w:rsidR="00000000" w:rsidDel="00000000" w:rsidP="00000000" w:rsidRDefault="00000000" w:rsidRPr="00000000" w14:paraId="00000021">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Feature Engineering:</w:t>
      </w:r>
    </w:p>
    <w:p w:rsidR="00000000" w:rsidDel="00000000" w:rsidP="00000000" w:rsidRDefault="00000000" w:rsidRPr="00000000" w14:paraId="00000022">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Create new meaningful features, such as:</w:t>
      </w:r>
    </w:p>
    <w:p w:rsidR="00000000" w:rsidDel="00000000" w:rsidP="00000000" w:rsidRDefault="00000000" w:rsidRPr="00000000" w14:paraId="00000023">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Content age: </w:t>
      </w:r>
      <w:r w:rsidDel="00000000" w:rsidR="00000000" w:rsidRPr="00000000">
        <w:rPr>
          <w:rFonts w:ascii="Roboto Mono" w:cs="Roboto Mono" w:eastAsia="Roboto Mono" w:hAnsi="Roboto Mono"/>
          <w:color w:val="188038"/>
          <w:sz w:val="24"/>
          <w:szCs w:val="24"/>
          <w:rtl w:val="0"/>
        </w:rPr>
        <w:t xml:space="preserve">current_year - release_year</w:t>
      </w:r>
      <w:r w:rsidDel="00000000" w:rsidR="00000000" w:rsidRPr="00000000">
        <w:rPr>
          <w:sz w:val="24"/>
          <w:szCs w:val="24"/>
          <w:rtl w:val="0"/>
        </w:rPr>
        <w:t xml:space="preserve">.</w:t>
      </w:r>
    </w:p>
    <w:p w:rsidR="00000000" w:rsidDel="00000000" w:rsidP="00000000" w:rsidRDefault="00000000" w:rsidRPr="00000000" w14:paraId="00000024">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Genre count: Number of genres associated with each content.</w:t>
      </w:r>
    </w:p>
    <w:p w:rsidR="00000000" w:rsidDel="00000000" w:rsidP="00000000" w:rsidRDefault="00000000" w:rsidRPr="00000000" w14:paraId="00000025">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Transform categorical variables into numerical representations suitable for clustering algorithms.</w:t>
      </w:r>
    </w:p>
    <w:p w:rsidR="00000000" w:rsidDel="00000000" w:rsidP="00000000" w:rsidRDefault="00000000" w:rsidRPr="00000000" w14:paraId="00000026">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Clustering Model Selection:</w:t>
      </w:r>
    </w:p>
    <w:p w:rsidR="00000000" w:rsidDel="00000000" w:rsidP="00000000" w:rsidRDefault="00000000" w:rsidRPr="00000000" w14:paraId="00000027">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Choose appropriate clustering techniques such as:</w:t>
      </w:r>
    </w:p>
    <w:p w:rsidR="00000000" w:rsidDel="00000000" w:rsidP="00000000" w:rsidRDefault="00000000" w:rsidRPr="00000000" w14:paraId="00000028">
      <w:pPr>
        <w:numPr>
          <w:ilvl w:val="2"/>
          <w:numId w:val="5"/>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K-Means Clustering:</w:t>
      </w:r>
      <w:r w:rsidDel="00000000" w:rsidR="00000000" w:rsidRPr="00000000">
        <w:rPr>
          <w:sz w:val="24"/>
          <w:szCs w:val="24"/>
          <w:rtl w:val="0"/>
        </w:rPr>
        <w:t xml:space="preserve"> Suitable for numerical data; requires selecting the optimal number of clusters using the Elbow Method or Silhouette Score.</w:t>
      </w:r>
    </w:p>
    <w:p w:rsidR="00000000" w:rsidDel="00000000" w:rsidP="00000000" w:rsidRDefault="00000000" w:rsidRPr="00000000" w14:paraId="00000029">
      <w:pPr>
        <w:numPr>
          <w:ilvl w:val="2"/>
          <w:numId w:val="5"/>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Hierarchical Clustering:</w:t>
      </w:r>
      <w:r w:rsidDel="00000000" w:rsidR="00000000" w:rsidRPr="00000000">
        <w:rPr>
          <w:sz w:val="24"/>
          <w:szCs w:val="24"/>
          <w:rtl w:val="0"/>
        </w:rPr>
        <w:t xml:space="preserve"> Provides a tree-like structure to understand relationships between data points.</w:t>
      </w:r>
    </w:p>
    <w:p w:rsidR="00000000" w:rsidDel="00000000" w:rsidP="00000000" w:rsidRDefault="00000000" w:rsidRPr="00000000" w14:paraId="0000002A">
      <w:pPr>
        <w:numPr>
          <w:ilvl w:val="2"/>
          <w:numId w:val="5"/>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DBSCAN:</w:t>
      </w:r>
      <w:r w:rsidDel="00000000" w:rsidR="00000000" w:rsidRPr="00000000">
        <w:rPr>
          <w:sz w:val="24"/>
          <w:szCs w:val="24"/>
          <w:rtl w:val="0"/>
        </w:rPr>
        <w:t xml:space="preserve"> A density-based approach that can help identify noise and anomalies.</w:t>
      </w:r>
    </w:p>
    <w:p w:rsidR="00000000" w:rsidDel="00000000" w:rsidP="00000000" w:rsidRDefault="00000000" w:rsidRPr="00000000" w14:paraId="0000002B">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Experiment with different numbers of clusters and evaluate their performance.</w:t>
      </w:r>
    </w:p>
    <w:p w:rsidR="00000000" w:rsidDel="00000000" w:rsidP="00000000" w:rsidRDefault="00000000" w:rsidRPr="00000000" w14:paraId="0000002C">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Model Training &amp; Optimization:</w:t>
      </w:r>
    </w:p>
    <w:p w:rsidR="00000000" w:rsidDel="00000000" w:rsidP="00000000" w:rsidRDefault="00000000" w:rsidRPr="00000000" w14:paraId="0000002D">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Apply the chosen clustering algorithm and fine-tune hyperparameters.</w:t>
      </w:r>
    </w:p>
    <w:p w:rsidR="00000000" w:rsidDel="00000000" w:rsidP="00000000" w:rsidRDefault="00000000" w:rsidRPr="00000000" w14:paraId="0000002E">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Evaluate different distance metrics and linkage criteria (for hierarchical clustering).</w:t>
      </w:r>
    </w:p>
    <w:p w:rsidR="00000000" w:rsidDel="00000000" w:rsidP="00000000" w:rsidRDefault="00000000" w:rsidRPr="00000000" w14:paraId="0000002F">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Use dimensionality reduction techniques like Principal Component Analysis (PCA) or t-SNE to visualize clusters in 2D or 3D.</w:t>
      </w:r>
    </w:p>
    <w:p w:rsidR="00000000" w:rsidDel="00000000" w:rsidP="00000000" w:rsidRDefault="00000000" w:rsidRPr="00000000" w14:paraId="00000030">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Visualization &amp; Interpretation:</w:t>
      </w:r>
    </w:p>
    <w:p w:rsidR="00000000" w:rsidDel="00000000" w:rsidP="00000000" w:rsidRDefault="00000000" w:rsidRPr="00000000" w14:paraId="00000031">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Generate cluster plots to analyze content similarities.</w:t>
      </w:r>
    </w:p>
    <w:p w:rsidR="00000000" w:rsidDel="00000000" w:rsidP="00000000" w:rsidRDefault="00000000" w:rsidRPr="00000000" w14:paraId="00000032">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Create heatmaps to show correlations between features and clusters.</w:t>
      </w:r>
    </w:p>
    <w:p w:rsidR="00000000" w:rsidDel="00000000" w:rsidP="00000000" w:rsidRDefault="00000000" w:rsidRPr="00000000" w14:paraId="00000033">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Present insights derived from clusters, such as the most common genres per group or the distribution of content ratings.</w:t>
      </w:r>
    </w:p>
    <w:p w:rsidR="00000000" w:rsidDel="00000000" w:rsidP="00000000" w:rsidRDefault="00000000" w:rsidRPr="00000000" w14:paraId="00000034">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Evaluation &amp; Refinement:</w:t>
      </w:r>
    </w:p>
    <w:p w:rsidR="00000000" w:rsidDel="00000000" w:rsidP="00000000" w:rsidRDefault="00000000" w:rsidRPr="00000000" w14:paraId="00000035">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Use metrics such as Silhouette Score, Davies-Bouldin Index, and Inertia to validate clustering effectiveness.</w:t>
      </w:r>
    </w:p>
    <w:p w:rsidR="00000000" w:rsidDel="00000000" w:rsidP="00000000" w:rsidRDefault="00000000" w:rsidRPr="00000000" w14:paraId="00000036">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Adjust features and preprocessing steps based on evaluation results.</w:t>
      </w:r>
    </w:p>
    <w:p w:rsidR="00000000" w:rsidDel="00000000" w:rsidP="00000000" w:rsidRDefault="00000000" w:rsidRPr="00000000" w14:paraId="00000037">
      <w:pPr>
        <w:numPr>
          <w:ilvl w:val="1"/>
          <w:numId w:val="5"/>
        </w:numPr>
        <w:spacing w:after="240" w:before="0" w:beforeAutospacing="0" w:lineRule="auto"/>
        <w:ind w:left="1440" w:hanging="360"/>
        <w:rPr>
          <w:sz w:val="24"/>
          <w:szCs w:val="24"/>
        </w:rPr>
      </w:pPr>
      <w:r w:rsidDel="00000000" w:rsidR="00000000" w:rsidRPr="00000000">
        <w:rPr>
          <w:sz w:val="24"/>
          <w:szCs w:val="24"/>
          <w:rtl w:val="0"/>
        </w:rPr>
        <w:t xml:space="preserve">Compare different clustering approaches to determine the best model for Netflix content categorization.</w:t>
      </w:r>
      <w:r w:rsidDel="00000000" w:rsidR="00000000" w:rsidRPr="00000000">
        <w:rPr>
          <w:rtl w:val="0"/>
        </w:rPr>
      </w:r>
    </w:p>
    <w:p w:rsidR="00000000" w:rsidDel="00000000" w:rsidP="00000000" w:rsidRDefault="00000000" w:rsidRPr="00000000" w14:paraId="00000038">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Results: </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sz w:val="24"/>
          <w:szCs w:val="24"/>
          <w:rtl w:val="0"/>
        </w:rPr>
        <w:t xml:space="preserve">Successfully clustered Netflix movies and TV shows based on genre, rating, and other attributes.</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sz w:val="24"/>
          <w:szCs w:val="24"/>
          <w:rtl w:val="0"/>
        </w:rPr>
        <w:t xml:space="preserve">Insights into content groupings, allowing for better recommendation strategies.</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sz w:val="24"/>
          <w:szCs w:val="24"/>
          <w:rtl w:val="0"/>
        </w:rPr>
        <w:t xml:space="preserve">Visual representation of clusters to understand content distribution and similarity.</w:t>
      </w:r>
    </w:p>
    <w:p w:rsidR="00000000" w:rsidDel="00000000" w:rsidP="00000000" w:rsidRDefault="00000000" w:rsidRPr="00000000" w14:paraId="0000003C">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Project Evaluation metrics:</w:t>
      </w:r>
    </w:p>
    <w:p w:rsidR="00000000" w:rsidDel="00000000" w:rsidP="00000000" w:rsidRDefault="00000000" w:rsidRPr="00000000" w14:paraId="0000003D">
      <w:pPr>
        <w:numPr>
          <w:ilvl w:val="0"/>
          <w:numId w:val="1"/>
        </w:numPr>
        <w:spacing w:after="0" w:afterAutospacing="0" w:before="240" w:lineRule="auto"/>
        <w:ind w:left="720" w:hanging="360"/>
        <w:rPr/>
      </w:pPr>
      <w:r w:rsidDel="00000000" w:rsidR="00000000" w:rsidRPr="00000000">
        <w:rPr>
          <w:sz w:val="24"/>
          <w:szCs w:val="24"/>
          <w:rtl w:val="0"/>
        </w:rPr>
        <w:t xml:space="preserve">Silhouette Score for cluster quality assessment.</w:t>
      </w:r>
    </w:p>
    <w:p w:rsidR="00000000" w:rsidDel="00000000" w:rsidP="00000000" w:rsidRDefault="00000000" w:rsidRPr="00000000" w14:paraId="0000003E">
      <w:pPr>
        <w:numPr>
          <w:ilvl w:val="0"/>
          <w:numId w:val="1"/>
        </w:numPr>
        <w:spacing w:after="0" w:afterAutospacing="0" w:before="0" w:beforeAutospacing="0" w:lineRule="auto"/>
        <w:ind w:left="720" w:hanging="360"/>
        <w:rPr/>
      </w:pPr>
      <w:r w:rsidDel="00000000" w:rsidR="00000000" w:rsidRPr="00000000">
        <w:rPr>
          <w:sz w:val="24"/>
          <w:szCs w:val="24"/>
          <w:rtl w:val="0"/>
        </w:rPr>
        <w:t xml:space="preserve">Inertia (for K-Means) to determine the optimal number of clusters.</w:t>
      </w:r>
    </w:p>
    <w:p w:rsidR="00000000" w:rsidDel="00000000" w:rsidP="00000000" w:rsidRDefault="00000000" w:rsidRPr="00000000" w14:paraId="0000003F">
      <w:pPr>
        <w:numPr>
          <w:ilvl w:val="0"/>
          <w:numId w:val="1"/>
        </w:numPr>
        <w:spacing w:after="0" w:afterAutospacing="0" w:before="0" w:beforeAutospacing="0" w:lineRule="auto"/>
        <w:ind w:left="720" w:hanging="360"/>
        <w:rPr/>
      </w:pPr>
      <w:r w:rsidDel="00000000" w:rsidR="00000000" w:rsidRPr="00000000">
        <w:rPr>
          <w:sz w:val="24"/>
          <w:szCs w:val="24"/>
          <w:rtl w:val="0"/>
        </w:rPr>
        <w:t xml:space="preserve">Davies-Bouldin Index for cluster separation measurement.</w:t>
      </w:r>
    </w:p>
    <w:p w:rsidR="00000000" w:rsidDel="00000000" w:rsidP="00000000" w:rsidRDefault="00000000" w:rsidRPr="00000000" w14:paraId="00000040">
      <w:pPr>
        <w:numPr>
          <w:ilvl w:val="0"/>
          <w:numId w:val="1"/>
        </w:numPr>
        <w:spacing w:after="240" w:before="0" w:beforeAutospacing="0" w:lineRule="auto"/>
        <w:ind w:left="720" w:hanging="360"/>
        <w:rPr/>
      </w:pPr>
      <w:r w:rsidDel="00000000" w:rsidR="00000000" w:rsidRPr="00000000">
        <w:rPr>
          <w:sz w:val="24"/>
          <w:szCs w:val="24"/>
          <w:rtl w:val="0"/>
        </w:rPr>
        <w:t xml:space="preserve">Visualization techniques (e.g., t-SNE, PCA) to validate cluster formations.</w:t>
      </w:r>
    </w:p>
    <w:p w:rsidR="00000000" w:rsidDel="00000000" w:rsidP="00000000" w:rsidRDefault="00000000" w:rsidRPr="00000000" w14:paraId="00000041">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Technical Tags:</w:t>
      </w:r>
    </w:p>
    <w:p w:rsidR="00000000" w:rsidDel="00000000" w:rsidP="00000000" w:rsidRDefault="00000000" w:rsidRPr="00000000" w14:paraId="00000042">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Python, Pandas, NumPy, Scikit-Learn</w:t>
      </w:r>
    </w:p>
    <w:p w:rsidR="00000000" w:rsidDel="00000000" w:rsidP="00000000" w:rsidRDefault="00000000" w:rsidRPr="00000000" w14:paraId="0000004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Machine Learning, Unsupervised Learning</w:t>
      </w:r>
    </w:p>
    <w:p w:rsidR="00000000" w:rsidDel="00000000" w:rsidP="00000000" w:rsidRDefault="00000000" w:rsidRPr="00000000" w14:paraId="0000004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K-Means, Hierarchical Clustering</w:t>
      </w:r>
    </w:p>
    <w:p w:rsidR="00000000" w:rsidDel="00000000" w:rsidP="00000000" w:rsidRDefault="00000000" w:rsidRPr="00000000" w14:paraId="00000045">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Data Preprocessing, Feature Engineering</w:t>
      </w:r>
    </w:p>
    <w:p w:rsidR="00000000" w:rsidDel="00000000" w:rsidP="00000000" w:rsidRDefault="00000000" w:rsidRPr="00000000" w14:paraId="00000046">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Data Visualization (Matplotlib, Seaborn)</w:t>
      </w:r>
    </w:p>
    <w:p w:rsidR="00000000" w:rsidDel="00000000" w:rsidP="00000000" w:rsidRDefault="00000000" w:rsidRPr="00000000" w14:paraId="00000047">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Data Set:</w:t>
      </w:r>
    </w:p>
    <w:p w:rsidR="00000000" w:rsidDel="00000000" w:rsidP="00000000" w:rsidRDefault="00000000" w:rsidRPr="00000000" w14:paraId="00000048">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Netflix Movies and TV Shows dataset</w:t>
      </w:r>
      <w:r w:rsidDel="00000000" w:rsidR="00000000" w:rsidRPr="00000000">
        <w:rPr>
          <w:sz w:val="24"/>
          <w:szCs w:val="24"/>
          <w:rtl w:val="0"/>
        </w:rPr>
        <w:t xml:space="preserve"> (7787 entries, 12 columns)</w:t>
      </w:r>
    </w:p>
    <w:p w:rsidR="00000000" w:rsidDel="00000000" w:rsidP="00000000" w:rsidRDefault="00000000" w:rsidRPr="00000000" w14:paraId="0000004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Format: CSV</w:t>
      </w:r>
    </w:p>
    <w:p w:rsidR="00000000" w:rsidDel="00000000" w:rsidP="00000000" w:rsidRDefault="00000000" w:rsidRPr="00000000" w14:paraId="0000004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Contains metadata about movies and TV shows available on Netflix</w:t>
      </w:r>
    </w:p>
    <w:p w:rsidR="00000000" w:rsidDel="00000000" w:rsidP="00000000" w:rsidRDefault="00000000" w:rsidRPr="00000000" w14:paraId="0000004B">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Dataset Link:  </w:t>
      </w:r>
      <w:hyperlink r:id="rId6">
        <w:r w:rsidDel="00000000" w:rsidR="00000000" w:rsidRPr="00000000">
          <w:rPr>
            <w:color w:val="1155cc"/>
            <w:sz w:val="24"/>
            <w:szCs w:val="24"/>
            <w:u w:val="single"/>
            <w:rtl w:val="0"/>
          </w:rPr>
          <w:t xml:space="preserve">NETFLIX MOVIES AND TV SHOWS CLUSTERING</w:t>
        </w:r>
      </w:hyperlink>
      <w:r w:rsidDel="00000000" w:rsidR="00000000" w:rsidRPr="00000000">
        <w:rPr>
          <w:rtl w:val="0"/>
        </w:rPr>
      </w:r>
    </w:p>
    <w:p w:rsidR="00000000" w:rsidDel="00000000" w:rsidP="00000000" w:rsidRDefault="00000000" w:rsidRPr="00000000" w14:paraId="0000004C">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Data Set Explanation:</w:t>
      </w:r>
    </w:p>
    <w:p w:rsidR="00000000" w:rsidDel="00000000" w:rsidP="00000000" w:rsidRDefault="00000000" w:rsidRPr="00000000" w14:paraId="0000004D">
      <w:pPr>
        <w:numPr>
          <w:ilvl w:val="0"/>
          <w:numId w:val="3"/>
        </w:numPr>
        <w:spacing w:after="0" w:afterAutospacing="0" w:before="240" w:lineRule="auto"/>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show_id</w:t>
      </w:r>
      <w:r w:rsidDel="00000000" w:rsidR="00000000" w:rsidRPr="00000000">
        <w:rPr>
          <w:b w:val="1"/>
          <w:bCs w:val="1"/>
          <w:sz w:val="24"/>
          <w:szCs w:val="24"/>
          <w:rtl w:val="0"/>
        </w:rPr>
        <w:t xml:space="preserve">: Unique identifier for each title</w:t>
      </w:r>
    </w:p>
    <w:p w:rsidR="00000000" w:rsidDel="00000000" w:rsidP="00000000" w:rsidRDefault="00000000" w:rsidRPr="00000000" w14:paraId="0000004E">
      <w:pPr>
        <w:numPr>
          <w:ilvl w:val="0"/>
          <w:numId w:val="3"/>
        </w:numPr>
        <w:spacing w:after="0" w:afterAutospacing="0" w:before="0" w:beforeAutospacing="0" w:lineRule="auto"/>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type</w:t>
      </w:r>
      <w:r w:rsidDel="00000000" w:rsidR="00000000" w:rsidRPr="00000000">
        <w:rPr>
          <w:b w:val="1"/>
          <w:bCs w:val="1"/>
          <w:sz w:val="24"/>
          <w:szCs w:val="24"/>
          <w:rtl w:val="0"/>
        </w:rPr>
        <w:t xml:space="preserve">: Indicates whether the entry is a "Movie" or "TV Show"</w:t>
      </w:r>
    </w:p>
    <w:p w:rsidR="00000000" w:rsidDel="00000000" w:rsidP="00000000" w:rsidRDefault="00000000" w:rsidRPr="00000000" w14:paraId="0000004F">
      <w:pPr>
        <w:numPr>
          <w:ilvl w:val="0"/>
          <w:numId w:val="3"/>
        </w:numPr>
        <w:spacing w:after="0" w:afterAutospacing="0" w:before="0" w:beforeAutospacing="0" w:lineRule="auto"/>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title</w:t>
      </w:r>
      <w:r w:rsidDel="00000000" w:rsidR="00000000" w:rsidRPr="00000000">
        <w:rPr>
          <w:b w:val="1"/>
          <w:bCs w:val="1"/>
          <w:sz w:val="24"/>
          <w:szCs w:val="24"/>
          <w:rtl w:val="0"/>
        </w:rPr>
        <w:t xml:space="preserve">: Name of the movie/TV show</w:t>
      </w:r>
    </w:p>
    <w:p w:rsidR="00000000" w:rsidDel="00000000" w:rsidP="00000000" w:rsidRDefault="00000000" w:rsidRPr="00000000" w14:paraId="00000050">
      <w:pPr>
        <w:numPr>
          <w:ilvl w:val="0"/>
          <w:numId w:val="3"/>
        </w:numPr>
        <w:spacing w:after="0" w:afterAutospacing="0" w:before="0" w:beforeAutospacing="0" w:lineRule="auto"/>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director</w:t>
      </w:r>
      <w:r w:rsidDel="00000000" w:rsidR="00000000" w:rsidRPr="00000000">
        <w:rPr>
          <w:b w:val="1"/>
          <w:bCs w:val="1"/>
          <w:sz w:val="24"/>
          <w:szCs w:val="24"/>
          <w:rtl w:val="0"/>
        </w:rPr>
        <w:t xml:space="preserve">: Name of the director(s) (contains missing values)</w:t>
      </w:r>
    </w:p>
    <w:p w:rsidR="00000000" w:rsidDel="00000000" w:rsidP="00000000" w:rsidRDefault="00000000" w:rsidRPr="00000000" w14:paraId="00000051">
      <w:pPr>
        <w:numPr>
          <w:ilvl w:val="0"/>
          <w:numId w:val="3"/>
        </w:numPr>
        <w:spacing w:after="0" w:afterAutospacing="0" w:before="0" w:beforeAutospacing="0" w:lineRule="auto"/>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cast</w:t>
      </w:r>
      <w:r w:rsidDel="00000000" w:rsidR="00000000" w:rsidRPr="00000000">
        <w:rPr>
          <w:b w:val="1"/>
          <w:bCs w:val="1"/>
          <w:sz w:val="24"/>
          <w:szCs w:val="24"/>
          <w:rtl w:val="0"/>
        </w:rPr>
        <w:t xml:space="preserve">: Main actors in the content (contains missing values)</w:t>
      </w:r>
    </w:p>
    <w:p w:rsidR="00000000" w:rsidDel="00000000" w:rsidP="00000000" w:rsidRDefault="00000000" w:rsidRPr="00000000" w14:paraId="00000052">
      <w:pPr>
        <w:numPr>
          <w:ilvl w:val="0"/>
          <w:numId w:val="3"/>
        </w:numPr>
        <w:spacing w:after="0" w:afterAutospacing="0" w:before="0" w:beforeAutospacing="0" w:lineRule="auto"/>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country</w:t>
      </w:r>
      <w:r w:rsidDel="00000000" w:rsidR="00000000" w:rsidRPr="00000000">
        <w:rPr>
          <w:b w:val="1"/>
          <w:bCs w:val="1"/>
          <w:sz w:val="24"/>
          <w:szCs w:val="24"/>
          <w:rtl w:val="0"/>
        </w:rPr>
        <w:t xml:space="preserve">: Country where the content was produced (contains missing values)</w:t>
      </w:r>
    </w:p>
    <w:p w:rsidR="00000000" w:rsidDel="00000000" w:rsidP="00000000" w:rsidRDefault="00000000" w:rsidRPr="00000000" w14:paraId="00000053">
      <w:pPr>
        <w:numPr>
          <w:ilvl w:val="0"/>
          <w:numId w:val="3"/>
        </w:numPr>
        <w:spacing w:after="0" w:afterAutospacing="0" w:before="0" w:beforeAutospacing="0" w:lineRule="auto"/>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date_added</w:t>
      </w:r>
      <w:r w:rsidDel="00000000" w:rsidR="00000000" w:rsidRPr="00000000">
        <w:rPr>
          <w:b w:val="1"/>
          <w:bCs w:val="1"/>
          <w:sz w:val="24"/>
          <w:szCs w:val="24"/>
          <w:rtl w:val="0"/>
        </w:rPr>
        <w:t xml:space="preserve">: Date when the content was added to Netflix</w:t>
      </w:r>
    </w:p>
    <w:p w:rsidR="00000000" w:rsidDel="00000000" w:rsidP="00000000" w:rsidRDefault="00000000" w:rsidRPr="00000000" w14:paraId="00000054">
      <w:pPr>
        <w:numPr>
          <w:ilvl w:val="0"/>
          <w:numId w:val="3"/>
        </w:numPr>
        <w:spacing w:after="0" w:afterAutospacing="0" w:before="0" w:beforeAutospacing="0" w:lineRule="auto"/>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release_year</w:t>
      </w:r>
      <w:r w:rsidDel="00000000" w:rsidR="00000000" w:rsidRPr="00000000">
        <w:rPr>
          <w:b w:val="1"/>
          <w:bCs w:val="1"/>
          <w:sz w:val="24"/>
          <w:szCs w:val="24"/>
          <w:rtl w:val="0"/>
        </w:rPr>
        <w:t xml:space="preserve">: Year the content was released</w:t>
      </w:r>
    </w:p>
    <w:p w:rsidR="00000000" w:rsidDel="00000000" w:rsidP="00000000" w:rsidRDefault="00000000" w:rsidRPr="00000000" w14:paraId="00000055">
      <w:pPr>
        <w:numPr>
          <w:ilvl w:val="0"/>
          <w:numId w:val="3"/>
        </w:numPr>
        <w:spacing w:after="0" w:afterAutospacing="0" w:before="0" w:beforeAutospacing="0" w:lineRule="auto"/>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rating</w:t>
      </w:r>
      <w:r w:rsidDel="00000000" w:rsidR="00000000" w:rsidRPr="00000000">
        <w:rPr>
          <w:b w:val="1"/>
          <w:bCs w:val="1"/>
          <w:sz w:val="24"/>
          <w:szCs w:val="24"/>
          <w:rtl w:val="0"/>
        </w:rPr>
        <w:t xml:space="preserve">: Content rating (e.g., TV-MA, PG-13)</w:t>
      </w:r>
    </w:p>
    <w:p w:rsidR="00000000" w:rsidDel="00000000" w:rsidP="00000000" w:rsidRDefault="00000000" w:rsidRPr="00000000" w14:paraId="00000056">
      <w:pPr>
        <w:numPr>
          <w:ilvl w:val="0"/>
          <w:numId w:val="3"/>
        </w:numPr>
        <w:spacing w:after="0" w:afterAutospacing="0" w:before="0" w:beforeAutospacing="0" w:lineRule="auto"/>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duration</w:t>
      </w:r>
      <w:r w:rsidDel="00000000" w:rsidR="00000000" w:rsidRPr="00000000">
        <w:rPr>
          <w:b w:val="1"/>
          <w:bCs w:val="1"/>
          <w:sz w:val="24"/>
          <w:szCs w:val="24"/>
          <w:rtl w:val="0"/>
        </w:rPr>
        <w:t xml:space="preserve">: Movie runtime or number of TV show seasons</w:t>
      </w:r>
    </w:p>
    <w:p w:rsidR="00000000" w:rsidDel="00000000" w:rsidP="00000000" w:rsidRDefault="00000000" w:rsidRPr="00000000" w14:paraId="00000057">
      <w:pPr>
        <w:numPr>
          <w:ilvl w:val="0"/>
          <w:numId w:val="3"/>
        </w:numPr>
        <w:spacing w:after="0" w:afterAutospacing="0" w:before="0" w:beforeAutospacing="0" w:lineRule="auto"/>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listed_in</w:t>
      </w:r>
      <w:r w:rsidDel="00000000" w:rsidR="00000000" w:rsidRPr="00000000">
        <w:rPr>
          <w:b w:val="1"/>
          <w:bCs w:val="1"/>
          <w:sz w:val="24"/>
          <w:szCs w:val="24"/>
          <w:rtl w:val="0"/>
        </w:rPr>
        <w:t xml:space="preserve">: Genre classification (e.g., Drama, Comedy, Horror)</w:t>
      </w:r>
    </w:p>
    <w:p w:rsidR="00000000" w:rsidDel="00000000" w:rsidP="00000000" w:rsidRDefault="00000000" w:rsidRPr="00000000" w14:paraId="00000058">
      <w:pPr>
        <w:numPr>
          <w:ilvl w:val="0"/>
          <w:numId w:val="3"/>
        </w:numPr>
        <w:spacing w:after="240" w:before="0" w:beforeAutospacing="0" w:lineRule="auto"/>
        <w:ind w:left="720" w:hanging="360"/>
        <w:rPr>
          <w:b w:val="1"/>
          <w:bCs w:val="1"/>
          <w:sz w:val="24"/>
          <w:szCs w:val="24"/>
        </w:rPr>
      </w:pPr>
      <w:r w:rsidDel="00000000" w:rsidR="00000000" w:rsidRPr="00000000">
        <w:rPr>
          <w:rFonts w:ascii="Roboto Mono" w:cs="Roboto Mono" w:eastAsia="Roboto Mono" w:hAnsi="Roboto Mono"/>
          <w:b w:val="1"/>
          <w:bCs w:val="1"/>
          <w:color w:val="188038"/>
          <w:sz w:val="24"/>
          <w:szCs w:val="24"/>
          <w:rtl w:val="0"/>
        </w:rPr>
        <w:t xml:space="preserve">description</w:t>
      </w:r>
      <w:r w:rsidDel="00000000" w:rsidR="00000000" w:rsidRPr="00000000">
        <w:rPr>
          <w:b w:val="1"/>
          <w:bCs w:val="1"/>
          <w:sz w:val="24"/>
          <w:szCs w:val="24"/>
          <w:rtl w:val="0"/>
        </w:rPr>
        <w:t xml:space="preserve">: Short synopsis of the content</w:t>
      </w:r>
      <w:r w:rsidDel="00000000" w:rsidR="00000000" w:rsidRPr="00000000">
        <w:rPr>
          <w:rtl w:val="0"/>
        </w:rPr>
      </w:r>
    </w:p>
    <w:p w:rsidR="00000000" w:rsidDel="00000000" w:rsidP="00000000" w:rsidRDefault="00000000" w:rsidRPr="00000000" w14:paraId="00000059">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Project Deliverables:</w:t>
      </w:r>
    </w:p>
    <w:p w:rsidR="00000000" w:rsidDel="00000000" w:rsidP="00000000" w:rsidRDefault="00000000" w:rsidRPr="00000000" w14:paraId="0000005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Source code for clustering implementation (Python Notebook).</w:t>
      </w:r>
    </w:p>
    <w:p w:rsidR="00000000" w:rsidDel="00000000" w:rsidP="00000000" w:rsidRDefault="00000000" w:rsidRPr="00000000" w14:paraId="0000005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Processed dataset with cleaned and transformed features.</w:t>
      </w:r>
    </w:p>
    <w:p w:rsidR="00000000" w:rsidDel="00000000" w:rsidP="00000000" w:rsidRDefault="00000000" w:rsidRPr="00000000" w14:paraId="0000005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Visualizations showcasing clustering results.</w:t>
      </w:r>
    </w:p>
    <w:p w:rsidR="00000000" w:rsidDel="00000000" w:rsidP="00000000" w:rsidRDefault="00000000" w:rsidRPr="00000000" w14:paraId="0000005D">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Final project report documenting the approach, results, and insights</w:t>
      </w:r>
    </w:p>
    <w:p w:rsidR="00000000" w:rsidDel="00000000" w:rsidP="00000000" w:rsidRDefault="00000000" w:rsidRPr="00000000" w14:paraId="0000005E">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F">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Project Guidelines:</w:t>
      </w:r>
    </w:p>
    <w:p w:rsidR="00000000" w:rsidDel="00000000" w:rsidP="00000000" w:rsidRDefault="00000000" w:rsidRPr="00000000" w14:paraId="00000060">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Follow proper data preprocessing and cleaning practices.</w:t>
      </w:r>
    </w:p>
    <w:p w:rsidR="00000000" w:rsidDel="00000000" w:rsidP="00000000" w:rsidRDefault="00000000" w:rsidRPr="00000000" w14:paraId="0000006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Ensure the clustering approach is justified with metrics.</w:t>
      </w:r>
    </w:p>
    <w:p w:rsidR="00000000" w:rsidDel="00000000" w:rsidP="00000000" w:rsidRDefault="00000000" w:rsidRPr="00000000" w14:paraId="0000006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Maintain modular code structure for readability.</w:t>
      </w:r>
    </w:p>
    <w:p w:rsidR="00000000" w:rsidDel="00000000" w:rsidP="00000000" w:rsidRDefault="00000000" w:rsidRPr="00000000" w14:paraId="0000006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Use version control (Git) for code tracking and collaboration.</w:t>
      </w:r>
    </w:p>
    <w:p w:rsidR="00000000" w:rsidDel="00000000" w:rsidP="00000000" w:rsidRDefault="00000000" w:rsidRPr="00000000" w14:paraId="00000064">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Document all steps with clear explanations and justifications.</w:t>
      </w:r>
    </w:p>
    <w:p w:rsidR="00000000" w:rsidDel="00000000" w:rsidP="00000000" w:rsidRDefault="00000000" w:rsidRPr="00000000" w14:paraId="00000065">
      <w:pPr>
        <w:spacing w:after="240" w:before="240" w:lineRule="auto"/>
        <w:rPr>
          <w:sz w:val="24"/>
          <w:szCs w:val="24"/>
        </w:rPr>
      </w:pPr>
      <w:r w:rsidDel="00000000" w:rsidR="00000000" w:rsidRPr="00000000">
        <w:rPr>
          <w:rtl w:val="0"/>
        </w:rPr>
      </w:r>
    </w:p>
    <w:p w:rsidR="00000000" w:rsidDel="00000000" w:rsidP="00000000" w:rsidRDefault="00000000" w:rsidRPr="00000000" w14:paraId="00000066">
      <w:pPr>
        <w:spacing w:after="240" w:before="240" w:lineRule="auto"/>
        <w:rPr>
          <w:b w:val="1"/>
          <w:bCs w:val="1"/>
          <w:sz w:val="28"/>
          <w:szCs w:val="28"/>
          <w:u w:val="single"/>
        </w:rPr>
      </w:pPr>
      <w:r w:rsidDel="00000000" w:rsidR="00000000" w:rsidRPr="00000000">
        <w:rPr>
          <w:b w:val="1"/>
          <w:bCs w:val="1"/>
          <w:sz w:val="28"/>
          <w:szCs w:val="28"/>
          <w:u w:val="single"/>
          <w:rtl w:val="0"/>
        </w:rPr>
        <w:t xml:space="preserve">Reference</w:t>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b w:val="1"/>
                <w:bCs w:val="1"/>
                <w:sz w:val="24"/>
                <w:szCs w:val="24"/>
              </w:rPr>
            </w:pPr>
            <w:r w:rsidDel="00000000" w:rsidR="00000000" w:rsidRPr="00000000">
              <w:rPr>
                <w:b w:val="1"/>
                <w:bCs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sz w:val="24"/>
                <w:szCs w:val="24"/>
              </w:rPr>
            </w:pPr>
            <w:hyperlink r:id="rId7">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b w:val="1"/>
                <w:bCs w:val="1"/>
                <w:sz w:val="24"/>
                <w:szCs w:val="24"/>
              </w:rPr>
            </w:pPr>
            <w:r w:rsidDel="00000000" w:rsidR="00000000" w:rsidRPr="00000000">
              <w:rPr>
                <w:b w:val="1"/>
                <w:bCs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sz w:val="24"/>
                <w:szCs w:val="24"/>
              </w:rPr>
            </w:pPr>
            <w:hyperlink r:id="rId8">
              <w:r w:rsidDel="00000000" w:rsidR="00000000" w:rsidRPr="00000000">
                <w:rPr>
                  <w:b w:val="1"/>
                  <w:bCs w:val="1"/>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b w:val="1"/>
                <w:bCs w:val="1"/>
                <w:sz w:val="24"/>
                <w:szCs w:val="24"/>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sz w:val="24"/>
                <w:szCs w:val="24"/>
              </w:rPr>
            </w:pPr>
            <w:hyperlink r:id="rId9">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sz w:val="24"/>
                <w:szCs w:val="24"/>
              </w:rPr>
            </w:pPr>
            <w:hyperlink r:id="rId10">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bl>
    <w:p w:rsidR="00000000" w:rsidDel="00000000" w:rsidP="00000000" w:rsidRDefault="00000000" w:rsidRPr="00000000" w14:paraId="0000006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0">
      <w:pPr>
        <w:spacing w:after="240" w:before="240" w:lineRule="auto"/>
        <w:ind w:left="0" w:firstLine="0"/>
        <w:rPr>
          <w:b w:val="1"/>
          <w:bCs w:val="1"/>
          <w:sz w:val="28"/>
          <w:szCs w:val="28"/>
          <w:u w:val="single"/>
        </w:rPr>
      </w:pPr>
      <w:r w:rsidDel="00000000" w:rsidR="00000000" w:rsidRPr="00000000">
        <w:rPr>
          <w:b w:val="1"/>
          <w:bCs w:val="1"/>
          <w:sz w:val="28"/>
          <w:szCs w:val="28"/>
          <w:u w:val="single"/>
          <w:rtl w:val="0"/>
        </w:rPr>
        <w:t xml:space="preserve">Timeline: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 project must be completed and submitted within </w:t>
      </w:r>
      <w:r w:rsidDel="00000000" w:rsidR="00000000" w:rsidRPr="00000000">
        <w:rPr>
          <w:b w:val="1"/>
          <w:bCs w:val="1"/>
          <w:sz w:val="24"/>
          <w:szCs w:val="24"/>
          <w:rtl w:val="0"/>
        </w:rPr>
        <w:t xml:space="preserve">7 days from the assigned date.</w:t>
      </w:r>
      <w:r w:rsidDel="00000000" w:rsidR="00000000" w:rsidRPr="00000000">
        <w:rPr>
          <w:rtl w:val="0"/>
        </w:rPr>
      </w:r>
    </w:p>
    <w:p w:rsidR="00000000" w:rsidDel="00000000" w:rsidP="00000000" w:rsidRDefault="00000000" w:rsidRPr="00000000" w14:paraId="0000007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3">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74">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75">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76">
      <w:pPr>
        <w:spacing w:line="24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7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79">
      <w:pPr>
        <w:spacing w:line="240" w:lineRule="auto"/>
        <w:rPr>
          <w:color w:val="ff0000"/>
          <w:sz w:val="24"/>
          <w:szCs w:val="24"/>
        </w:rPr>
      </w:pPr>
      <w:r w:rsidDel="00000000" w:rsidR="00000000" w:rsidRPr="00000000">
        <w:rPr>
          <w:b w:val="1"/>
          <w:bCs w:val="1"/>
          <w:color w:val="ff0000"/>
          <w:sz w:val="24"/>
          <w:szCs w:val="24"/>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7A">
      <w:pPr>
        <w:spacing w:line="240" w:lineRule="auto"/>
        <w:rPr>
          <w:sz w:val="24"/>
          <w:szCs w:val="24"/>
        </w:rPr>
      </w:pPr>
      <w:r w:rsidDel="00000000" w:rsidR="00000000" w:rsidRPr="00000000">
        <w:rPr>
          <w:rtl w:val="0"/>
        </w:rPr>
      </w:r>
    </w:p>
    <w:p w:rsidR="00000000" w:rsidDel="00000000" w:rsidP="00000000" w:rsidRDefault="00000000" w:rsidRPr="00000000" w14:paraId="0000007B">
      <w:pPr>
        <w:spacing w:line="240" w:lineRule="auto"/>
        <w:rPr>
          <w:b w:val="1"/>
          <w:bCs w:val="1"/>
          <w:sz w:val="24"/>
          <w:szCs w:val="24"/>
        </w:rPr>
      </w:pPr>
      <w:r w:rsidDel="00000000" w:rsidR="00000000" w:rsidRPr="00000000">
        <w:rPr>
          <w:b w:val="1"/>
          <w:bCs w:val="1"/>
          <w:sz w:val="24"/>
          <w:szCs w:val="24"/>
          <w:rtl w:val="0"/>
        </w:rPr>
        <w:t xml:space="preserve">Timing: Monday-Saturday (4:00PM to 5:00PM)</w:t>
      </w:r>
    </w:p>
    <w:p w:rsidR="00000000" w:rsidDel="00000000" w:rsidP="00000000" w:rsidRDefault="00000000" w:rsidRPr="00000000" w14:paraId="0000007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D">
      <w:pPr>
        <w:spacing w:line="240" w:lineRule="auto"/>
        <w:rPr>
          <w:b w:val="1"/>
          <w:bCs w:val="1"/>
          <w:sz w:val="24"/>
          <w:szCs w:val="24"/>
        </w:rPr>
      </w:pPr>
      <w:r w:rsidDel="00000000" w:rsidR="00000000" w:rsidRPr="00000000">
        <w:rPr>
          <w:b w:val="1"/>
          <w:bCs w:val="1"/>
          <w:sz w:val="24"/>
          <w:szCs w:val="24"/>
          <w:rtl w:val="0"/>
        </w:rPr>
        <w:t xml:space="preserve">Booking link :</w:t>
      </w:r>
      <w:hyperlink r:id="rId11">
        <w:r w:rsidDel="00000000" w:rsidR="00000000" w:rsidRPr="00000000">
          <w:rPr>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7E">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81">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82">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83">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84">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85">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86">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87">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88">
      <w:pPr>
        <w:spacing w:line="240" w:lineRule="auto"/>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8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A">
      <w:pPr>
        <w:spacing w:line="240" w:lineRule="auto"/>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8B">
      <w:pPr>
        <w:spacing w:line="240" w:lineRule="auto"/>
        <w:rPr>
          <w:color w:val="ff0000"/>
          <w:sz w:val="24"/>
          <w:szCs w:val="24"/>
        </w:rPr>
      </w:pPr>
      <w:r w:rsidDel="00000000" w:rsidR="00000000" w:rsidRPr="00000000">
        <w:rPr>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8C">
      <w:pPr>
        <w:spacing w:line="240" w:lineRule="auto"/>
        <w:rPr>
          <w:sz w:val="24"/>
          <w:szCs w:val="24"/>
        </w:rPr>
      </w:pPr>
      <w:r w:rsidDel="00000000" w:rsidR="00000000" w:rsidRPr="00000000">
        <w:rPr>
          <w:rtl w:val="0"/>
        </w:rPr>
      </w:r>
    </w:p>
    <w:p w:rsidR="00000000" w:rsidDel="00000000" w:rsidP="00000000" w:rsidRDefault="00000000" w:rsidRPr="00000000" w14:paraId="0000008D">
      <w:pPr>
        <w:spacing w:line="240" w:lineRule="auto"/>
        <w:rPr>
          <w:b w:val="1"/>
          <w:bCs w:val="1"/>
          <w:sz w:val="24"/>
          <w:szCs w:val="24"/>
        </w:rPr>
      </w:pPr>
      <w:r w:rsidDel="00000000" w:rsidR="00000000" w:rsidRPr="00000000">
        <w:rPr>
          <w:b w:val="1"/>
          <w:bCs w:val="1"/>
          <w:sz w:val="24"/>
          <w:szCs w:val="24"/>
          <w:rtl w:val="0"/>
        </w:rPr>
        <w:t xml:space="preserve">Timing:  Monday-Saturday (05:30PM to 07:00PM)</w:t>
      </w:r>
    </w:p>
    <w:p w:rsidR="00000000" w:rsidDel="00000000" w:rsidP="00000000" w:rsidRDefault="00000000" w:rsidRPr="00000000" w14:paraId="0000008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90">
      <w:pPr>
        <w:spacing w:line="240" w:lineRule="auto"/>
        <w:rPr>
          <w:sz w:val="24"/>
          <w:szCs w:val="24"/>
        </w:rPr>
      </w:pPr>
      <w:r w:rsidDel="00000000" w:rsidR="00000000" w:rsidRPr="00000000">
        <w:rPr>
          <w:b w:val="1"/>
          <w:bCs w:val="1"/>
          <w:sz w:val="24"/>
          <w:szCs w:val="24"/>
          <w:rtl w:val="0"/>
        </w:rPr>
        <w:t xml:space="preserve">Booking link : </w:t>
      </w:r>
      <w:hyperlink r:id="rId12">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91">
      <w:pPr>
        <w:spacing w:line="240" w:lineRule="auto"/>
        <w:rPr>
          <w:sz w:val="24"/>
          <w:szCs w:val="24"/>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b w:val="1"/>
          <w:bCs w:val="1"/>
          <w:color w:val="1155cc"/>
          <w:sz w:val="24"/>
          <w:szCs w:val="24"/>
        </w:rPr>
      </w:pPr>
      <w:r w:rsidDel="00000000" w:rsidR="00000000" w:rsidRPr="00000000">
        <w:rPr>
          <w:sz w:val="24"/>
          <w:szCs w:val="24"/>
          <w:rtl w:val="0"/>
        </w:rPr>
        <w:t xml:space="preserve">    </w:t>
      </w: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color w:val="1155cc"/>
                <w:sz w:val="24"/>
                <w:szCs w:val="24"/>
              </w:rPr>
            </w:pPr>
            <w:hyperlink r:id="rId13">
              <w:r w:rsidDel="00000000" w:rsidR="00000000" w:rsidRPr="00000000">
                <w:rPr>
                  <w:rFonts w:ascii="Times New Roman" w:cs="Times New Roman" w:eastAsia="Times New Roman" w:hAnsi="Times New Roman"/>
                  <w:b w:val="1"/>
                  <w:bCs w:val="1"/>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color w:val="1155cc"/>
                <w:sz w:val="24"/>
                <w:szCs w:val="24"/>
              </w:rPr>
            </w:pPr>
            <w:r w:rsidDel="00000000" w:rsidR="00000000" w:rsidRPr="00000000">
              <w:rPr>
                <w:rtl w:val="0"/>
              </w:rPr>
            </w:r>
          </w:p>
        </w:tc>
      </w:tr>
    </w:tbl>
    <w:p w:rsidR="00000000" w:rsidDel="00000000" w:rsidP="00000000" w:rsidRDefault="00000000" w:rsidRPr="00000000" w14:paraId="00000099">
      <w:pPr>
        <w:spacing w:line="240" w:lineRule="auto"/>
        <w:rPr>
          <w:sz w:val="24"/>
          <w:szCs w:val="24"/>
        </w:rPr>
      </w:pPr>
      <w:r w:rsidDel="00000000" w:rsidR="00000000" w:rsidRPr="00000000">
        <w:rPr>
          <w:rtl w:val="0"/>
        </w:rPr>
      </w:r>
    </w:p>
    <w:sectPr>
      <w:headerReference r:id="rId14"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ind w:left="5760" w:firstLine="720"/>
      <w:jc w:val="center"/>
      <w:rPr/>
    </w:pPr>
    <w:r w:rsidDel="00000000" w:rsidR="00000000" w:rsidRPr="00000000">
      <w:rPr/>
      <w:pict>
        <v:shape id="WordPictureWatermark1" style="position:absolute;width:467.99999999999994pt;height:97.0173267326732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3638550</wp:posOffset>
          </wp:positionH>
          <wp:positionV relativeFrom="paragraph">
            <wp:posOffset>-304799</wp:posOffset>
          </wp:positionV>
          <wp:extent cx="2681288" cy="558034"/>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681288" cy="558034"/>
                  </a:xfrm>
                  <a:prstGeom prst="rect"/>
                  <a:ln/>
                </pic:spPr>
              </pic:pic>
            </a:graphicData>
          </a:graphic>
        </wp:anchor>
      </w:drawing>
    </w:r>
  </w:p>
  <w:p w:rsidR="00000000" w:rsidDel="00000000" w:rsidP="00000000" w:rsidRDefault="00000000" w:rsidRPr="00000000" w14:paraId="000000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forms.gle/XC553oSbMJ2Gcfug9"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mailto:shadiya@guvi.in" TargetMode="External"/><Relationship Id="rId12" Type="http://schemas.openxmlformats.org/officeDocument/2006/relationships/hyperlink" Target="https://forms.gle/1m2Gsro41fLtZur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file/d/1z4_6VhSIV6avNTPZW99Lgm4B7EtfxbX0/view?usp=sharing"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