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543BCF9F" w14:textId="77777777" w:rsidR="00070C18" w:rsidRDefault="00070C18" w:rsidP="00F42C6F">
      <w:pPr>
        <w:rPr>
          <w:b/>
          <w:bCs/>
          <w:sz w:val="44"/>
          <w:szCs w:val="44"/>
        </w:rPr>
      </w:pPr>
    </w:p>
    <w:p w14:paraId="28DE383A" w14:textId="77777777" w:rsidR="00070C18" w:rsidRDefault="00070C18" w:rsidP="00F42C6F">
      <w:pPr>
        <w:rPr>
          <w:b/>
          <w:bCs/>
          <w:sz w:val="44"/>
          <w:szCs w:val="44"/>
        </w:rPr>
      </w:pPr>
    </w:p>
    <w:p w14:paraId="0E31E5C8" w14:textId="77777777" w:rsidR="00070C18" w:rsidRDefault="00070C18" w:rsidP="00F42C6F">
      <w:pPr>
        <w:rPr>
          <w:b/>
          <w:bCs/>
          <w:sz w:val="44"/>
          <w:szCs w:val="44"/>
        </w:rPr>
      </w:pPr>
    </w:p>
    <w:p w14:paraId="27B9979C" w14:textId="77777777" w:rsidR="00070C18" w:rsidRDefault="00070C18" w:rsidP="00F42C6F">
      <w:pPr>
        <w:rPr>
          <w:b/>
          <w:bCs/>
          <w:sz w:val="44"/>
          <w:szCs w:val="44"/>
        </w:rPr>
      </w:pPr>
    </w:p>
    <w:p w14:paraId="3A9FD666" w14:textId="77777777" w:rsidR="00B806E1" w:rsidRPr="00B806E1" w:rsidRDefault="00B806E1" w:rsidP="00B806E1">
      <w:pPr>
        <w:jc w:val="center"/>
        <w:rPr>
          <w:b/>
          <w:bCs/>
          <w:sz w:val="52"/>
          <w:szCs w:val="52"/>
        </w:rPr>
      </w:pPr>
      <w:r w:rsidRPr="00B806E1">
        <w:rPr>
          <w:b/>
          <w:bCs/>
          <w:sz w:val="52"/>
          <w:szCs w:val="52"/>
        </w:rPr>
        <w:t xml:space="preserve">Intensive Study </w:t>
      </w:r>
      <w:proofErr w:type="gramStart"/>
      <w:r w:rsidRPr="00B806E1">
        <w:rPr>
          <w:b/>
          <w:bCs/>
          <w:sz w:val="52"/>
          <w:szCs w:val="52"/>
        </w:rPr>
        <w:t>On</w:t>
      </w:r>
      <w:proofErr w:type="gramEnd"/>
      <w:r w:rsidRPr="00B806E1">
        <w:rPr>
          <w:b/>
          <w:bCs/>
          <w:sz w:val="52"/>
          <w:szCs w:val="52"/>
        </w:rPr>
        <w:t xml:space="preserve"> Obstructive Sleep </w:t>
      </w:r>
      <w:proofErr w:type="spellStart"/>
      <w:r w:rsidRPr="00B806E1">
        <w:rPr>
          <w:b/>
          <w:bCs/>
          <w:sz w:val="52"/>
          <w:szCs w:val="52"/>
        </w:rPr>
        <w:t>Apnea</w:t>
      </w:r>
      <w:proofErr w:type="spellEnd"/>
    </w:p>
    <w:p w14:paraId="4998E151" w14:textId="1E3E3819" w:rsidR="00B806E1" w:rsidRPr="0065069E" w:rsidRDefault="00B806E1" w:rsidP="00B806E1">
      <w:pPr>
        <w:jc w:val="center"/>
        <w:rPr>
          <w:b/>
          <w:bCs/>
          <w:sz w:val="36"/>
          <w:szCs w:val="36"/>
          <w:u w:val="single"/>
        </w:rPr>
      </w:pPr>
      <w:r w:rsidRPr="0065069E">
        <w:rPr>
          <w:b/>
          <w:bCs/>
          <w:sz w:val="36"/>
          <w:szCs w:val="36"/>
          <w:u w:val="single"/>
        </w:rPr>
        <w:t>By Hari Prasath S</w:t>
      </w:r>
      <w:r w:rsidR="00AD5BC6">
        <w:rPr>
          <w:b/>
          <w:bCs/>
          <w:sz w:val="36"/>
          <w:szCs w:val="36"/>
          <w:u w:val="single"/>
        </w:rPr>
        <w:t xml:space="preserve"> </w:t>
      </w:r>
      <w:proofErr w:type="spellStart"/>
      <w:proofErr w:type="gramStart"/>
      <w:r w:rsidR="00AD5BC6" w:rsidRPr="00AD5BC6">
        <w:rPr>
          <w:b/>
          <w:bCs/>
          <w:sz w:val="32"/>
          <w:szCs w:val="32"/>
          <w:u w:val="single"/>
        </w:rPr>
        <w:t>B.tech</w:t>
      </w:r>
      <w:proofErr w:type="spellEnd"/>
      <w:proofErr w:type="gramEnd"/>
      <w:r w:rsidR="00AD5BC6" w:rsidRPr="00AD5BC6">
        <w:rPr>
          <w:b/>
          <w:bCs/>
          <w:sz w:val="32"/>
          <w:szCs w:val="32"/>
          <w:u w:val="single"/>
        </w:rPr>
        <w:t xml:space="preserve"> BME core</w:t>
      </w:r>
    </w:p>
    <w:p w14:paraId="4BC1FCB1" w14:textId="2ACB7FE4" w:rsidR="00B806E1" w:rsidRPr="0065069E" w:rsidRDefault="0065069E" w:rsidP="00B806E1">
      <w:pPr>
        <w:jc w:val="center"/>
        <w:rPr>
          <w:b/>
          <w:bCs/>
          <w:sz w:val="36"/>
          <w:szCs w:val="36"/>
          <w:u w:val="single"/>
        </w:rPr>
      </w:pPr>
      <w:proofErr w:type="spellStart"/>
      <w:proofErr w:type="gramStart"/>
      <w:r w:rsidRPr="0065069E">
        <w:rPr>
          <w:b/>
          <w:bCs/>
          <w:i/>
          <w:iCs/>
          <w:u w:val="single"/>
        </w:rPr>
        <w:t>Asst.,</w:t>
      </w:r>
      <w:r w:rsidR="00B806E1" w:rsidRPr="0065069E">
        <w:rPr>
          <w:b/>
          <w:bCs/>
          <w:sz w:val="36"/>
          <w:szCs w:val="36"/>
          <w:u w:val="single"/>
        </w:rPr>
        <w:t>Saravanan</w:t>
      </w:r>
      <w:proofErr w:type="spellEnd"/>
      <w:proofErr w:type="gramEnd"/>
      <w:r w:rsidR="00B806E1" w:rsidRPr="0065069E">
        <w:rPr>
          <w:b/>
          <w:bCs/>
          <w:sz w:val="36"/>
          <w:szCs w:val="36"/>
          <w:u w:val="single"/>
        </w:rPr>
        <w:t xml:space="preserve"> Sathishkumar</w:t>
      </w:r>
      <w:r w:rsidR="00AD5BC6">
        <w:rPr>
          <w:b/>
          <w:bCs/>
          <w:sz w:val="36"/>
          <w:szCs w:val="36"/>
          <w:u w:val="single"/>
        </w:rPr>
        <w:t xml:space="preserve"> </w:t>
      </w:r>
      <w:proofErr w:type="spellStart"/>
      <w:r w:rsidR="00AD5BC6" w:rsidRPr="00AD5BC6">
        <w:rPr>
          <w:b/>
          <w:bCs/>
          <w:sz w:val="32"/>
          <w:szCs w:val="32"/>
          <w:u w:val="single"/>
        </w:rPr>
        <w:t>B.tech</w:t>
      </w:r>
      <w:proofErr w:type="spellEnd"/>
      <w:r w:rsidR="00AD5BC6" w:rsidRPr="00AD5BC6">
        <w:rPr>
          <w:b/>
          <w:bCs/>
          <w:sz w:val="32"/>
          <w:szCs w:val="32"/>
          <w:u w:val="single"/>
        </w:rPr>
        <w:t xml:space="preserve"> CSE core</w:t>
      </w:r>
    </w:p>
    <w:p w14:paraId="0B5734B7" w14:textId="77777777" w:rsidR="00B806E1" w:rsidRDefault="00B806E1" w:rsidP="00B806E1">
      <w:pPr>
        <w:jc w:val="center"/>
        <w:rPr>
          <w:b/>
          <w:bCs/>
          <w:sz w:val="40"/>
          <w:szCs w:val="40"/>
        </w:rPr>
      </w:pPr>
    </w:p>
    <w:p w14:paraId="04CA0232" w14:textId="77777777" w:rsidR="00B806E1" w:rsidRPr="00B806E1" w:rsidRDefault="00B806E1" w:rsidP="00B806E1">
      <w:pPr>
        <w:jc w:val="center"/>
        <w:rPr>
          <w:b/>
          <w:bCs/>
          <w:sz w:val="40"/>
          <w:szCs w:val="40"/>
        </w:rPr>
      </w:pPr>
    </w:p>
    <w:p w14:paraId="7A6BF0BB" w14:textId="77777777" w:rsidR="00AD5BC6" w:rsidRDefault="00B806E1" w:rsidP="00B806E1">
      <w:pPr>
        <w:jc w:val="center"/>
        <w:rPr>
          <w:b/>
          <w:bCs/>
          <w:sz w:val="40"/>
          <w:szCs w:val="40"/>
        </w:rPr>
      </w:pPr>
      <w:r w:rsidRPr="00B806E1">
        <w:rPr>
          <w:b/>
          <w:bCs/>
          <w:sz w:val="40"/>
          <w:szCs w:val="40"/>
        </w:rPr>
        <w:t xml:space="preserve">From </w:t>
      </w:r>
      <w:r w:rsidR="00D52F1C">
        <w:rPr>
          <w:b/>
          <w:bCs/>
          <w:sz w:val="40"/>
          <w:szCs w:val="40"/>
        </w:rPr>
        <w:t>S</w:t>
      </w:r>
      <w:r w:rsidRPr="00B806E1">
        <w:rPr>
          <w:b/>
          <w:bCs/>
          <w:sz w:val="40"/>
          <w:szCs w:val="40"/>
        </w:rPr>
        <w:t xml:space="preserve">tudents of </w:t>
      </w:r>
    </w:p>
    <w:p w14:paraId="5341AC78" w14:textId="3FD01593" w:rsidR="00B806E1" w:rsidRPr="00B806E1" w:rsidRDefault="00B806E1" w:rsidP="00B806E1">
      <w:pPr>
        <w:jc w:val="center"/>
        <w:rPr>
          <w:b/>
          <w:bCs/>
          <w:sz w:val="40"/>
          <w:szCs w:val="40"/>
        </w:rPr>
      </w:pPr>
      <w:r w:rsidRPr="00B806E1">
        <w:rPr>
          <w:b/>
          <w:bCs/>
          <w:sz w:val="40"/>
          <w:szCs w:val="40"/>
        </w:rPr>
        <w:t xml:space="preserve">SRM Institute </w:t>
      </w:r>
      <w:proofErr w:type="gramStart"/>
      <w:r w:rsidRPr="00B806E1">
        <w:rPr>
          <w:b/>
          <w:bCs/>
          <w:sz w:val="40"/>
          <w:szCs w:val="40"/>
        </w:rPr>
        <w:t>Of</w:t>
      </w:r>
      <w:proofErr w:type="gramEnd"/>
      <w:r w:rsidRPr="00B806E1">
        <w:rPr>
          <w:b/>
          <w:bCs/>
          <w:sz w:val="40"/>
          <w:szCs w:val="40"/>
        </w:rPr>
        <w:t xml:space="preserve"> Science And Technology</w:t>
      </w:r>
      <w:r w:rsidR="00AD5BC6">
        <w:rPr>
          <w:b/>
          <w:bCs/>
          <w:sz w:val="40"/>
          <w:szCs w:val="40"/>
        </w:rPr>
        <w:t xml:space="preserve"> 2027 </w:t>
      </w:r>
    </w:p>
    <w:p w14:paraId="64805638" w14:textId="77777777" w:rsidR="00B806E1" w:rsidRDefault="00B806E1" w:rsidP="00B806E1">
      <w:pPr>
        <w:jc w:val="center"/>
        <w:rPr>
          <w:b/>
          <w:bCs/>
          <w:sz w:val="44"/>
          <w:szCs w:val="44"/>
        </w:rPr>
      </w:pPr>
    </w:p>
    <w:p w14:paraId="03B06B78" w14:textId="63E7B970" w:rsidR="00070C18" w:rsidRPr="00B806E1" w:rsidRDefault="00070C18" w:rsidP="00B806E1">
      <w:pPr>
        <w:jc w:val="center"/>
        <w:rPr>
          <w:b/>
          <w:bCs/>
          <w:sz w:val="44"/>
          <w:szCs w:val="44"/>
        </w:rPr>
      </w:pPr>
      <w:r w:rsidRPr="00B806E1">
        <w:rPr>
          <w:b/>
          <w:bCs/>
          <w:sz w:val="44"/>
          <w:szCs w:val="44"/>
        </w:rPr>
        <w:br w:type="page"/>
      </w:r>
    </w:p>
    <w:p w14:paraId="3309D367" w14:textId="25B3F450" w:rsidR="00F42C6F" w:rsidRPr="00FA1EFF" w:rsidRDefault="00F42C6F" w:rsidP="00F42C6F">
      <w:pPr>
        <w:rPr>
          <w:b/>
          <w:bCs/>
          <w:sz w:val="28"/>
          <w:szCs w:val="28"/>
        </w:rPr>
      </w:pPr>
      <w:r w:rsidRPr="00FA1EFF">
        <w:rPr>
          <w:b/>
          <w:bCs/>
          <w:sz w:val="28"/>
          <w:szCs w:val="28"/>
        </w:rPr>
        <w:lastRenderedPageBreak/>
        <w:t xml:space="preserve">Introduction to Obstructive Sleep </w:t>
      </w:r>
      <w:proofErr w:type="spellStart"/>
      <w:r w:rsidRPr="00FA1EFF">
        <w:rPr>
          <w:b/>
          <w:bCs/>
          <w:sz w:val="28"/>
          <w:szCs w:val="28"/>
        </w:rPr>
        <w:t>Apnea</w:t>
      </w:r>
      <w:proofErr w:type="spellEnd"/>
    </w:p>
    <w:p w14:paraId="1AFFE2C6" w14:textId="77777777" w:rsidR="00F42C6F" w:rsidRPr="00FA1EFF" w:rsidRDefault="00F42C6F" w:rsidP="00F42C6F">
      <w:r w:rsidRPr="00FA1EFF">
        <w:t xml:space="preserve">Obstructive Sleep </w:t>
      </w:r>
      <w:proofErr w:type="spellStart"/>
      <w:r w:rsidRPr="00FA1EFF">
        <w:t>Apnea</w:t>
      </w:r>
      <w:proofErr w:type="spellEnd"/>
      <w:r w:rsidRPr="00FA1EFF">
        <w:t xml:space="preserve"> (OSA) is a chronic condition where repeated episodes of upper airway obstruction occur during sleep. These obstructions result in interrupted breathing, leading to sleep disturbances and insufficient oxygen supply to vital organs.</w:t>
      </w:r>
    </w:p>
    <w:p w14:paraId="65AB7CED" w14:textId="77777777" w:rsidR="00F42C6F" w:rsidRPr="00FA1EFF" w:rsidRDefault="00F42C6F" w:rsidP="00F42C6F">
      <w:r w:rsidRPr="00FA1EFF">
        <w:t>OSA is a common disorder that can affect individuals of all ages but is more prevalent in overweight individuals and those with anatomical airway abnormalities. This condition can lead to excessive daytime sleepiness, cognitive impairment, and an increased risk of cardiovascular diseases if left untreated.</w:t>
      </w:r>
    </w:p>
    <w:p w14:paraId="7EE4765F" w14:textId="50396971" w:rsidR="00F42C6F" w:rsidRPr="00FA1EFF" w:rsidRDefault="00F42C6F" w:rsidP="00F42C6F">
      <w:pPr>
        <w:rPr>
          <w:b/>
          <w:bCs/>
        </w:rPr>
      </w:pPr>
      <w:r>
        <w:rPr>
          <w:b/>
          <w:bCs/>
        </w:rPr>
        <w:t xml:space="preserve"> </w:t>
      </w:r>
      <w:r w:rsidRPr="00FA1EFF">
        <w:rPr>
          <w:b/>
          <w:bCs/>
        </w:rPr>
        <w:t>Anatomy of the Upper Airway</w:t>
      </w:r>
    </w:p>
    <w:p w14:paraId="2B82B759" w14:textId="23E3BDC6" w:rsidR="00742322" w:rsidRDefault="00F42C6F" w:rsidP="00F42C6F">
      <w:r w:rsidRPr="00FA1EFF">
        <w:t>The upper airway consists of the nose, mouth, pharynx, and larynx. In individuals with OSA, anatomical variations such as enlarged tonsils, a thick neck, or a recessed jaw can contribute to airway blockage during sleep.</w:t>
      </w:r>
    </w:p>
    <w:p w14:paraId="472C521B" w14:textId="77777777" w:rsidR="00D159FD" w:rsidRDefault="00F42C6F" w:rsidP="00F42C6F">
      <w:r w:rsidRPr="00FA1EFF">
        <w:t>The pharyngeal muscles, responsible for keeping the airway open, tend to relax excessively in OSA patients, leading to repetitive airway collapse. Understanding the structure and function of the upper airway is crucial for diagnosing and managing OSA effectively.</w:t>
      </w:r>
    </w:p>
    <w:p w14:paraId="29A94A82" w14:textId="0B119D8A" w:rsidR="003901A1" w:rsidRDefault="003901A1" w:rsidP="00F42C6F"/>
    <w:p w14:paraId="0215AC80" w14:textId="653F444E" w:rsidR="00AC41D2" w:rsidRDefault="00D159FD" w:rsidP="00F42C6F">
      <w:r>
        <w:rPr>
          <w:noProof/>
        </w:rPr>
        <w:drawing>
          <wp:inline distT="0" distB="0" distL="0" distR="0" wp14:anchorId="4D69CFD5" wp14:editId="322F8CF4">
            <wp:extent cx="5731510" cy="3465195"/>
            <wp:effectExtent l="0" t="0" r="2540" b="1905"/>
            <wp:docPr id="59443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32934" name="Picture 594432934"/>
                    <pic:cNvPicPr/>
                  </pic:nvPicPr>
                  <pic:blipFill>
                    <a:blip r:embed="rId7">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p>
    <w:p w14:paraId="34163F52" w14:textId="3546FB3C" w:rsidR="0050384C" w:rsidRPr="0041608F" w:rsidRDefault="003901A1" w:rsidP="0041608F">
      <w:pPr>
        <w:jc w:val="center"/>
        <w:rPr>
          <w:b/>
          <w:bCs/>
          <w:i/>
          <w:iCs/>
        </w:rPr>
      </w:pPr>
      <w:r w:rsidRPr="0041608F">
        <w:rPr>
          <w:b/>
          <w:bCs/>
          <w:i/>
          <w:iCs/>
        </w:rPr>
        <w:t xml:space="preserve">Anatomic Features Contributing to Obstructive Sleep </w:t>
      </w:r>
      <w:proofErr w:type="spellStart"/>
      <w:proofErr w:type="gramStart"/>
      <w:r w:rsidRPr="0041608F">
        <w:rPr>
          <w:b/>
          <w:bCs/>
          <w:i/>
          <w:iCs/>
        </w:rPr>
        <w:t>Apnea</w:t>
      </w:r>
      <w:proofErr w:type="spellEnd"/>
      <w:r w:rsidRPr="0041608F">
        <w:rPr>
          <w:b/>
          <w:bCs/>
          <w:i/>
          <w:iCs/>
        </w:rPr>
        <w:t>(</w:t>
      </w:r>
      <w:proofErr w:type="gramEnd"/>
      <w:r w:rsidRPr="0041608F">
        <w:rPr>
          <w:b/>
          <w:bCs/>
          <w:i/>
          <w:iCs/>
        </w:rPr>
        <w:t xml:space="preserve">OSA) </w:t>
      </w:r>
      <w:r w:rsidR="0050384C" w:rsidRPr="0041608F">
        <w:rPr>
          <w:b/>
          <w:bCs/>
          <w:i/>
          <w:iCs/>
        </w:rPr>
        <w:br w:type="page"/>
      </w:r>
    </w:p>
    <w:p w14:paraId="19FB71B7" w14:textId="7907ADEB" w:rsidR="001554D4" w:rsidRPr="00CB7395" w:rsidRDefault="001554D4" w:rsidP="00F42C6F">
      <w:pPr>
        <w:rPr>
          <w:b/>
          <w:bCs/>
          <w:sz w:val="28"/>
          <w:szCs w:val="28"/>
        </w:rPr>
      </w:pPr>
      <w:r w:rsidRPr="00CB7395">
        <w:rPr>
          <w:b/>
          <w:bCs/>
          <w:sz w:val="28"/>
          <w:szCs w:val="28"/>
        </w:rPr>
        <w:lastRenderedPageBreak/>
        <w:t>Why Finding a Solution for OSA is Critical</w:t>
      </w:r>
    </w:p>
    <w:p w14:paraId="1DD3C4E0" w14:textId="77777777" w:rsidR="00326A44" w:rsidRPr="00326A44" w:rsidRDefault="00326A44" w:rsidP="00326A44">
      <w:r w:rsidRPr="00326A44">
        <w:t xml:space="preserve">Obstructive Sleep </w:t>
      </w:r>
      <w:proofErr w:type="spellStart"/>
      <w:r w:rsidRPr="00326A44">
        <w:t>Apnea</w:t>
      </w:r>
      <w:proofErr w:type="spellEnd"/>
      <w:r w:rsidRPr="00326A44">
        <w:t xml:space="preserve"> (OSA) is a serious condition that significantly increases the risk of hypertension, heart disease, stroke, and metabolic disorders like insulin resistance, type 2 diabetes, and obesity, all of which contribute to metabolic syndrome. The intermittent hypoxia in OSA promotes inflammation and worsens cardiovascular and metabolic health.</w:t>
      </w:r>
    </w:p>
    <w:p w14:paraId="60348450" w14:textId="77777777" w:rsidR="00326A44" w:rsidRPr="00326A44" w:rsidRDefault="00326A44" w:rsidP="00326A44">
      <w:r w:rsidRPr="00326A44">
        <w:t>OSA also has a major impact on mental health, leading to depression, anxiety, and cognitive decline due to chronic sleep deprivation. In addition, excessive daytime sleepiness increases the risk of accidents, including fatal crashes and workplace errors, posing a serious safety risk.</w:t>
      </w:r>
    </w:p>
    <w:p w14:paraId="59C4E114" w14:textId="77777777" w:rsidR="00326A44" w:rsidRPr="00326A44" w:rsidRDefault="00326A44" w:rsidP="00326A44">
      <w:r w:rsidRPr="00326A44">
        <w:t>The healthcare burden of untreated OSA is substantial, resulting in costly hospitalizations and long-term disease management. Early diagnosis and treatment, such as CPAP therapy and lifestyle changes, are crucial to prevent complications, improve quality of life, and reduce healthcare costs.</w:t>
      </w:r>
    </w:p>
    <w:p w14:paraId="70FBAB4F" w14:textId="77777777" w:rsidR="00326A44" w:rsidRPr="00326A44" w:rsidRDefault="00326A44" w:rsidP="00326A44">
      <w:r w:rsidRPr="00326A44">
        <w:t>OSA is common in older adults but often undiagnosed due to overlapping symptoms with other age-related conditions. Treating OSA in the elderly is essential to prevent cognitive decline, cardiovascular issues, and maintain overall quality of life. Early intervention is key to reducing both the health and economic impact of OSA.</w:t>
      </w:r>
    </w:p>
    <w:p w14:paraId="7FD13ECD" w14:textId="0A4AD891" w:rsidR="00AC41D2" w:rsidRDefault="00AC41D2" w:rsidP="00AC41D2">
      <w:r w:rsidRPr="00AC41D2">
        <w:t>OSA is more than just a sleep disorder</w:t>
      </w:r>
      <w:r w:rsidR="00326A44">
        <w:t xml:space="preserve"> </w:t>
      </w:r>
      <w:r w:rsidRPr="00AC41D2">
        <w:t xml:space="preserve">it’s a </w:t>
      </w:r>
      <w:r w:rsidRPr="00AC41D2">
        <w:rPr>
          <w:b/>
          <w:bCs/>
        </w:rPr>
        <w:t>silent killer</w:t>
      </w:r>
      <w:r w:rsidRPr="00AC41D2">
        <w:t xml:space="preserve"> that demands immediate attention.</w:t>
      </w:r>
    </w:p>
    <w:p w14:paraId="4716B801" w14:textId="77777777" w:rsidR="0041608F" w:rsidRDefault="0041608F" w:rsidP="00AC41D2"/>
    <w:p w14:paraId="58331640" w14:textId="06241708" w:rsidR="003901A1" w:rsidRDefault="003901A1" w:rsidP="00AC41D2">
      <w:r>
        <w:rPr>
          <w:noProof/>
        </w:rPr>
        <w:drawing>
          <wp:inline distT="0" distB="0" distL="0" distR="0" wp14:anchorId="31944A00" wp14:editId="516660C9">
            <wp:extent cx="5835650" cy="2413000"/>
            <wp:effectExtent l="0" t="0" r="0" b="6350"/>
            <wp:docPr id="1110403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3918" name="Picture 1110403918"/>
                    <pic:cNvPicPr/>
                  </pic:nvPicPr>
                  <pic:blipFill>
                    <a:blip r:embed="rId8">
                      <a:extLst>
                        <a:ext uri="{28A0092B-C50C-407E-A947-70E740481C1C}">
                          <a14:useLocalDpi xmlns:a14="http://schemas.microsoft.com/office/drawing/2010/main" val="0"/>
                        </a:ext>
                      </a:extLst>
                    </a:blip>
                    <a:stretch>
                      <a:fillRect/>
                    </a:stretch>
                  </pic:blipFill>
                  <pic:spPr>
                    <a:xfrm>
                      <a:off x="0" y="0"/>
                      <a:ext cx="5881966" cy="2432151"/>
                    </a:xfrm>
                    <a:prstGeom prst="rect">
                      <a:avLst/>
                    </a:prstGeom>
                  </pic:spPr>
                </pic:pic>
              </a:graphicData>
            </a:graphic>
          </wp:inline>
        </w:drawing>
      </w:r>
    </w:p>
    <w:p w14:paraId="769F5791" w14:textId="59EF4DA2" w:rsidR="0041608F" w:rsidRPr="0041608F" w:rsidRDefault="0041608F" w:rsidP="0041608F">
      <w:pPr>
        <w:jc w:val="center"/>
        <w:rPr>
          <w:b/>
          <w:bCs/>
          <w:i/>
          <w:iCs/>
        </w:rPr>
      </w:pPr>
      <w:r w:rsidRPr="0041608F">
        <w:rPr>
          <w:b/>
          <w:bCs/>
          <w:i/>
          <w:iCs/>
        </w:rPr>
        <w:t xml:space="preserve">Causal Mechanisms of Obstructive Sleep </w:t>
      </w:r>
      <w:proofErr w:type="spellStart"/>
      <w:r w:rsidRPr="0041608F">
        <w:rPr>
          <w:b/>
          <w:bCs/>
          <w:i/>
          <w:iCs/>
        </w:rPr>
        <w:t>Apnea</w:t>
      </w:r>
      <w:proofErr w:type="spellEnd"/>
      <w:r w:rsidRPr="0041608F">
        <w:rPr>
          <w:b/>
          <w:bCs/>
          <w:i/>
          <w:iCs/>
        </w:rPr>
        <w:t>–Related Cardiovascular and Metabolic Disease</w:t>
      </w:r>
    </w:p>
    <w:p w14:paraId="3AC6776F" w14:textId="77777777" w:rsidR="0041608F" w:rsidRDefault="0041608F" w:rsidP="00AC41D2">
      <w:pPr>
        <w:rPr>
          <w:b/>
          <w:bCs/>
          <w:sz w:val="28"/>
          <w:szCs w:val="28"/>
        </w:rPr>
      </w:pPr>
    </w:p>
    <w:p w14:paraId="4B774BF4" w14:textId="4C8238B6" w:rsidR="00F94279" w:rsidRPr="00CB7395" w:rsidRDefault="0048527D" w:rsidP="00AC41D2">
      <w:pPr>
        <w:rPr>
          <w:b/>
          <w:bCs/>
          <w:sz w:val="28"/>
          <w:szCs w:val="28"/>
        </w:rPr>
      </w:pPr>
      <w:r w:rsidRPr="00CB7395">
        <w:rPr>
          <w:b/>
          <w:bCs/>
          <w:sz w:val="28"/>
          <w:szCs w:val="28"/>
        </w:rPr>
        <w:t>Standard Diagnostic Methods</w:t>
      </w:r>
    </w:p>
    <w:p w14:paraId="0A16228A" w14:textId="554B1AB3" w:rsidR="00306D4C" w:rsidRDefault="00F94279" w:rsidP="00F94279">
      <w:r w:rsidRPr="00F94279">
        <w:t xml:space="preserve">Diagnosing Obstructive Sleep </w:t>
      </w:r>
      <w:proofErr w:type="spellStart"/>
      <w:r w:rsidRPr="00F94279">
        <w:t>Apnea</w:t>
      </w:r>
      <w:proofErr w:type="spellEnd"/>
      <w:r w:rsidRPr="00F94279">
        <w:t xml:space="preserve"> (OSA) involves a combination of clinical evaluation, patient history, and specialized tests. The gold standard is </w:t>
      </w:r>
      <w:r w:rsidRPr="00F94279">
        <w:rPr>
          <w:b/>
          <w:bCs/>
        </w:rPr>
        <w:t>Polysomnography (PSG)</w:t>
      </w:r>
      <w:r w:rsidRPr="00F94279">
        <w:t xml:space="preserve">, an overnight sleep study that monitors brain activity, breathing patterns, and oxygen levels. For a more convenient option, </w:t>
      </w:r>
      <w:r w:rsidRPr="00F94279">
        <w:rPr>
          <w:b/>
          <w:bCs/>
        </w:rPr>
        <w:t xml:space="preserve">Home Sleep </w:t>
      </w:r>
      <w:proofErr w:type="spellStart"/>
      <w:r w:rsidRPr="00F94279">
        <w:rPr>
          <w:b/>
          <w:bCs/>
        </w:rPr>
        <w:t>Apnea</w:t>
      </w:r>
      <w:proofErr w:type="spellEnd"/>
      <w:r w:rsidRPr="00F94279">
        <w:rPr>
          <w:b/>
          <w:bCs/>
        </w:rPr>
        <w:t xml:space="preserve"> Testing (HSAT)</w:t>
      </w:r>
      <w:r w:rsidRPr="00F94279">
        <w:t xml:space="preserve"> is used, where portable devices track airflow, respiratory effort, and oxygen saturation levels at home. Screening tools like the </w:t>
      </w:r>
      <w:r w:rsidRPr="00F94279">
        <w:rPr>
          <w:b/>
          <w:bCs/>
        </w:rPr>
        <w:t>STOP-BANG Questionnaire</w:t>
      </w:r>
      <w:r w:rsidRPr="00F94279">
        <w:t xml:space="preserve">, which assesses key risk factors such as snoring and daytime fatigue, and the </w:t>
      </w:r>
      <w:r w:rsidRPr="00F94279">
        <w:rPr>
          <w:b/>
          <w:bCs/>
        </w:rPr>
        <w:t>Epworth Sleepiness Scale (ESS)</w:t>
      </w:r>
      <w:r w:rsidRPr="00F94279">
        <w:t>, which measures daytime sleepiness, help identify those at risk. Early diagnosis is essential to prevent complications and improve treatment outcomes.</w:t>
      </w:r>
    </w:p>
    <w:p w14:paraId="3AD1D364" w14:textId="1999F535" w:rsidR="007441DB" w:rsidRDefault="007441DB" w:rsidP="00F94279"/>
    <w:p w14:paraId="0102240E" w14:textId="53A7E827" w:rsidR="00D05281" w:rsidRPr="00D05281" w:rsidRDefault="00D05281" w:rsidP="00D05281"/>
    <w:tbl>
      <w:tblPr>
        <w:tblStyle w:val="TableGridLight"/>
        <w:tblW w:w="0" w:type="auto"/>
        <w:tblLook w:val="04A0" w:firstRow="1" w:lastRow="0" w:firstColumn="1" w:lastColumn="0" w:noHBand="0" w:noVBand="1"/>
      </w:tblPr>
      <w:tblGrid>
        <w:gridCol w:w="1888"/>
        <w:gridCol w:w="2568"/>
        <w:gridCol w:w="2232"/>
        <w:gridCol w:w="1171"/>
        <w:gridCol w:w="1157"/>
      </w:tblGrid>
      <w:tr w:rsidR="00B541B7" w:rsidRPr="00D05281" w14:paraId="41B59848" w14:textId="77777777" w:rsidTr="00B541B7">
        <w:tc>
          <w:tcPr>
            <w:tcW w:w="0" w:type="auto"/>
            <w:hideMark/>
          </w:tcPr>
          <w:p w14:paraId="4A2DD566" w14:textId="77777777" w:rsidR="00D05281" w:rsidRPr="00D05281" w:rsidRDefault="00D05281" w:rsidP="00D05281">
            <w:pPr>
              <w:spacing w:after="160" w:line="259" w:lineRule="auto"/>
              <w:rPr>
                <w:b/>
                <w:bCs/>
              </w:rPr>
            </w:pPr>
            <w:r w:rsidRPr="00D05281">
              <w:rPr>
                <w:b/>
                <w:bCs/>
              </w:rPr>
              <w:t>Metric</w:t>
            </w:r>
          </w:p>
        </w:tc>
        <w:tc>
          <w:tcPr>
            <w:tcW w:w="0" w:type="auto"/>
            <w:hideMark/>
          </w:tcPr>
          <w:p w14:paraId="5B607941" w14:textId="77777777" w:rsidR="00D05281" w:rsidRPr="00D05281" w:rsidRDefault="00D05281" w:rsidP="00D05281">
            <w:pPr>
              <w:spacing w:after="160" w:line="259" w:lineRule="auto"/>
              <w:rPr>
                <w:b/>
                <w:bCs/>
              </w:rPr>
            </w:pPr>
            <w:r w:rsidRPr="00D05281">
              <w:rPr>
                <w:b/>
                <w:bCs/>
              </w:rPr>
              <w:t>Description</w:t>
            </w:r>
          </w:p>
        </w:tc>
        <w:tc>
          <w:tcPr>
            <w:tcW w:w="0" w:type="auto"/>
            <w:hideMark/>
          </w:tcPr>
          <w:p w14:paraId="1F1897B2" w14:textId="77777777" w:rsidR="00D05281" w:rsidRPr="00D05281" w:rsidRDefault="00D05281" w:rsidP="00D05281">
            <w:pPr>
              <w:spacing w:after="160" w:line="259" w:lineRule="auto"/>
              <w:rPr>
                <w:b/>
                <w:bCs/>
              </w:rPr>
            </w:pPr>
            <w:r w:rsidRPr="00D05281">
              <w:rPr>
                <w:b/>
                <w:bCs/>
              </w:rPr>
              <w:t>Additional Information</w:t>
            </w:r>
          </w:p>
        </w:tc>
        <w:tc>
          <w:tcPr>
            <w:tcW w:w="0" w:type="auto"/>
            <w:hideMark/>
          </w:tcPr>
          <w:p w14:paraId="0D803C6B" w14:textId="77777777" w:rsidR="00D05281" w:rsidRPr="00D05281" w:rsidRDefault="00D05281" w:rsidP="00D05281">
            <w:pPr>
              <w:spacing w:after="160" w:line="259" w:lineRule="auto"/>
              <w:rPr>
                <w:b/>
                <w:bCs/>
              </w:rPr>
            </w:pPr>
            <w:r w:rsidRPr="00D05281">
              <w:rPr>
                <w:b/>
                <w:bCs/>
              </w:rPr>
              <w:t>Sensitivity (%a)</w:t>
            </w:r>
          </w:p>
        </w:tc>
        <w:tc>
          <w:tcPr>
            <w:tcW w:w="0" w:type="auto"/>
            <w:hideMark/>
          </w:tcPr>
          <w:p w14:paraId="0B9A838E" w14:textId="77777777" w:rsidR="00D05281" w:rsidRPr="00D05281" w:rsidRDefault="00D05281" w:rsidP="00D05281">
            <w:pPr>
              <w:spacing w:after="160" w:line="259" w:lineRule="auto"/>
              <w:rPr>
                <w:b/>
                <w:bCs/>
              </w:rPr>
            </w:pPr>
            <w:r w:rsidRPr="00D05281">
              <w:rPr>
                <w:b/>
                <w:bCs/>
              </w:rPr>
              <w:t>Specificity (%a)</w:t>
            </w:r>
          </w:p>
        </w:tc>
      </w:tr>
      <w:tr w:rsidR="000A26DB" w:rsidRPr="00D05281" w14:paraId="274598A1" w14:textId="77777777" w:rsidTr="00B541B7">
        <w:tc>
          <w:tcPr>
            <w:tcW w:w="0" w:type="auto"/>
            <w:hideMark/>
          </w:tcPr>
          <w:p w14:paraId="6E9FD6BF" w14:textId="77777777" w:rsidR="00D05281" w:rsidRPr="00D05281" w:rsidRDefault="00D05281" w:rsidP="00D05281">
            <w:pPr>
              <w:spacing w:after="160" w:line="259" w:lineRule="auto"/>
            </w:pPr>
            <w:r w:rsidRPr="00D05281">
              <w:rPr>
                <w:b/>
                <w:bCs/>
              </w:rPr>
              <w:t>Berlin Questionnaire</w:t>
            </w:r>
          </w:p>
        </w:tc>
        <w:tc>
          <w:tcPr>
            <w:tcW w:w="0" w:type="auto"/>
            <w:hideMark/>
          </w:tcPr>
          <w:p w14:paraId="04FE605E" w14:textId="77777777" w:rsidR="00D05281" w:rsidRPr="00D05281" w:rsidRDefault="00D05281" w:rsidP="00D05281">
            <w:pPr>
              <w:spacing w:after="160" w:line="259" w:lineRule="auto"/>
            </w:pPr>
            <w:r w:rsidRPr="00D05281">
              <w:t>Eleven items grouped into 3 domains: snoring/</w:t>
            </w:r>
            <w:proofErr w:type="spellStart"/>
            <w:r w:rsidRPr="00D05281">
              <w:t>apneas</w:t>
            </w:r>
            <w:proofErr w:type="spellEnd"/>
            <w:r w:rsidRPr="00D05281">
              <w:t>, fatigue/sleepiness, and obesity/hypertension. Range: 0-3; 0 indicates the lowest risk and 2-3 indicates high risk of OSA.</w:t>
            </w:r>
          </w:p>
        </w:tc>
        <w:tc>
          <w:tcPr>
            <w:tcW w:w="0" w:type="auto"/>
            <w:hideMark/>
          </w:tcPr>
          <w:p w14:paraId="2DC396BE" w14:textId="77777777" w:rsidR="00D05281" w:rsidRPr="00D05281" w:rsidRDefault="00D05281" w:rsidP="00D05281">
            <w:pPr>
              <w:spacing w:after="160" w:line="259" w:lineRule="auto"/>
            </w:pPr>
            <w:r w:rsidRPr="00D05281">
              <w:t xml:space="preserve">Developed for assessing sleep </w:t>
            </w:r>
            <w:proofErr w:type="spellStart"/>
            <w:r w:rsidRPr="00D05281">
              <w:t>apnea</w:t>
            </w:r>
            <w:proofErr w:type="spellEnd"/>
            <w:r w:rsidRPr="00D05281">
              <w:t xml:space="preserve"> risk in the primary care setting.</w:t>
            </w:r>
          </w:p>
        </w:tc>
        <w:tc>
          <w:tcPr>
            <w:tcW w:w="0" w:type="auto"/>
            <w:hideMark/>
          </w:tcPr>
          <w:p w14:paraId="437AD163" w14:textId="77777777" w:rsidR="00D05281" w:rsidRPr="00D05281" w:rsidRDefault="00D05281" w:rsidP="00D05281">
            <w:pPr>
              <w:spacing w:after="160" w:line="259" w:lineRule="auto"/>
            </w:pPr>
            <w:r w:rsidRPr="00D05281">
              <w:t>77 (73-81)</w:t>
            </w:r>
          </w:p>
        </w:tc>
        <w:tc>
          <w:tcPr>
            <w:tcW w:w="0" w:type="auto"/>
            <w:hideMark/>
          </w:tcPr>
          <w:p w14:paraId="59BF9F0D" w14:textId="77777777" w:rsidR="00D05281" w:rsidRPr="00D05281" w:rsidRDefault="00D05281" w:rsidP="00D05281">
            <w:pPr>
              <w:spacing w:after="160" w:line="259" w:lineRule="auto"/>
            </w:pPr>
            <w:r w:rsidRPr="00D05281">
              <w:t>44 (38-51)</w:t>
            </w:r>
          </w:p>
        </w:tc>
      </w:tr>
      <w:tr w:rsidR="00B541B7" w:rsidRPr="00D05281" w14:paraId="08E1E000" w14:textId="77777777" w:rsidTr="00B541B7">
        <w:tc>
          <w:tcPr>
            <w:tcW w:w="0" w:type="auto"/>
            <w:hideMark/>
          </w:tcPr>
          <w:p w14:paraId="33FD2956" w14:textId="77777777" w:rsidR="00D05281" w:rsidRPr="00D05281" w:rsidRDefault="00D05281" w:rsidP="00D05281">
            <w:pPr>
              <w:spacing w:after="160" w:line="259" w:lineRule="auto"/>
            </w:pPr>
            <w:r w:rsidRPr="00D05281">
              <w:rPr>
                <w:b/>
                <w:bCs/>
              </w:rPr>
              <w:t>STOP-Bang Questionnaire</w:t>
            </w:r>
          </w:p>
        </w:tc>
        <w:tc>
          <w:tcPr>
            <w:tcW w:w="0" w:type="auto"/>
            <w:hideMark/>
          </w:tcPr>
          <w:p w14:paraId="1227A1B6" w14:textId="77777777" w:rsidR="00D05281" w:rsidRPr="00D05281" w:rsidRDefault="00D05281" w:rsidP="00D05281">
            <w:pPr>
              <w:spacing w:after="160" w:line="259" w:lineRule="auto"/>
            </w:pPr>
            <w:r w:rsidRPr="00D05281">
              <w:t xml:space="preserve">Eight items assess snoring, sleepiness, </w:t>
            </w:r>
            <w:proofErr w:type="spellStart"/>
            <w:r w:rsidRPr="00D05281">
              <w:t>apneas</w:t>
            </w:r>
            <w:proofErr w:type="spellEnd"/>
            <w:r w:rsidRPr="00D05281">
              <w:t>, hypertension, obesity, neck girth, age, and sex. Range: 0-8; 0 indicates the lowest risk of OSA.</w:t>
            </w:r>
          </w:p>
        </w:tc>
        <w:tc>
          <w:tcPr>
            <w:tcW w:w="0" w:type="auto"/>
            <w:hideMark/>
          </w:tcPr>
          <w:p w14:paraId="157371F3" w14:textId="77777777" w:rsidR="00D05281" w:rsidRPr="00D05281" w:rsidRDefault="00D05281" w:rsidP="00D05281">
            <w:pPr>
              <w:spacing w:after="160" w:line="259" w:lineRule="auto"/>
            </w:pPr>
            <w:r w:rsidRPr="00D05281">
              <w:t xml:space="preserve">Developed for sleep </w:t>
            </w:r>
            <w:proofErr w:type="spellStart"/>
            <w:r w:rsidRPr="00D05281">
              <w:t>apnea</w:t>
            </w:r>
            <w:proofErr w:type="spellEnd"/>
            <w:r w:rsidRPr="00D05281">
              <w:t xml:space="preserve"> screening in the preoperative setting.</w:t>
            </w:r>
          </w:p>
        </w:tc>
        <w:tc>
          <w:tcPr>
            <w:tcW w:w="0" w:type="auto"/>
            <w:hideMark/>
          </w:tcPr>
          <w:p w14:paraId="08E73EEA" w14:textId="77777777" w:rsidR="00D05281" w:rsidRPr="00D05281" w:rsidRDefault="00D05281" w:rsidP="00D05281">
            <w:pPr>
              <w:spacing w:after="160" w:line="259" w:lineRule="auto"/>
            </w:pPr>
            <w:r w:rsidRPr="00D05281">
              <w:t>90 (86-93)</w:t>
            </w:r>
          </w:p>
        </w:tc>
        <w:tc>
          <w:tcPr>
            <w:tcW w:w="0" w:type="auto"/>
            <w:hideMark/>
          </w:tcPr>
          <w:p w14:paraId="2A653D00" w14:textId="77777777" w:rsidR="00D05281" w:rsidRPr="00D05281" w:rsidRDefault="00D05281" w:rsidP="00D05281">
            <w:pPr>
              <w:spacing w:after="160" w:line="259" w:lineRule="auto"/>
            </w:pPr>
            <w:r w:rsidRPr="00D05281">
              <w:t>36 (29-44)</w:t>
            </w:r>
          </w:p>
        </w:tc>
      </w:tr>
      <w:tr w:rsidR="000A26DB" w:rsidRPr="00D05281" w14:paraId="69360E6B" w14:textId="77777777" w:rsidTr="00B541B7">
        <w:tc>
          <w:tcPr>
            <w:tcW w:w="0" w:type="auto"/>
            <w:hideMark/>
          </w:tcPr>
          <w:p w14:paraId="5C5B1FEA" w14:textId="77777777" w:rsidR="00D05281" w:rsidRPr="00D05281" w:rsidRDefault="00D05281" w:rsidP="00D05281">
            <w:pPr>
              <w:spacing w:after="160" w:line="259" w:lineRule="auto"/>
            </w:pPr>
            <w:r w:rsidRPr="00D05281">
              <w:rPr>
                <w:b/>
                <w:bCs/>
              </w:rPr>
              <w:t>Epworth Sleepiness Scale</w:t>
            </w:r>
          </w:p>
        </w:tc>
        <w:tc>
          <w:tcPr>
            <w:tcW w:w="0" w:type="auto"/>
            <w:hideMark/>
          </w:tcPr>
          <w:p w14:paraId="2EE42B87" w14:textId="77777777" w:rsidR="00D05281" w:rsidRPr="00D05281" w:rsidRDefault="00D05281" w:rsidP="00D05281">
            <w:pPr>
              <w:spacing w:after="160" w:line="259" w:lineRule="auto"/>
            </w:pPr>
            <w:r w:rsidRPr="00D05281">
              <w:t>Self-administered assessment of sleep tendency in 8 common situations. Range: 0-24; 0 indicates the least sleepy, and greater than 10 indicates excessive sleepiness.</w:t>
            </w:r>
          </w:p>
        </w:tc>
        <w:tc>
          <w:tcPr>
            <w:tcW w:w="0" w:type="auto"/>
            <w:hideMark/>
          </w:tcPr>
          <w:p w14:paraId="02669384" w14:textId="77777777" w:rsidR="00D05281" w:rsidRPr="00D05281" w:rsidRDefault="00D05281" w:rsidP="00D05281">
            <w:pPr>
              <w:spacing w:after="160" w:line="259" w:lineRule="auto"/>
            </w:pPr>
            <w:r w:rsidRPr="00D05281">
              <w:t>Widely used for assessing sleepiness and response of sleepiness to therapy; not useful in screening for OSA.</w:t>
            </w:r>
          </w:p>
        </w:tc>
        <w:tc>
          <w:tcPr>
            <w:tcW w:w="0" w:type="auto"/>
            <w:hideMark/>
          </w:tcPr>
          <w:p w14:paraId="3435EEA5" w14:textId="77777777" w:rsidR="00D05281" w:rsidRPr="00D05281" w:rsidRDefault="00D05281" w:rsidP="00D05281">
            <w:pPr>
              <w:spacing w:after="160" w:line="259" w:lineRule="auto"/>
            </w:pPr>
            <w:r w:rsidRPr="00D05281">
              <w:t>47 (35-59)</w:t>
            </w:r>
          </w:p>
        </w:tc>
        <w:tc>
          <w:tcPr>
            <w:tcW w:w="0" w:type="auto"/>
            <w:hideMark/>
          </w:tcPr>
          <w:p w14:paraId="1410F28F" w14:textId="77777777" w:rsidR="00D05281" w:rsidRPr="00D05281" w:rsidRDefault="00D05281" w:rsidP="00D05281">
            <w:pPr>
              <w:spacing w:after="160" w:line="259" w:lineRule="auto"/>
            </w:pPr>
            <w:r w:rsidRPr="00D05281">
              <w:t>62 (56-68)</w:t>
            </w:r>
          </w:p>
        </w:tc>
      </w:tr>
      <w:tr w:rsidR="00B541B7" w:rsidRPr="00D05281" w14:paraId="6241BC11" w14:textId="77777777" w:rsidTr="00B541B7">
        <w:tc>
          <w:tcPr>
            <w:tcW w:w="0" w:type="auto"/>
            <w:hideMark/>
          </w:tcPr>
          <w:p w14:paraId="59D42118" w14:textId="77777777" w:rsidR="00D05281" w:rsidRPr="00D05281" w:rsidRDefault="00D05281" w:rsidP="00D05281">
            <w:pPr>
              <w:spacing w:after="160" w:line="259" w:lineRule="auto"/>
            </w:pPr>
            <w:r w:rsidRPr="00D05281">
              <w:rPr>
                <w:b/>
                <w:bCs/>
              </w:rPr>
              <w:t>Polysomnography</w:t>
            </w:r>
          </w:p>
        </w:tc>
        <w:tc>
          <w:tcPr>
            <w:tcW w:w="0" w:type="auto"/>
            <w:hideMark/>
          </w:tcPr>
          <w:p w14:paraId="3A068A15" w14:textId="77777777" w:rsidR="00D05281" w:rsidRPr="00D05281" w:rsidRDefault="00D05281" w:rsidP="00D05281">
            <w:pPr>
              <w:spacing w:after="160" w:line="259" w:lineRule="auto"/>
            </w:pPr>
            <w:r w:rsidRPr="00D05281">
              <w:t xml:space="preserve">Monitors EEG, eye movements, and chin muscle tone to assess sleep-wake state and thoracic/abdominal excursion, airflow, and pulse oximetry to identify </w:t>
            </w:r>
            <w:proofErr w:type="spellStart"/>
            <w:r w:rsidRPr="00D05281">
              <w:t>apneas</w:t>
            </w:r>
            <w:proofErr w:type="spellEnd"/>
            <w:r w:rsidRPr="00D05281">
              <w:t xml:space="preserve"> and hypopneas.</w:t>
            </w:r>
          </w:p>
        </w:tc>
        <w:tc>
          <w:tcPr>
            <w:tcW w:w="0" w:type="auto"/>
            <w:hideMark/>
          </w:tcPr>
          <w:p w14:paraId="27EC24D7" w14:textId="77777777" w:rsidR="00D05281" w:rsidRPr="00D05281" w:rsidRDefault="00D05281" w:rsidP="00D05281">
            <w:pPr>
              <w:spacing w:after="160" w:line="259" w:lineRule="auto"/>
            </w:pPr>
            <w:r w:rsidRPr="00D05281">
              <w:t xml:space="preserve">Criterion standard for diagnosis of OSA; also diagnoses other sleep disorders; </w:t>
            </w:r>
            <w:proofErr w:type="gramStart"/>
            <w:r w:rsidRPr="00D05281">
              <w:t>high cost</w:t>
            </w:r>
            <w:proofErr w:type="gramEnd"/>
            <w:r w:rsidRPr="00D05281">
              <w:t xml:space="preserve"> relative to HSAT.</w:t>
            </w:r>
          </w:p>
        </w:tc>
        <w:tc>
          <w:tcPr>
            <w:tcW w:w="0" w:type="auto"/>
            <w:hideMark/>
          </w:tcPr>
          <w:p w14:paraId="294E2473" w14:textId="77777777" w:rsidR="00D05281" w:rsidRPr="00D05281" w:rsidRDefault="00D05281" w:rsidP="00D05281">
            <w:pPr>
              <w:spacing w:after="160" w:line="259" w:lineRule="auto"/>
            </w:pPr>
            <w:r w:rsidRPr="00D05281">
              <w:t>-</w:t>
            </w:r>
          </w:p>
        </w:tc>
        <w:tc>
          <w:tcPr>
            <w:tcW w:w="0" w:type="auto"/>
            <w:hideMark/>
          </w:tcPr>
          <w:p w14:paraId="35D9092C" w14:textId="77777777" w:rsidR="00D05281" w:rsidRPr="00D05281" w:rsidRDefault="00D05281" w:rsidP="00D05281">
            <w:pPr>
              <w:spacing w:after="160" w:line="259" w:lineRule="auto"/>
            </w:pPr>
            <w:r w:rsidRPr="00D05281">
              <w:t>-</w:t>
            </w:r>
          </w:p>
        </w:tc>
      </w:tr>
      <w:tr w:rsidR="000A26DB" w:rsidRPr="00D05281" w14:paraId="7014DDA9" w14:textId="77777777" w:rsidTr="00B541B7">
        <w:tc>
          <w:tcPr>
            <w:tcW w:w="0" w:type="auto"/>
            <w:hideMark/>
          </w:tcPr>
          <w:p w14:paraId="0ED8C546" w14:textId="77777777" w:rsidR="00D05281" w:rsidRPr="00D05281" w:rsidRDefault="00D05281" w:rsidP="00D05281">
            <w:pPr>
              <w:spacing w:after="160" w:line="259" w:lineRule="auto"/>
            </w:pPr>
            <w:r w:rsidRPr="00D05281">
              <w:rPr>
                <w:b/>
                <w:bCs/>
              </w:rPr>
              <w:t xml:space="preserve">Home Sleep </w:t>
            </w:r>
            <w:proofErr w:type="spellStart"/>
            <w:r w:rsidRPr="00D05281">
              <w:rPr>
                <w:b/>
                <w:bCs/>
              </w:rPr>
              <w:t>Apnea</w:t>
            </w:r>
            <w:proofErr w:type="spellEnd"/>
            <w:r w:rsidRPr="00D05281">
              <w:rPr>
                <w:b/>
                <w:bCs/>
              </w:rPr>
              <w:t xml:space="preserve"> Testing (HSAT)</w:t>
            </w:r>
          </w:p>
        </w:tc>
        <w:tc>
          <w:tcPr>
            <w:tcW w:w="0" w:type="auto"/>
            <w:hideMark/>
          </w:tcPr>
          <w:p w14:paraId="2D14D3E4" w14:textId="77777777" w:rsidR="00D05281" w:rsidRPr="00D05281" w:rsidRDefault="00D05281" w:rsidP="00D05281">
            <w:pPr>
              <w:spacing w:after="160" w:line="259" w:lineRule="auto"/>
            </w:pPr>
            <w:r w:rsidRPr="00D05281">
              <w:t>Multiple available devices; most monitor airflow, respiratory effort, and oximetry; some use nonstandard measures like peripheral arterial tonometry.</w:t>
            </w:r>
          </w:p>
        </w:tc>
        <w:tc>
          <w:tcPr>
            <w:tcW w:w="0" w:type="auto"/>
            <w:hideMark/>
          </w:tcPr>
          <w:p w14:paraId="131193EB" w14:textId="77777777" w:rsidR="00D05281" w:rsidRPr="00D05281" w:rsidRDefault="00D05281" w:rsidP="00D05281">
            <w:pPr>
              <w:spacing w:after="160" w:line="259" w:lineRule="auto"/>
            </w:pPr>
            <w:r w:rsidRPr="00D05281">
              <w:t>Lower cost and greater convenience compared with polysomnography; false-negative results possible; unable to diagnose other sleep disorders.</w:t>
            </w:r>
          </w:p>
        </w:tc>
        <w:tc>
          <w:tcPr>
            <w:tcW w:w="0" w:type="auto"/>
            <w:hideMark/>
          </w:tcPr>
          <w:p w14:paraId="246459CB" w14:textId="77777777" w:rsidR="00D05281" w:rsidRPr="00D05281" w:rsidRDefault="00D05281" w:rsidP="00D05281">
            <w:pPr>
              <w:spacing w:after="160" w:line="259" w:lineRule="auto"/>
            </w:pPr>
            <w:r w:rsidRPr="00D05281">
              <w:t>79 (71-86)</w:t>
            </w:r>
          </w:p>
        </w:tc>
        <w:tc>
          <w:tcPr>
            <w:tcW w:w="0" w:type="auto"/>
            <w:hideMark/>
          </w:tcPr>
          <w:p w14:paraId="38D575CC" w14:textId="77777777" w:rsidR="00D05281" w:rsidRPr="00D05281" w:rsidRDefault="00D05281" w:rsidP="00D05281">
            <w:pPr>
              <w:spacing w:after="160" w:line="259" w:lineRule="auto"/>
            </w:pPr>
            <w:r w:rsidRPr="00D05281">
              <w:t>79 (63-89)</w:t>
            </w:r>
          </w:p>
        </w:tc>
      </w:tr>
      <w:tr w:rsidR="00B541B7" w:rsidRPr="00D05281" w14:paraId="46F0C52C" w14:textId="77777777" w:rsidTr="00B541B7">
        <w:tc>
          <w:tcPr>
            <w:tcW w:w="0" w:type="auto"/>
            <w:hideMark/>
          </w:tcPr>
          <w:p w14:paraId="6B889254" w14:textId="77777777" w:rsidR="00D05281" w:rsidRPr="00D05281" w:rsidRDefault="00D05281" w:rsidP="00D05281">
            <w:pPr>
              <w:spacing w:after="160" w:line="259" w:lineRule="auto"/>
            </w:pPr>
            <w:r w:rsidRPr="00D05281">
              <w:rPr>
                <w:b/>
                <w:bCs/>
              </w:rPr>
              <w:lastRenderedPageBreak/>
              <w:t>Oximetry</w:t>
            </w:r>
          </w:p>
        </w:tc>
        <w:tc>
          <w:tcPr>
            <w:tcW w:w="0" w:type="auto"/>
            <w:hideMark/>
          </w:tcPr>
          <w:p w14:paraId="71629D1E" w14:textId="77777777" w:rsidR="00D05281" w:rsidRPr="00D05281" w:rsidRDefault="00D05281" w:rsidP="00D05281">
            <w:pPr>
              <w:spacing w:after="160" w:line="259" w:lineRule="auto"/>
            </w:pPr>
            <w:r w:rsidRPr="00D05281">
              <w:t>Overnight recording of blood oxygen saturation.</w:t>
            </w:r>
          </w:p>
        </w:tc>
        <w:tc>
          <w:tcPr>
            <w:tcW w:w="0" w:type="auto"/>
            <w:hideMark/>
          </w:tcPr>
          <w:p w14:paraId="6F328ACC" w14:textId="77777777" w:rsidR="00D05281" w:rsidRPr="00D05281" w:rsidRDefault="00D05281" w:rsidP="00D05281">
            <w:pPr>
              <w:spacing w:after="160" w:line="259" w:lineRule="auto"/>
            </w:pPr>
            <w:r w:rsidRPr="00D05281">
              <w:t xml:space="preserve">Inexpensive and convenient; false-negative results possible; cannot distinguish OSA from central sleep </w:t>
            </w:r>
            <w:proofErr w:type="spellStart"/>
            <w:r w:rsidRPr="00D05281">
              <w:t>apnea</w:t>
            </w:r>
            <w:proofErr w:type="spellEnd"/>
            <w:r w:rsidRPr="00D05281">
              <w:t>; can document resolution of hypoxemia with treatment.</w:t>
            </w:r>
          </w:p>
        </w:tc>
        <w:tc>
          <w:tcPr>
            <w:tcW w:w="0" w:type="auto"/>
            <w:hideMark/>
          </w:tcPr>
          <w:p w14:paraId="01039A8A" w14:textId="77777777" w:rsidR="00D05281" w:rsidRPr="00D05281" w:rsidRDefault="00D05281" w:rsidP="00D05281">
            <w:pPr>
              <w:spacing w:after="160" w:line="259" w:lineRule="auto"/>
            </w:pPr>
            <w:r w:rsidRPr="00D05281">
              <w:t>15-100</w:t>
            </w:r>
          </w:p>
        </w:tc>
        <w:tc>
          <w:tcPr>
            <w:tcW w:w="0" w:type="auto"/>
            <w:hideMark/>
          </w:tcPr>
          <w:p w14:paraId="024C5F4D" w14:textId="77777777" w:rsidR="00D05281" w:rsidRPr="00D05281" w:rsidRDefault="00D05281" w:rsidP="00D05281">
            <w:pPr>
              <w:spacing w:after="160" w:line="259" w:lineRule="auto"/>
            </w:pPr>
            <w:r w:rsidRPr="00D05281">
              <w:t>7-100</w:t>
            </w:r>
          </w:p>
        </w:tc>
      </w:tr>
    </w:tbl>
    <w:p w14:paraId="2EECAD21" w14:textId="77777777" w:rsidR="00D5247F" w:rsidRDefault="00D5247F" w:rsidP="00F94279"/>
    <w:p w14:paraId="5C530F66" w14:textId="395FACE0" w:rsidR="00590EC7" w:rsidRPr="00CB7395" w:rsidRDefault="00B97448" w:rsidP="00AC41D2">
      <w:pPr>
        <w:rPr>
          <w:b/>
          <w:bCs/>
          <w:sz w:val="28"/>
          <w:szCs w:val="28"/>
        </w:rPr>
      </w:pPr>
      <w:r w:rsidRPr="00CB7395">
        <w:rPr>
          <w:b/>
          <w:bCs/>
          <w:sz w:val="28"/>
          <w:szCs w:val="28"/>
        </w:rPr>
        <w:t>Em</w:t>
      </w:r>
      <w:r w:rsidR="00095C35" w:rsidRPr="00CB7395">
        <w:rPr>
          <w:b/>
          <w:bCs/>
          <w:sz w:val="28"/>
          <w:szCs w:val="28"/>
        </w:rPr>
        <w:t>erging methods</w:t>
      </w:r>
    </w:p>
    <w:p w14:paraId="13EF4B8E" w14:textId="4B5268BD" w:rsidR="00E01B8F" w:rsidRDefault="00E01B8F" w:rsidP="00AC41D2">
      <w:r w:rsidRPr="00E01B8F">
        <w:t xml:space="preserve">While current diagnostic methods for Obstructive Sleep </w:t>
      </w:r>
      <w:proofErr w:type="spellStart"/>
      <w:r w:rsidRPr="00E01B8F">
        <w:t>Apnea</w:t>
      </w:r>
      <w:proofErr w:type="spellEnd"/>
      <w:r w:rsidRPr="00E01B8F">
        <w:t xml:space="preserve"> (OSA) are effective, they have several limitations. Polysomnography (PSG), the gold standard, provides high accuracy but is expensive, requires an overnight stay in a sleep lab, and often has long wait times. Home Sleep </w:t>
      </w:r>
      <w:proofErr w:type="spellStart"/>
      <w:r w:rsidRPr="00E01B8F">
        <w:t>Apnea</w:t>
      </w:r>
      <w:proofErr w:type="spellEnd"/>
      <w:r w:rsidRPr="00E01B8F">
        <w:t xml:space="preserve"> Testing (HSAT) offers a more convenient alternative but is less comprehensive, may underestimate severity, and is unsuitable for patients with complex conditions like heart or lung disease. Screening tools such as the STOP-BANG Questionnaire and the Epworth Sleepiness Scale (ESS) help assess risk but cannot confirm a diagnosis, as they rely on subjective responses and may misclassify certain individuals. Given these limitations, there is a growing need for better approaches, such as wearable technology and AI-driven analysis, which could improve accessibility and accuracy. Multi-night monitoring may also provide more reliable results compared to single-night testing. Further research is essential to develop cost-effective, at-home alternatives that match the accuracy of PSG while improving patient comfort and accessibility.</w:t>
      </w:r>
    </w:p>
    <w:p w14:paraId="24619480" w14:textId="4DF57B11" w:rsidR="00F72188" w:rsidRDefault="00590EC7" w:rsidP="00AC41D2">
      <w:r w:rsidRPr="00590EC7">
        <w:t>Machine learning models have proven to be highly effective in predicting AHI (</w:t>
      </w:r>
      <w:proofErr w:type="spellStart"/>
      <w:r w:rsidRPr="00590EC7">
        <w:t>Apnea</w:t>
      </w:r>
      <w:proofErr w:type="spellEnd"/>
      <w:r w:rsidRPr="00590EC7">
        <w:t xml:space="preserve">-Hypopnea Index) with up to </w:t>
      </w:r>
      <w:r w:rsidRPr="007F7F7F">
        <w:rPr>
          <w:b/>
          <w:bCs/>
        </w:rPr>
        <w:t>90% accuracy</w:t>
      </w:r>
      <w:r w:rsidRPr="00590EC7">
        <w:t xml:space="preserve">, making them a valuable tool for detecting sleep </w:t>
      </w:r>
      <w:proofErr w:type="spellStart"/>
      <w:r w:rsidRPr="00590EC7">
        <w:t>apnea</w:t>
      </w:r>
      <w:proofErr w:type="spellEnd"/>
      <w:r w:rsidRPr="00590EC7">
        <w:t xml:space="preserve"> early. By </w:t>
      </w:r>
      <w:proofErr w:type="spellStart"/>
      <w:r w:rsidRPr="00590EC7">
        <w:t>analyzing</w:t>
      </w:r>
      <w:proofErr w:type="spellEnd"/>
      <w:r w:rsidR="00535B80">
        <w:t xml:space="preserve"> </w:t>
      </w:r>
      <w:r w:rsidR="00535B80" w:rsidRPr="00535B80">
        <w:rPr>
          <w:b/>
          <w:bCs/>
        </w:rPr>
        <w:t xml:space="preserve">personalised sleep position, snoring patterns </w:t>
      </w:r>
      <w:r w:rsidR="00535B80">
        <w:t>and other</w:t>
      </w:r>
      <w:r w:rsidRPr="00590EC7">
        <w:t xml:space="preserve"> key indicators such as oxygen levels, heart rate variations, and breathing patterns, these models provide a fast, affordable, and convenient alternative to traditional sleep studies. With the integration of wearable devices like smartwatches and pulse oximeters, home-based monitoring has become more accessible, allowing individuals to track their sleep health without the need for complex or expensive medical tests. This advancement enhances early diagnosis and intervention, improving overall sleep health management.</w:t>
      </w:r>
      <w:r w:rsidR="00F72188" w:rsidRPr="00F72188">
        <w:t xml:space="preserve"> </w:t>
      </w:r>
    </w:p>
    <w:p w14:paraId="19A9A76D" w14:textId="28A94A61" w:rsidR="00F94279" w:rsidRDefault="00F94279" w:rsidP="00AC41D2"/>
    <w:p w14:paraId="44152331" w14:textId="48AE9DF3" w:rsidR="00BF32C1" w:rsidRPr="00CB7395" w:rsidRDefault="0094696A" w:rsidP="00AC41D2">
      <w:pPr>
        <w:rPr>
          <w:b/>
          <w:bCs/>
          <w:sz w:val="28"/>
          <w:szCs w:val="28"/>
        </w:rPr>
      </w:pPr>
      <w:r w:rsidRPr="00CB7395">
        <w:rPr>
          <w:b/>
          <w:bCs/>
          <w:sz w:val="28"/>
          <w:szCs w:val="28"/>
        </w:rPr>
        <w:t xml:space="preserve">Early </w:t>
      </w:r>
      <w:r w:rsidR="007E3859" w:rsidRPr="00CB7395">
        <w:rPr>
          <w:b/>
          <w:bCs/>
          <w:sz w:val="28"/>
          <w:szCs w:val="28"/>
        </w:rPr>
        <w:t>Symptoms</w:t>
      </w:r>
    </w:p>
    <w:p w14:paraId="2EEF9FF1" w14:textId="77777777" w:rsidR="009D3FC0" w:rsidRPr="009D3FC0" w:rsidRDefault="009D3FC0" w:rsidP="009D3FC0">
      <w:r w:rsidRPr="009D3FC0">
        <w:t xml:space="preserve">Nighttime symptoms of sleep disorders often include </w:t>
      </w:r>
      <w:r w:rsidRPr="009D3FC0">
        <w:rPr>
          <w:b/>
          <w:bCs/>
        </w:rPr>
        <w:t>loud snoring</w:t>
      </w:r>
      <w:r w:rsidRPr="009D3FC0">
        <w:t xml:space="preserve">, which is often accompanied by pauses in breathing, followed by gasping or choking sensations. These pauses, known as </w:t>
      </w:r>
      <w:proofErr w:type="spellStart"/>
      <w:r w:rsidRPr="009D3FC0">
        <w:t>apneas</w:t>
      </w:r>
      <w:proofErr w:type="spellEnd"/>
      <w:r w:rsidRPr="009D3FC0">
        <w:t>, can last from 10 to 30 seconds and may occur multiple times throughout the night. While the person affected may not be aware of these pauses, others might witness them. Additionally, the person may experience sudden awakenings from choking or gasping, which can cause a feeling of panic and oxygen deprivation. Sleep is often restless, with frequent tossing and turning, due to difficulty maintaining normal breathing patterns. This restless sleep can lead to waking up multiple times throughout the night, preventing restorative sleep.</w:t>
      </w:r>
    </w:p>
    <w:p w14:paraId="047ED398" w14:textId="3C3EAA7A" w:rsidR="00BA62F5" w:rsidRDefault="009D3FC0" w:rsidP="009D3FC0">
      <w:r w:rsidRPr="009D3FC0">
        <w:lastRenderedPageBreak/>
        <w:t>During the daytime, individuals with sleep disorders may experience excessive daytime sleepiness (EDS), despite feeling as though they’ve had a full night of sleep. This is due to fragmented, non-restorative sleep. They may also suffer from morning headaches, which can be caused by oxygen level drops throughout the night. Difficulty concentrating and memory problems are common, with cognitive impairment that makes daily tasks more challenging. Additionally, emotional symptoms like irritability, moodiness, and even depression may arise due to chronic sleep deprivation. Another common symptom is waking up with a dry mouth or sore throat, often from mouth breathing during sleep, which is more common when nasal airflow is obstructed. Lastly, frequent nighttime urination (nocturia) may occur, as the body’s response to disrupted sleep and oxygen deprivation affects kidney function. These symptoms can significantly impact quality of life and may require medical evaluation and treatment.</w:t>
      </w:r>
    </w:p>
    <w:p w14:paraId="6ECC9D2C" w14:textId="77777777" w:rsidR="0041608F" w:rsidRDefault="0041608F" w:rsidP="009D3FC0"/>
    <w:tbl>
      <w:tblPr>
        <w:tblStyle w:val="TableGrid"/>
        <w:tblW w:w="0" w:type="auto"/>
        <w:tblLook w:val="04A0" w:firstRow="1" w:lastRow="0" w:firstColumn="1" w:lastColumn="0" w:noHBand="0" w:noVBand="1"/>
      </w:tblPr>
      <w:tblGrid>
        <w:gridCol w:w="5924"/>
      </w:tblGrid>
      <w:tr w:rsidR="001824EA" w:rsidRPr="00986F31" w14:paraId="28D4E409" w14:textId="77777777" w:rsidTr="00D17903">
        <w:tc>
          <w:tcPr>
            <w:tcW w:w="0" w:type="auto"/>
            <w:hideMark/>
          </w:tcPr>
          <w:p w14:paraId="31B5DC65" w14:textId="6E461F00" w:rsidR="00986F31" w:rsidRPr="00986F31" w:rsidRDefault="00CB7395" w:rsidP="00986F31">
            <w:pPr>
              <w:spacing w:after="160" w:line="259" w:lineRule="auto"/>
              <w:rPr>
                <w:b/>
                <w:bCs/>
                <w:sz w:val="28"/>
                <w:szCs w:val="28"/>
              </w:rPr>
            </w:pPr>
            <w:r>
              <w:br w:type="page"/>
            </w:r>
            <w:r w:rsidR="00986F31" w:rsidRPr="00986F31">
              <w:rPr>
                <w:b/>
                <w:bCs/>
                <w:sz w:val="28"/>
                <w:szCs w:val="28"/>
              </w:rPr>
              <w:t>Risk factors that enhance the probability of OSA</w:t>
            </w:r>
          </w:p>
        </w:tc>
      </w:tr>
      <w:tr w:rsidR="0041608F" w:rsidRPr="00986F31" w14:paraId="61A2B637" w14:textId="77777777" w:rsidTr="00D17903">
        <w:tc>
          <w:tcPr>
            <w:tcW w:w="0" w:type="auto"/>
            <w:hideMark/>
          </w:tcPr>
          <w:p w14:paraId="0A3D02D7" w14:textId="77777777" w:rsidR="00986F31" w:rsidRPr="00986F31" w:rsidRDefault="00986F31" w:rsidP="00986F31">
            <w:pPr>
              <w:spacing w:after="160" w:line="259" w:lineRule="auto"/>
            </w:pPr>
            <w:r w:rsidRPr="00986F31">
              <w:t>Obesity (BMI &gt;30 kg/m</w:t>
            </w:r>
            <w:r w:rsidRPr="00986F31">
              <w:rPr>
                <w:vertAlign w:val="superscript"/>
              </w:rPr>
              <w:t>2</w:t>
            </w:r>
            <w:r w:rsidRPr="00986F31">
              <w:t>)</w:t>
            </w:r>
          </w:p>
        </w:tc>
      </w:tr>
      <w:tr w:rsidR="001824EA" w:rsidRPr="00986F31" w14:paraId="27026397" w14:textId="77777777" w:rsidTr="00D17903">
        <w:tc>
          <w:tcPr>
            <w:tcW w:w="0" w:type="auto"/>
            <w:hideMark/>
          </w:tcPr>
          <w:p w14:paraId="3A353A17" w14:textId="77777777" w:rsidR="00986F31" w:rsidRPr="00986F31" w:rsidRDefault="00986F31" w:rsidP="00986F31">
            <w:pPr>
              <w:spacing w:after="160" w:line="259" w:lineRule="auto"/>
            </w:pPr>
            <w:r w:rsidRPr="00986F31">
              <w:t>Neck circumference &gt;40 cm</w:t>
            </w:r>
          </w:p>
        </w:tc>
      </w:tr>
      <w:tr w:rsidR="0041608F" w:rsidRPr="00986F31" w14:paraId="7B573442" w14:textId="77777777" w:rsidTr="00D17903">
        <w:tc>
          <w:tcPr>
            <w:tcW w:w="0" w:type="auto"/>
            <w:hideMark/>
          </w:tcPr>
          <w:p w14:paraId="21B36C87" w14:textId="77777777" w:rsidR="00986F31" w:rsidRPr="00986F31" w:rsidRDefault="00986F31" w:rsidP="00986F31">
            <w:pPr>
              <w:spacing w:after="160" w:line="259" w:lineRule="auto"/>
            </w:pPr>
            <w:r w:rsidRPr="00986F31">
              <w:t>Male sex</w:t>
            </w:r>
          </w:p>
        </w:tc>
      </w:tr>
      <w:tr w:rsidR="001824EA" w:rsidRPr="00986F31" w14:paraId="59A5E616" w14:textId="77777777" w:rsidTr="00D17903">
        <w:tc>
          <w:tcPr>
            <w:tcW w:w="0" w:type="auto"/>
            <w:hideMark/>
          </w:tcPr>
          <w:p w14:paraId="5B7CB12D" w14:textId="77777777" w:rsidR="00986F31" w:rsidRPr="00986F31" w:rsidRDefault="00986F31" w:rsidP="00986F31">
            <w:pPr>
              <w:spacing w:after="160" w:line="259" w:lineRule="auto"/>
            </w:pPr>
            <w:r w:rsidRPr="00986F31">
              <w:t>Positive family history of OSA</w:t>
            </w:r>
          </w:p>
        </w:tc>
      </w:tr>
      <w:tr w:rsidR="0041608F" w:rsidRPr="00986F31" w14:paraId="4D66E640" w14:textId="77777777" w:rsidTr="00D17903">
        <w:tc>
          <w:tcPr>
            <w:tcW w:w="0" w:type="auto"/>
            <w:hideMark/>
          </w:tcPr>
          <w:p w14:paraId="4C78B28F" w14:textId="77777777" w:rsidR="00986F31" w:rsidRPr="00986F31" w:rsidRDefault="00986F31" w:rsidP="00986F31">
            <w:pPr>
              <w:spacing w:after="160" w:line="259" w:lineRule="auto"/>
            </w:pPr>
            <w:r w:rsidRPr="00986F31">
              <w:t>Race (African American, Pacific Islander, and Mexican American)</w:t>
            </w:r>
          </w:p>
        </w:tc>
      </w:tr>
      <w:tr w:rsidR="001824EA" w:rsidRPr="00986F31" w14:paraId="1D84D351" w14:textId="77777777" w:rsidTr="00D17903">
        <w:tc>
          <w:tcPr>
            <w:tcW w:w="0" w:type="auto"/>
            <w:hideMark/>
          </w:tcPr>
          <w:p w14:paraId="7F9BF7F8" w14:textId="77777777" w:rsidR="00986F31" w:rsidRPr="00986F31" w:rsidRDefault="00986F31" w:rsidP="00986F31">
            <w:pPr>
              <w:spacing w:after="160" w:line="259" w:lineRule="auto"/>
            </w:pPr>
            <w:r w:rsidRPr="00986F31">
              <w:t>Down syndrome</w:t>
            </w:r>
          </w:p>
        </w:tc>
      </w:tr>
      <w:tr w:rsidR="0041608F" w:rsidRPr="00986F31" w14:paraId="4E294BA8" w14:textId="77777777" w:rsidTr="00D17903">
        <w:tc>
          <w:tcPr>
            <w:tcW w:w="0" w:type="auto"/>
            <w:hideMark/>
          </w:tcPr>
          <w:p w14:paraId="0BAB8566" w14:textId="77777777" w:rsidR="00986F31" w:rsidRPr="00986F31" w:rsidRDefault="00986F31" w:rsidP="00986F31">
            <w:pPr>
              <w:spacing w:after="160" w:line="259" w:lineRule="auto"/>
            </w:pPr>
            <w:r w:rsidRPr="00986F31">
              <w:t>Marfan disease</w:t>
            </w:r>
          </w:p>
        </w:tc>
      </w:tr>
      <w:tr w:rsidR="001824EA" w:rsidRPr="00986F31" w14:paraId="6E177D63" w14:textId="77777777" w:rsidTr="00D17903">
        <w:tc>
          <w:tcPr>
            <w:tcW w:w="0" w:type="auto"/>
            <w:hideMark/>
          </w:tcPr>
          <w:p w14:paraId="21484F50" w14:textId="77777777" w:rsidR="00986F31" w:rsidRPr="00986F31" w:rsidRDefault="00986F31" w:rsidP="00986F31">
            <w:pPr>
              <w:spacing w:after="160" w:line="259" w:lineRule="auto"/>
            </w:pPr>
            <w:r w:rsidRPr="00986F31">
              <w:t>Pierre-Robin syndrome</w:t>
            </w:r>
          </w:p>
        </w:tc>
      </w:tr>
      <w:tr w:rsidR="0041608F" w:rsidRPr="00986F31" w14:paraId="1D894A95" w14:textId="77777777" w:rsidTr="00D17903">
        <w:tc>
          <w:tcPr>
            <w:tcW w:w="0" w:type="auto"/>
            <w:hideMark/>
          </w:tcPr>
          <w:p w14:paraId="16322A31" w14:textId="77777777" w:rsidR="00986F31" w:rsidRPr="00986F31" w:rsidRDefault="00986F31" w:rsidP="00986F31">
            <w:pPr>
              <w:spacing w:after="160" w:line="259" w:lineRule="auto"/>
            </w:pPr>
            <w:r w:rsidRPr="00986F31">
              <w:t>Age &gt;40 y</w:t>
            </w:r>
          </w:p>
        </w:tc>
      </w:tr>
      <w:tr w:rsidR="001824EA" w:rsidRPr="00986F31" w14:paraId="6DC1C08E" w14:textId="77777777" w:rsidTr="00D17903">
        <w:tc>
          <w:tcPr>
            <w:tcW w:w="0" w:type="auto"/>
            <w:hideMark/>
          </w:tcPr>
          <w:p w14:paraId="36FEF31F" w14:textId="77777777" w:rsidR="00986F31" w:rsidRPr="00986F31" w:rsidRDefault="00986F31" w:rsidP="00986F31">
            <w:pPr>
              <w:spacing w:after="160" w:line="259" w:lineRule="auto"/>
            </w:pPr>
            <w:r w:rsidRPr="00986F31">
              <w:t>Postmenopausal status</w:t>
            </w:r>
          </w:p>
        </w:tc>
      </w:tr>
      <w:tr w:rsidR="0041608F" w:rsidRPr="00986F31" w14:paraId="0145AD62" w14:textId="77777777" w:rsidTr="00D17903">
        <w:tc>
          <w:tcPr>
            <w:tcW w:w="0" w:type="auto"/>
            <w:hideMark/>
          </w:tcPr>
          <w:p w14:paraId="3D04EEB0" w14:textId="77777777" w:rsidR="00986F31" w:rsidRPr="00986F31" w:rsidRDefault="00986F31" w:rsidP="00986F31">
            <w:pPr>
              <w:spacing w:after="160" w:line="259" w:lineRule="auto"/>
            </w:pPr>
            <w:r w:rsidRPr="00986F31">
              <w:t>Alcohol ingestion before bedtime</w:t>
            </w:r>
          </w:p>
        </w:tc>
      </w:tr>
      <w:tr w:rsidR="001824EA" w:rsidRPr="00986F31" w14:paraId="07FD3EA0" w14:textId="77777777" w:rsidTr="00D17903">
        <w:tc>
          <w:tcPr>
            <w:tcW w:w="0" w:type="auto"/>
            <w:hideMark/>
          </w:tcPr>
          <w:p w14:paraId="69193B1A" w14:textId="77777777" w:rsidR="00986F31" w:rsidRPr="00986F31" w:rsidRDefault="00986F31" w:rsidP="00986F31">
            <w:pPr>
              <w:spacing w:after="160" w:line="259" w:lineRule="auto"/>
            </w:pPr>
            <w:r w:rsidRPr="00986F31">
              <w:t>Respiratory allergies and nasal congestion</w:t>
            </w:r>
          </w:p>
        </w:tc>
      </w:tr>
      <w:tr w:rsidR="0041608F" w:rsidRPr="00986F31" w14:paraId="65EEC191" w14:textId="77777777" w:rsidTr="00D17903">
        <w:tc>
          <w:tcPr>
            <w:tcW w:w="0" w:type="auto"/>
            <w:hideMark/>
          </w:tcPr>
          <w:p w14:paraId="19582777" w14:textId="77777777" w:rsidR="00986F31" w:rsidRPr="00986F31" w:rsidRDefault="00986F31" w:rsidP="00986F31">
            <w:pPr>
              <w:spacing w:after="160" w:line="259" w:lineRule="auto"/>
            </w:pPr>
            <w:r w:rsidRPr="00986F31">
              <w:t>Underlying hypertension</w:t>
            </w:r>
          </w:p>
        </w:tc>
      </w:tr>
    </w:tbl>
    <w:p w14:paraId="3B1E44B6" w14:textId="77777777" w:rsidR="00986F31" w:rsidRPr="009D3FC0" w:rsidRDefault="00986F31" w:rsidP="009D3FC0"/>
    <w:p w14:paraId="22B8A376" w14:textId="77777777" w:rsidR="007E3859" w:rsidRDefault="007E3859" w:rsidP="00AC41D2"/>
    <w:p w14:paraId="1840D5A7" w14:textId="174E5398" w:rsidR="0034788A" w:rsidRPr="00CB7395" w:rsidRDefault="00F376DF" w:rsidP="005F3667">
      <w:pPr>
        <w:rPr>
          <w:b/>
          <w:bCs/>
          <w:sz w:val="28"/>
          <w:szCs w:val="28"/>
        </w:rPr>
      </w:pPr>
      <w:r w:rsidRPr="00CB7395">
        <w:rPr>
          <w:b/>
          <w:bCs/>
          <w:sz w:val="28"/>
          <w:szCs w:val="28"/>
        </w:rPr>
        <w:t xml:space="preserve">Dataset from </w:t>
      </w:r>
      <w:proofErr w:type="spellStart"/>
      <w:r w:rsidR="00F47ED0" w:rsidRPr="00CB7395">
        <w:rPr>
          <w:b/>
          <w:bCs/>
          <w:sz w:val="28"/>
          <w:szCs w:val="28"/>
        </w:rPr>
        <w:t>Brighamand</w:t>
      </w:r>
      <w:proofErr w:type="spellEnd"/>
      <w:r w:rsidR="00F47ED0" w:rsidRPr="00CB7395">
        <w:rPr>
          <w:b/>
          <w:bCs/>
          <w:sz w:val="28"/>
          <w:szCs w:val="28"/>
        </w:rPr>
        <w:t xml:space="preserve"> </w:t>
      </w:r>
      <w:proofErr w:type="spellStart"/>
      <w:r w:rsidR="00F47ED0" w:rsidRPr="00CB7395">
        <w:rPr>
          <w:b/>
          <w:bCs/>
          <w:sz w:val="28"/>
          <w:szCs w:val="28"/>
        </w:rPr>
        <w:t>Womens</w:t>
      </w:r>
      <w:proofErr w:type="spellEnd"/>
      <w:r w:rsidR="00F47ED0" w:rsidRPr="00CB7395">
        <w:rPr>
          <w:b/>
          <w:bCs/>
          <w:sz w:val="28"/>
          <w:szCs w:val="28"/>
        </w:rPr>
        <w:t xml:space="preserve"> Hospital</w:t>
      </w:r>
    </w:p>
    <w:p w14:paraId="21F39CA3" w14:textId="050B2ABF" w:rsidR="00EA51B4" w:rsidRPr="00EA51B4" w:rsidRDefault="00931DE6" w:rsidP="00EA51B4">
      <w:r>
        <w:t xml:space="preserve">The </w:t>
      </w:r>
      <w:proofErr w:type="gramStart"/>
      <w:r>
        <w:t xml:space="preserve">dataset </w:t>
      </w:r>
      <w:r w:rsidR="00EA51B4" w:rsidRPr="00EA51B4">
        <w:t xml:space="preserve"> involves</w:t>
      </w:r>
      <w:proofErr w:type="gramEnd"/>
      <w:r w:rsidR="00EA51B4" w:rsidRPr="00EA51B4">
        <w:t xml:space="preserve"> patient health data focusing on sleep-related parameters and vital signs, primarily for </w:t>
      </w:r>
      <w:proofErr w:type="spellStart"/>
      <w:r w:rsidR="00EA51B4" w:rsidRPr="00EA51B4">
        <w:t>analyzing</w:t>
      </w:r>
      <w:proofErr w:type="spellEnd"/>
      <w:r w:rsidR="00EA51B4" w:rsidRPr="00EA51B4">
        <w:t xml:space="preserve"> sleep </w:t>
      </w:r>
      <w:proofErr w:type="spellStart"/>
      <w:r w:rsidR="00EA51B4" w:rsidRPr="00EA51B4">
        <w:t>apnea</w:t>
      </w:r>
      <w:proofErr w:type="spellEnd"/>
      <w:r w:rsidR="00EA51B4" w:rsidRPr="00EA51B4">
        <w:t xml:space="preserve"> and associated cardiovascular risks.</w:t>
      </w:r>
    </w:p>
    <w:p w14:paraId="14FBCD43" w14:textId="77777777" w:rsidR="00927A84" w:rsidRDefault="00EA51B4" w:rsidP="00EA51B4">
      <w:r w:rsidRPr="00EA51B4">
        <w:rPr>
          <w:b/>
          <w:bCs/>
        </w:rPr>
        <w:t>Age</w:t>
      </w:r>
      <w:r w:rsidRPr="00EA51B4">
        <w:t xml:space="preserve"> is a critical factor in health assessments, as older individuals are at higher risk for sleep </w:t>
      </w:r>
      <w:proofErr w:type="spellStart"/>
      <w:r w:rsidRPr="00EA51B4">
        <w:t>apnea</w:t>
      </w:r>
      <w:proofErr w:type="spellEnd"/>
      <w:r w:rsidRPr="00EA51B4">
        <w:t xml:space="preserve"> due to reduced muscle tone in the throat and increased fat deposits around the airway. It is also associated with higher blood pressure (</w:t>
      </w:r>
      <w:proofErr w:type="spellStart"/>
      <w:r w:rsidRPr="00EA51B4">
        <w:t>BPsys</w:t>
      </w:r>
      <w:proofErr w:type="spellEnd"/>
      <w:r w:rsidRPr="00EA51B4">
        <w:t>/</w:t>
      </w:r>
      <w:proofErr w:type="spellStart"/>
      <w:r w:rsidRPr="00EA51B4">
        <w:t>BPdia</w:t>
      </w:r>
      <w:proofErr w:type="spellEnd"/>
      <w:r w:rsidRPr="00EA51B4">
        <w:t xml:space="preserve">), increased </w:t>
      </w:r>
      <w:proofErr w:type="spellStart"/>
      <w:r w:rsidRPr="00EA51B4">
        <w:t>apnea</w:t>
      </w:r>
      <w:proofErr w:type="spellEnd"/>
      <w:r w:rsidRPr="00EA51B4">
        <w:t xml:space="preserve">-hypopnea index (AHI), and greater oxygen desaturation (ODI). </w:t>
      </w:r>
    </w:p>
    <w:p w14:paraId="4936AF52" w14:textId="0498E62C" w:rsidR="0050384C" w:rsidRDefault="00EA51B4" w:rsidP="00EA51B4">
      <w:r w:rsidRPr="00EA51B4">
        <w:rPr>
          <w:b/>
          <w:bCs/>
        </w:rPr>
        <w:lastRenderedPageBreak/>
        <w:t>Sex (M/F)</w:t>
      </w:r>
      <w:r w:rsidRPr="00EA51B4">
        <w:t xml:space="preserve"> plays a role in sleep </w:t>
      </w:r>
      <w:proofErr w:type="spellStart"/>
      <w:r w:rsidRPr="00EA51B4">
        <w:t>apnea</w:t>
      </w:r>
      <w:proofErr w:type="spellEnd"/>
      <w:r w:rsidRPr="00EA51B4">
        <w:t xml:space="preserve"> prevalence, with men being more prone to obstructive sleep </w:t>
      </w:r>
      <w:proofErr w:type="spellStart"/>
      <w:r w:rsidRPr="00EA51B4">
        <w:t>apnea</w:t>
      </w:r>
      <w:proofErr w:type="spellEnd"/>
      <w:r w:rsidRPr="00EA51B4">
        <w:t xml:space="preserve"> (OSA) due to anatomical differences, whereas women experience an increased risk post-menopause due to hormonal changes. Men typically have higher AHI, ODI, and BP than women.</w:t>
      </w:r>
      <w:r w:rsidR="00927A84">
        <w:t xml:space="preserve"> </w:t>
      </w:r>
      <w:r w:rsidR="00D519E8">
        <w:t>T</w:t>
      </w:r>
      <w:r w:rsidR="00927A84">
        <w:t xml:space="preserve">he dataset </w:t>
      </w:r>
      <w:r w:rsidR="000F1D5F">
        <w:t>backs the claim</w:t>
      </w:r>
      <w:r w:rsidR="00D519E8">
        <w:t xml:space="preserve"> as </w:t>
      </w:r>
      <w:r w:rsidR="00763543">
        <w:t xml:space="preserve">the </w:t>
      </w:r>
      <w:r w:rsidR="00D519E8">
        <w:t>followin</w:t>
      </w:r>
      <w:r w:rsidR="003A6C21">
        <w:t>g graph</w:t>
      </w:r>
    </w:p>
    <w:p w14:paraId="6CE9C0DD" w14:textId="3BD6122E" w:rsidR="000F1D5F" w:rsidRPr="00EA51B4" w:rsidRDefault="00F90DB0" w:rsidP="00264ACE">
      <w:pPr>
        <w:jc w:val="center"/>
      </w:pPr>
      <w:r>
        <w:rPr>
          <w:noProof/>
        </w:rPr>
        <w:drawing>
          <wp:inline distT="0" distB="0" distL="0" distR="0" wp14:anchorId="1E84373E" wp14:editId="7F20F3E7">
            <wp:extent cx="3422650" cy="3409200"/>
            <wp:effectExtent l="133350" t="114300" r="120650" b="172720"/>
            <wp:docPr id="1493701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01659" name="Picture 14937016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8618" cy="3484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7E0945" w14:textId="467A1230" w:rsidR="00F90DB0" w:rsidRDefault="00EA51B4" w:rsidP="00EA51B4">
      <w:r w:rsidRPr="00EA51B4">
        <w:rPr>
          <w:b/>
          <w:bCs/>
        </w:rPr>
        <w:t>Height and weight</w:t>
      </w:r>
      <w:r w:rsidRPr="00EA51B4">
        <w:t xml:space="preserve"> are essential in determining body mass index (BMI), which directly correlates with sleep </w:t>
      </w:r>
      <w:proofErr w:type="spellStart"/>
      <w:r w:rsidRPr="00EA51B4">
        <w:t>apnea</w:t>
      </w:r>
      <w:proofErr w:type="spellEnd"/>
      <w:r w:rsidRPr="00EA51B4">
        <w:t xml:space="preserve"> severity. Higher weight, particularly obesity, leads to fat deposits around the airway, increasing the risk of airway collapse, which elevates the number of </w:t>
      </w:r>
      <w:proofErr w:type="spellStart"/>
      <w:r w:rsidRPr="00EA51B4">
        <w:t>apnea</w:t>
      </w:r>
      <w:proofErr w:type="spellEnd"/>
      <w:r w:rsidRPr="00EA51B4">
        <w:t xml:space="preserve"> (</w:t>
      </w:r>
      <w:proofErr w:type="spellStart"/>
      <w:r w:rsidRPr="00EA51B4">
        <w:t>NAp</w:t>
      </w:r>
      <w:proofErr w:type="spellEnd"/>
      <w:r w:rsidRPr="00EA51B4">
        <w:t>) and hypopnea (</w:t>
      </w:r>
      <w:proofErr w:type="spellStart"/>
      <w:r w:rsidRPr="00EA51B4">
        <w:t>NHyp</w:t>
      </w:r>
      <w:proofErr w:type="spellEnd"/>
      <w:r w:rsidRPr="00EA51B4">
        <w:t xml:space="preserve">) events. </w:t>
      </w:r>
    </w:p>
    <w:p w14:paraId="63D7D150" w14:textId="45DC7E9A" w:rsidR="00EA51B4" w:rsidRPr="00EA51B4" w:rsidRDefault="00EA51B4" w:rsidP="00EA51B4">
      <w:r w:rsidRPr="00EA51B4">
        <w:rPr>
          <w:b/>
          <w:bCs/>
        </w:rPr>
        <w:t>Pulse (heart rate in bpm)</w:t>
      </w:r>
      <w:r w:rsidRPr="00EA51B4">
        <w:t xml:space="preserve"> is crucial as </w:t>
      </w:r>
      <w:proofErr w:type="spellStart"/>
      <w:r w:rsidRPr="00EA51B4">
        <w:t>apnea</w:t>
      </w:r>
      <w:proofErr w:type="spellEnd"/>
      <w:r w:rsidRPr="00EA51B4">
        <w:t xml:space="preserve"> episodes cause fluctuations in heart rate due to oxygen deprivation. When breathing resumes, the heart rate spikes, putting strain on the cardiovascular system</w:t>
      </w:r>
      <w:r w:rsidR="007618F7">
        <w:t>.</w:t>
      </w:r>
    </w:p>
    <w:p w14:paraId="3747F211" w14:textId="5F34E538" w:rsidR="006660EE" w:rsidRDefault="00EA51B4" w:rsidP="00EA51B4">
      <w:r w:rsidRPr="00EA51B4">
        <w:rPr>
          <w:b/>
          <w:bCs/>
        </w:rPr>
        <w:t>Blood pressure (</w:t>
      </w:r>
      <w:proofErr w:type="spellStart"/>
      <w:r w:rsidRPr="00EA51B4">
        <w:rPr>
          <w:b/>
          <w:bCs/>
        </w:rPr>
        <w:t>BPsys</w:t>
      </w:r>
      <w:proofErr w:type="spellEnd"/>
      <w:r w:rsidRPr="00EA51B4">
        <w:rPr>
          <w:b/>
          <w:bCs/>
        </w:rPr>
        <w:t>/</w:t>
      </w:r>
      <w:proofErr w:type="spellStart"/>
      <w:r w:rsidRPr="00EA51B4">
        <w:rPr>
          <w:b/>
          <w:bCs/>
        </w:rPr>
        <w:t>BPdia</w:t>
      </w:r>
      <w:proofErr w:type="spellEnd"/>
      <w:r w:rsidRPr="00EA51B4">
        <w:rPr>
          <w:b/>
          <w:bCs/>
        </w:rPr>
        <w:t>)</w:t>
      </w:r>
      <w:r w:rsidRPr="00EA51B4">
        <w:t xml:space="preserve"> is significantly affected by sleep </w:t>
      </w:r>
      <w:proofErr w:type="spellStart"/>
      <w:r w:rsidRPr="00EA51B4">
        <w:t>apnea</w:t>
      </w:r>
      <w:proofErr w:type="spellEnd"/>
      <w:r w:rsidRPr="00EA51B4">
        <w:t xml:space="preserve">. Frequent </w:t>
      </w:r>
      <w:proofErr w:type="spellStart"/>
      <w:r w:rsidRPr="00EA51B4">
        <w:t>apnea</w:t>
      </w:r>
      <w:proofErr w:type="spellEnd"/>
      <w:r w:rsidRPr="00EA51B4">
        <w:t xml:space="preserve"> episodes lead to stress responses in the body, causing elevated blood pressure, particularly nighttime hypertension, which does not respond well to standard treatments.</w:t>
      </w:r>
    </w:p>
    <w:p w14:paraId="6985CB8B" w14:textId="0B076F5D" w:rsidR="00EA51B4" w:rsidRPr="00EA51B4" w:rsidRDefault="00EA51B4" w:rsidP="00EA51B4">
      <w:r w:rsidRPr="00EA51B4">
        <w:rPr>
          <w:b/>
          <w:bCs/>
        </w:rPr>
        <w:t>Oxygen Desaturation Index (ODI)</w:t>
      </w:r>
      <w:r w:rsidRPr="00EA51B4">
        <w:t xml:space="preserve"> measures how many times per hour blood oxygen levels drop significantly. Frequent desaturation events indicate poor oxygenation during sleep, leading to long-term health issues such as fatigue, cognitive impairment, and cardiovascular diseases. Higher ODI is strongly linked to more </w:t>
      </w:r>
      <w:proofErr w:type="spellStart"/>
      <w:r w:rsidRPr="00EA51B4">
        <w:t>apnea</w:t>
      </w:r>
      <w:proofErr w:type="spellEnd"/>
      <w:r w:rsidRPr="00EA51B4">
        <w:t xml:space="preserve"> (</w:t>
      </w:r>
      <w:proofErr w:type="spellStart"/>
      <w:r w:rsidRPr="00EA51B4">
        <w:t>NAp</w:t>
      </w:r>
      <w:proofErr w:type="spellEnd"/>
      <w:r w:rsidRPr="00EA51B4">
        <w:t>) and hypopnea (</w:t>
      </w:r>
      <w:proofErr w:type="spellStart"/>
      <w:r w:rsidRPr="00EA51B4">
        <w:t>NHyp</w:t>
      </w:r>
      <w:proofErr w:type="spellEnd"/>
      <w:r w:rsidRPr="00EA51B4">
        <w:t>) events, higher blood pressure, and greater heart rate variability.</w:t>
      </w:r>
    </w:p>
    <w:p w14:paraId="4CDE7966" w14:textId="24E833C2" w:rsidR="003901A1" w:rsidRDefault="00EA51B4" w:rsidP="00EA51B4">
      <w:r w:rsidRPr="00EA51B4">
        <w:rPr>
          <w:b/>
          <w:bCs/>
        </w:rPr>
        <w:t xml:space="preserve">The number of </w:t>
      </w:r>
      <w:proofErr w:type="spellStart"/>
      <w:r w:rsidRPr="00EA51B4">
        <w:rPr>
          <w:b/>
          <w:bCs/>
        </w:rPr>
        <w:t>apnea</w:t>
      </w:r>
      <w:proofErr w:type="spellEnd"/>
      <w:r w:rsidRPr="00EA51B4">
        <w:rPr>
          <w:b/>
          <w:bCs/>
        </w:rPr>
        <w:t xml:space="preserve"> (</w:t>
      </w:r>
      <w:proofErr w:type="spellStart"/>
      <w:r w:rsidRPr="00EA51B4">
        <w:rPr>
          <w:b/>
          <w:bCs/>
        </w:rPr>
        <w:t>NAp</w:t>
      </w:r>
      <w:proofErr w:type="spellEnd"/>
      <w:r w:rsidRPr="00EA51B4">
        <w:rPr>
          <w:b/>
          <w:bCs/>
        </w:rPr>
        <w:t>) and hypopnea (</w:t>
      </w:r>
      <w:proofErr w:type="spellStart"/>
      <w:r w:rsidRPr="00EA51B4">
        <w:rPr>
          <w:b/>
          <w:bCs/>
        </w:rPr>
        <w:t>NHyp</w:t>
      </w:r>
      <w:proofErr w:type="spellEnd"/>
      <w:r w:rsidRPr="00EA51B4">
        <w:rPr>
          <w:b/>
          <w:bCs/>
        </w:rPr>
        <w:t>) events</w:t>
      </w:r>
      <w:r w:rsidRPr="00EA51B4">
        <w:t xml:space="preserve"> recorded during sleep helps determine sleep </w:t>
      </w:r>
      <w:proofErr w:type="spellStart"/>
      <w:r w:rsidRPr="00EA51B4">
        <w:t>apnea</w:t>
      </w:r>
      <w:proofErr w:type="spellEnd"/>
      <w:r w:rsidRPr="00EA51B4">
        <w:t xml:space="preserve"> severity. </w:t>
      </w:r>
      <w:proofErr w:type="spellStart"/>
      <w:r w:rsidRPr="00EA51B4">
        <w:t>Apnea</w:t>
      </w:r>
      <w:proofErr w:type="spellEnd"/>
      <w:r w:rsidRPr="00EA51B4">
        <w:t xml:space="preserve"> refers to complete airway obstruction for at least 10 seconds, whereas hypopnea is a partial reduction in airflow by at least 30%, usually accompanied by oxygen desaturation or arousal from sleep. More </w:t>
      </w:r>
      <w:proofErr w:type="spellStart"/>
      <w:r w:rsidRPr="00EA51B4">
        <w:t>NAp</w:t>
      </w:r>
      <w:proofErr w:type="spellEnd"/>
      <w:r w:rsidRPr="00EA51B4">
        <w:t xml:space="preserve"> and </w:t>
      </w:r>
      <w:proofErr w:type="spellStart"/>
      <w:r w:rsidRPr="00EA51B4">
        <w:t>NHyp</w:t>
      </w:r>
      <w:proofErr w:type="spellEnd"/>
      <w:r w:rsidRPr="00EA51B4">
        <w:t xml:space="preserve"> events indicate increased AHI and ODI</w:t>
      </w:r>
    </w:p>
    <w:p w14:paraId="7B166740" w14:textId="77777777" w:rsidR="003901A1" w:rsidRDefault="003901A1">
      <w:r>
        <w:br w:type="page"/>
      </w:r>
    </w:p>
    <w:p w14:paraId="5F92FC5C" w14:textId="77777777" w:rsidR="00EA51B4" w:rsidRDefault="00EA51B4" w:rsidP="00EA51B4"/>
    <w:p w14:paraId="3DBD2CAE" w14:textId="308E1015" w:rsidR="005A7CDC" w:rsidRPr="003901A1" w:rsidRDefault="005A7CDC" w:rsidP="005A7CDC">
      <w:pPr>
        <w:rPr>
          <w:b/>
          <w:bCs/>
          <w:sz w:val="28"/>
          <w:szCs w:val="28"/>
        </w:rPr>
      </w:pPr>
      <w:r w:rsidRPr="003901A1">
        <w:rPr>
          <w:b/>
          <w:bCs/>
          <w:sz w:val="28"/>
          <w:szCs w:val="28"/>
        </w:rPr>
        <w:t xml:space="preserve">Understanding the </w:t>
      </w:r>
      <w:proofErr w:type="spellStart"/>
      <w:r w:rsidRPr="003901A1">
        <w:rPr>
          <w:b/>
          <w:bCs/>
          <w:sz w:val="28"/>
          <w:szCs w:val="28"/>
        </w:rPr>
        <w:t>Apnea</w:t>
      </w:r>
      <w:proofErr w:type="spellEnd"/>
      <w:r w:rsidRPr="003901A1">
        <w:rPr>
          <w:b/>
          <w:bCs/>
          <w:sz w:val="28"/>
          <w:szCs w:val="28"/>
        </w:rPr>
        <w:t>-Hypopnea Index (AHI)</w:t>
      </w:r>
    </w:p>
    <w:p w14:paraId="3353ACB4" w14:textId="47ECFFFB" w:rsidR="005A7CDC" w:rsidRPr="005F3667" w:rsidRDefault="005A7CDC" w:rsidP="005A7CDC">
      <w:r w:rsidRPr="009F7313">
        <w:t xml:space="preserve">AHI measures the number of </w:t>
      </w:r>
      <w:proofErr w:type="spellStart"/>
      <w:r w:rsidRPr="009F7313">
        <w:t>apneas</w:t>
      </w:r>
      <w:proofErr w:type="spellEnd"/>
      <w:r w:rsidRPr="009F7313">
        <w:t xml:space="preserve"> and hypopneas per hour of sleep and is used to diagnose sleep </w:t>
      </w:r>
      <w:proofErr w:type="spellStart"/>
      <w:r w:rsidRPr="009F7313">
        <w:t>apnea</w:t>
      </w:r>
      <w:proofErr w:type="spellEnd"/>
      <w:r w:rsidRPr="009F7313">
        <w:t xml:space="preserve"> </w:t>
      </w:r>
      <w:proofErr w:type="spellStart"/>
      <w:r w:rsidRPr="009F7313">
        <w:t>severity.</w:t>
      </w:r>
      <w:r w:rsidRPr="005F3667">
        <w:t>AHI</w:t>
      </w:r>
      <w:proofErr w:type="spellEnd"/>
      <w:r w:rsidRPr="005F3667">
        <w:t xml:space="preserve"> is calculated through a sleep study, either using Polysomnography (PSG) or a Home Sleep </w:t>
      </w:r>
      <w:proofErr w:type="spellStart"/>
      <w:r w:rsidRPr="005F3667">
        <w:t>Apnea</w:t>
      </w:r>
      <w:proofErr w:type="spellEnd"/>
      <w:r w:rsidRPr="005F3667">
        <w:t xml:space="preserve"> Test (HSAT). During the study, </w:t>
      </w:r>
      <w:proofErr w:type="spellStart"/>
      <w:r w:rsidRPr="005F3667">
        <w:t>apnea</w:t>
      </w:r>
      <w:proofErr w:type="spellEnd"/>
      <w:r w:rsidRPr="005F3667">
        <w:t xml:space="preserve"> events—defined as pauses in breathing lasting </w:t>
      </w:r>
      <w:r w:rsidRPr="005F3667">
        <w:rPr>
          <w:b/>
          <w:bCs/>
        </w:rPr>
        <w:t>10 seconds or more</w:t>
      </w:r>
      <w:r w:rsidRPr="005F3667">
        <w:t xml:space="preserve">—and hypopnea events—characterized by a </w:t>
      </w:r>
      <w:r w:rsidRPr="005F3667">
        <w:rPr>
          <w:b/>
          <w:bCs/>
        </w:rPr>
        <w:t>30% or greater reduction in airflow with oxygen desaturation or arousal</w:t>
      </w:r>
      <w:r w:rsidRPr="005F3667">
        <w:t xml:space="preserve">—are identified. The total number of </w:t>
      </w:r>
      <w:proofErr w:type="spellStart"/>
      <w:r w:rsidRPr="005F3667">
        <w:t>apneas</w:t>
      </w:r>
      <w:proofErr w:type="spellEnd"/>
      <w:r w:rsidRPr="005F3667">
        <w:t xml:space="preserve"> and hypopneas is then summed.</w:t>
      </w:r>
    </w:p>
    <w:p w14:paraId="11A1517B" w14:textId="2677EE42" w:rsidR="00224505" w:rsidRDefault="00224505" w:rsidP="00224505">
      <w:pPr>
        <w:rPr>
          <w:b/>
          <w:bCs/>
          <w:sz w:val="28"/>
          <w:szCs w:val="28"/>
        </w:rPr>
      </w:pPr>
    </w:p>
    <w:p w14:paraId="6FFDE8F3" w14:textId="49A90A81" w:rsidR="0041608F" w:rsidRPr="0041608F" w:rsidRDefault="0041608F" w:rsidP="0041608F">
      <w:pPr>
        <w:jc w:val="center"/>
        <w:rPr>
          <w:b/>
          <w:bCs/>
          <w:i/>
          <w:iCs/>
          <w:sz w:val="28"/>
          <w:szCs w:val="28"/>
        </w:rPr>
      </w:pPr>
      <w:r w:rsidRPr="0041608F">
        <w:rPr>
          <w:b/>
          <w:bCs/>
          <w:i/>
          <w:iCs/>
          <w:sz w:val="28"/>
          <w:szCs w:val="28"/>
        </w:rPr>
        <w:t>AHI Severity Index</w:t>
      </w:r>
    </w:p>
    <w:tbl>
      <w:tblPr>
        <w:tblStyle w:val="TableGridLight"/>
        <w:tblW w:w="0" w:type="auto"/>
        <w:tblLook w:val="04A0" w:firstRow="1" w:lastRow="0" w:firstColumn="1" w:lastColumn="0" w:noHBand="0" w:noVBand="1"/>
      </w:tblPr>
      <w:tblGrid>
        <w:gridCol w:w="2254"/>
        <w:gridCol w:w="2254"/>
        <w:gridCol w:w="2254"/>
        <w:gridCol w:w="2254"/>
      </w:tblGrid>
      <w:tr w:rsidR="005A7CDC" w14:paraId="6429E677" w14:textId="77777777" w:rsidTr="0041608F">
        <w:tc>
          <w:tcPr>
            <w:tcW w:w="2254" w:type="dxa"/>
          </w:tcPr>
          <w:p w14:paraId="449C6980" w14:textId="77777777" w:rsidR="005A7CDC" w:rsidRDefault="005A7CDC" w:rsidP="00190CB4">
            <w:pPr>
              <w:rPr>
                <w:b/>
                <w:bCs/>
              </w:rPr>
            </w:pPr>
            <w:r w:rsidRPr="00454276">
              <w:rPr>
                <w:b/>
                <w:bCs/>
              </w:rPr>
              <w:t>&lt; 5</w:t>
            </w:r>
          </w:p>
        </w:tc>
        <w:tc>
          <w:tcPr>
            <w:tcW w:w="2254" w:type="dxa"/>
          </w:tcPr>
          <w:p w14:paraId="3F882193" w14:textId="77777777" w:rsidR="005A7CDC" w:rsidRDefault="005A7CDC" w:rsidP="00190CB4">
            <w:pPr>
              <w:rPr>
                <w:b/>
                <w:bCs/>
              </w:rPr>
            </w:pPr>
            <w:r w:rsidRPr="00454276">
              <w:rPr>
                <w:b/>
                <w:bCs/>
              </w:rPr>
              <w:t>Normal</w:t>
            </w:r>
          </w:p>
        </w:tc>
        <w:tc>
          <w:tcPr>
            <w:tcW w:w="2254" w:type="dxa"/>
          </w:tcPr>
          <w:p w14:paraId="647CE894" w14:textId="77777777" w:rsidR="005A7CDC" w:rsidRDefault="005A7CDC" w:rsidP="00190CB4">
            <w:pPr>
              <w:rPr>
                <w:b/>
                <w:bCs/>
              </w:rPr>
            </w:pPr>
            <w:r w:rsidRPr="00454276">
              <w:rPr>
                <w:b/>
                <w:bCs/>
              </w:rPr>
              <w:t>0–5%</w:t>
            </w:r>
          </w:p>
        </w:tc>
        <w:tc>
          <w:tcPr>
            <w:tcW w:w="2254" w:type="dxa"/>
          </w:tcPr>
          <w:p w14:paraId="26F3705A" w14:textId="77777777" w:rsidR="005A7CDC" w:rsidRDefault="005A7CDC" w:rsidP="00190CB4">
            <w:pPr>
              <w:rPr>
                <w:b/>
                <w:bCs/>
              </w:rPr>
            </w:pPr>
            <w:r w:rsidRPr="00454276">
              <w:rPr>
                <w:b/>
                <w:bCs/>
              </w:rPr>
              <w:t>No intervention needed</w:t>
            </w:r>
          </w:p>
        </w:tc>
      </w:tr>
      <w:tr w:rsidR="005A7CDC" w14:paraId="63BB9963" w14:textId="77777777" w:rsidTr="0041608F">
        <w:tc>
          <w:tcPr>
            <w:tcW w:w="2254" w:type="dxa"/>
          </w:tcPr>
          <w:p w14:paraId="367B3ECB" w14:textId="77777777" w:rsidR="005A7CDC" w:rsidRDefault="005A7CDC" w:rsidP="00190CB4">
            <w:pPr>
              <w:rPr>
                <w:b/>
                <w:bCs/>
              </w:rPr>
            </w:pPr>
            <w:r w:rsidRPr="00454276">
              <w:rPr>
                <w:b/>
                <w:bCs/>
              </w:rPr>
              <w:t>5–9</w:t>
            </w:r>
          </w:p>
        </w:tc>
        <w:tc>
          <w:tcPr>
            <w:tcW w:w="2254" w:type="dxa"/>
          </w:tcPr>
          <w:p w14:paraId="3124CA3D" w14:textId="77777777" w:rsidR="005A7CDC" w:rsidRDefault="005A7CDC" w:rsidP="00190CB4">
            <w:pPr>
              <w:rPr>
                <w:b/>
                <w:bCs/>
              </w:rPr>
            </w:pPr>
            <w:r w:rsidRPr="00454276">
              <w:rPr>
                <w:b/>
                <w:bCs/>
              </w:rPr>
              <w:t>Mild (Low)</w:t>
            </w:r>
          </w:p>
        </w:tc>
        <w:tc>
          <w:tcPr>
            <w:tcW w:w="2254" w:type="dxa"/>
          </w:tcPr>
          <w:p w14:paraId="6B6F4D7D" w14:textId="77777777" w:rsidR="005A7CDC" w:rsidRPr="00454276" w:rsidRDefault="005A7CDC" w:rsidP="00190CB4">
            <w:pPr>
              <w:rPr>
                <w:b/>
                <w:bCs/>
              </w:rPr>
            </w:pPr>
            <w:r w:rsidRPr="00454276">
              <w:rPr>
                <w:b/>
                <w:bCs/>
              </w:rPr>
              <w:t>6–10%</w:t>
            </w:r>
          </w:p>
          <w:p w14:paraId="27FCB19E" w14:textId="77777777" w:rsidR="005A7CDC" w:rsidRDefault="005A7CDC" w:rsidP="00190CB4">
            <w:pPr>
              <w:rPr>
                <w:b/>
                <w:bCs/>
              </w:rPr>
            </w:pPr>
          </w:p>
        </w:tc>
        <w:tc>
          <w:tcPr>
            <w:tcW w:w="2254" w:type="dxa"/>
          </w:tcPr>
          <w:p w14:paraId="2436C1F5" w14:textId="77777777" w:rsidR="005A7CDC" w:rsidRDefault="005A7CDC" w:rsidP="00190CB4">
            <w:pPr>
              <w:rPr>
                <w:b/>
                <w:bCs/>
              </w:rPr>
            </w:pPr>
            <w:r w:rsidRPr="00454276">
              <w:rPr>
                <w:b/>
                <w:bCs/>
              </w:rPr>
              <w:t>Mild concern</w:t>
            </w:r>
          </w:p>
        </w:tc>
      </w:tr>
      <w:tr w:rsidR="005A7CDC" w14:paraId="167D982D" w14:textId="77777777" w:rsidTr="0041608F">
        <w:tc>
          <w:tcPr>
            <w:tcW w:w="2254" w:type="dxa"/>
          </w:tcPr>
          <w:p w14:paraId="2EF84C73" w14:textId="77777777" w:rsidR="005A7CDC" w:rsidRDefault="005A7CDC" w:rsidP="00190CB4">
            <w:pPr>
              <w:rPr>
                <w:b/>
                <w:bCs/>
              </w:rPr>
            </w:pPr>
            <w:r w:rsidRPr="000F6486">
              <w:rPr>
                <w:b/>
                <w:bCs/>
              </w:rPr>
              <w:t>10–14</w:t>
            </w:r>
            <w:r w:rsidRPr="000F6486">
              <w:rPr>
                <w:b/>
                <w:bCs/>
              </w:rPr>
              <w:tab/>
            </w:r>
            <w:r w:rsidRPr="000F6486">
              <w:rPr>
                <w:b/>
                <w:bCs/>
              </w:rPr>
              <w:tab/>
            </w:r>
          </w:p>
          <w:p w14:paraId="06999752" w14:textId="77777777" w:rsidR="005A7CDC" w:rsidRDefault="005A7CDC" w:rsidP="00190CB4">
            <w:pPr>
              <w:rPr>
                <w:b/>
                <w:bCs/>
              </w:rPr>
            </w:pPr>
          </w:p>
        </w:tc>
        <w:tc>
          <w:tcPr>
            <w:tcW w:w="2254" w:type="dxa"/>
          </w:tcPr>
          <w:p w14:paraId="4D4ED977" w14:textId="77777777" w:rsidR="005A7CDC" w:rsidRDefault="005A7CDC" w:rsidP="00190CB4">
            <w:pPr>
              <w:rPr>
                <w:b/>
                <w:bCs/>
              </w:rPr>
            </w:pPr>
            <w:r w:rsidRPr="000F6486">
              <w:rPr>
                <w:b/>
                <w:bCs/>
              </w:rPr>
              <w:t>Mild (High)</w:t>
            </w:r>
          </w:p>
        </w:tc>
        <w:tc>
          <w:tcPr>
            <w:tcW w:w="2254" w:type="dxa"/>
          </w:tcPr>
          <w:p w14:paraId="64F9784E" w14:textId="77777777" w:rsidR="005A7CDC" w:rsidRDefault="005A7CDC" w:rsidP="00190CB4">
            <w:pPr>
              <w:rPr>
                <w:b/>
                <w:bCs/>
              </w:rPr>
            </w:pPr>
            <w:r w:rsidRPr="000F6486">
              <w:rPr>
                <w:b/>
                <w:bCs/>
              </w:rPr>
              <w:t>11–20%</w:t>
            </w:r>
          </w:p>
        </w:tc>
        <w:tc>
          <w:tcPr>
            <w:tcW w:w="2254" w:type="dxa"/>
          </w:tcPr>
          <w:p w14:paraId="51892C84" w14:textId="77777777" w:rsidR="005A7CDC" w:rsidRDefault="005A7CDC" w:rsidP="00190CB4">
            <w:pPr>
              <w:rPr>
                <w:b/>
                <w:bCs/>
              </w:rPr>
            </w:pPr>
            <w:r w:rsidRPr="000F6486">
              <w:rPr>
                <w:b/>
                <w:bCs/>
              </w:rPr>
              <w:t>Monitor closely</w:t>
            </w:r>
          </w:p>
        </w:tc>
      </w:tr>
      <w:tr w:rsidR="005A7CDC" w14:paraId="2447B5E5" w14:textId="77777777" w:rsidTr="0041608F">
        <w:tc>
          <w:tcPr>
            <w:tcW w:w="2254" w:type="dxa"/>
          </w:tcPr>
          <w:p w14:paraId="6B43B01D" w14:textId="77777777" w:rsidR="005A7CDC" w:rsidRDefault="005A7CDC" w:rsidP="00190CB4">
            <w:pPr>
              <w:rPr>
                <w:b/>
                <w:bCs/>
              </w:rPr>
            </w:pPr>
            <w:r w:rsidRPr="005849A9">
              <w:rPr>
                <w:b/>
                <w:bCs/>
              </w:rPr>
              <w:t>15–19</w:t>
            </w:r>
            <w:r w:rsidRPr="005849A9">
              <w:rPr>
                <w:b/>
                <w:bCs/>
              </w:rPr>
              <w:tab/>
            </w:r>
            <w:r w:rsidRPr="005849A9">
              <w:rPr>
                <w:b/>
                <w:bCs/>
              </w:rPr>
              <w:tab/>
            </w:r>
          </w:p>
          <w:p w14:paraId="1EC84A77" w14:textId="77777777" w:rsidR="005A7CDC" w:rsidRDefault="005A7CDC" w:rsidP="00190CB4">
            <w:pPr>
              <w:rPr>
                <w:b/>
                <w:bCs/>
              </w:rPr>
            </w:pPr>
          </w:p>
        </w:tc>
        <w:tc>
          <w:tcPr>
            <w:tcW w:w="2254" w:type="dxa"/>
          </w:tcPr>
          <w:p w14:paraId="04DD6983" w14:textId="77777777" w:rsidR="005A7CDC" w:rsidRDefault="005A7CDC" w:rsidP="00190CB4">
            <w:pPr>
              <w:rPr>
                <w:b/>
                <w:bCs/>
              </w:rPr>
            </w:pPr>
            <w:r w:rsidRPr="005849A9">
              <w:rPr>
                <w:b/>
                <w:bCs/>
              </w:rPr>
              <w:t>Moderate (Low)</w:t>
            </w:r>
          </w:p>
        </w:tc>
        <w:tc>
          <w:tcPr>
            <w:tcW w:w="2254" w:type="dxa"/>
          </w:tcPr>
          <w:p w14:paraId="3D25757F" w14:textId="77777777" w:rsidR="005A7CDC" w:rsidRDefault="005A7CDC" w:rsidP="00190CB4">
            <w:pPr>
              <w:rPr>
                <w:b/>
                <w:bCs/>
              </w:rPr>
            </w:pPr>
            <w:r w:rsidRPr="005849A9">
              <w:rPr>
                <w:b/>
                <w:bCs/>
              </w:rPr>
              <w:t>21–30%</w:t>
            </w:r>
          </w:p>
        </w:tc>
        <w:tc>
          <w:tcPr>
            <w:tcW w:w="2254" w:type="dxa"/>
          </w:tcPr>
          <w:p w14:paraId="611957BC" w14:textId="77777777" w:rsidR="005A7CDC" w:rsidRDefault="005A7CDC" w:rsidP="00190CB4">
            <w:pPr>
              <w:rPr>
                <w:b/>
                <w:bCs/>
              </w:rPr>
            </w:pPr>
            <w:r w:rsidRPr="005849A9">
              <w:rPr>
                <w:b/>
                <w:bCs/>
              </w:rPr>
              <w:t>Moderate concern</w:t>
            </w:r>
          </w:p>
        </w:tc>
      </w:tr>
      <w:tr w:rsidR="005A7CDC" w14:paraId="2A01EF25" w14:textId="77777777" w:rsidTr="0041608F">
        <w:tc>
          <w:tcPr>
            <w:tcW w:w="2254" w:type="dxa"/>
          </w:tcPr>
          <w:p w14:paraId="6E19C990" w14:textId="77777777" w:rsidR="005A7CDC" w:rsidRDefault="005A7CDC" w:rsidP="00190CB4">
            <w:pPr>
              <w:rPr>
                <w:b/>
                <w:bCs/>
              </w:rPr>
            </w:pPr>
            <w:r w:rsidRPr="00085DA5">
              <w:rPr>
                <w:b/>
                <w:bCs/>
              </w:rPr>
              <w:t>20–24</w:t>
            </w:r>
            <w:r w:rsidRPr="00085DA5">
              <w:rPr>
                <w:b/>
                <w:bCs/>
              </w:rPr>
              <w:tab/>
            </w:r>
            <w:r w:rsidRPr="00085DA5">
              <w:rPr>
                <w:b/>
                <w:bCs/>
              </w:rPr>
              <w:tab/>
            </w:r>
            <w:r w:rsidRPr="00085DA5">
              <w:rPr>
                <w:b/>
                <w:bCs/>
              </w:rPr>
              <w:tab/>
            </w:r>
          </w:p>
        </w:tc>
        <w:tc>
          <w:tcPr>
            <w:tcW w:w="2254" w:type="dxa"/>
          </w:tcPr>
          <w:p w14:paraId="6E567C11" w14:textId="77777777" w:rsidR="005A7CDC" w:rsidRDefault="005A7CDC" w:rsidP="00190CB4">
            <w:pPr>
              <w:rPr>
                <w:b/>
                <w:bCs/>
              </w:rPr>
            </w:pPr>
            <w:r w:rsidRPr="00085DA5">
              <w:rPr>
                <w:b/>
                <w:bCs/>
              </w:rPr>
              <w:t>Moderate (Mid)</w:t>
            </w:r>
          </w:p>
        </w:tc>
        <w:tc>
          <w:tcPr>
            <w:tcW w:w="2254" w:type="dxa"/>
          </w:tcPr>
          <w:p w14:paraId="06E2819B" w14:textId="77777777" w:rsidR="005A7CDC" w:rsidRDefault="005A7CDC" w:rsidP="00190CB4">
            <w:pPr>
              <w:rPr>
                <w:b/>
                <w:bCs/>
              </w:rPr>
            </w:pPr>
            <w:r w:rsidRPr="00085DA5">
              <w:rPr>
                <w:b/>
                <w:bCs/>
              </w:rPr>
              <w:t>31–40%</w:t>
            </w:r>
          </w:p>
        </w:tc>
        <w:tc>
          <w:tcPr>
            <w:tcW w:w="2254" w:type="dxa"/>
          </w:tcPr>
          <w:p w14:paraId="3A92BA4D" w14:textId="77777777" w:rsidR="005A7CDC" w:rsidRDefault="005A7CDC" w:rsidP="00190CB4">
            <w:pPr>
              <w:rPr>
                <w:b/>
                <w:bCs/>
              </w:rPr>
            </w:pPr>
            <w:r w:rsidRPr="00085DA5">
              <w:rPr>
                <w:b/>
                <w:bCs/>
              </w:rPr>
              <w:t>Serious concern</w:t>
            </w:r>
          </w:p>
        </w:tc>
      </w:tr>
      <w:tr w:rsidR="005A7CDC" w14:paraId="698403E4" w14:textId="77777777" w:rsidTr="0041608F">
        <w:tc>
          <w:tcPr>
            <w:tcW w:w="2254" w:type="dxa"/>
          </w:tcPr>
          <w:p w14:paraId="274029BF" w14:textId="77777777" w:rsidR="005A7CDC" w:rsidRDefault="005A7CDC" w:rsidP="00190CB4">
            <w:pPr>
              <w:rPr>
                <w:b/>
                <w:bCs/>
              </w:rPr>
            </w:pPr>
            <w:r w:rsidRPr="0062648D">
              <w:rPr>
                <w:b/>
                <w:bCs/>
              </w:rPr>
              <w:t>25–29</w:t>
            </w:r>
            <w:r w:rsidRPr="0062648D">
              <w:rPr>
                <w:b/>
                <w:bCs/>
              </w:rPr>
              <w:tab/>
            </w:r>
            <w:r w:rsidRPr="0062648D">
              <w:rPr>
                <w:b/>
                <w:bCs/>
              </w:rPr>
              <w:tab/>
            </w:r>
            <w:r w:rsidRPr="0062648D">
              <w:rPr>
                <w:b/>
                <w:bCs/>
              </w:rPr>
              <w:tab/>
            </w:r>
          </w:p>
        </w:tc>
        <w:tc>
          <w:tcPr>
            <w:tcW w:w="2254" w:type="dxa"/>
          </w:tcPr>
          <w:p w14:paraId="638E4CEA" w14:textId="77777777" w:rsidR="005A7CDC" w:rsidRDefault="005A7CDC" w:rsidP="00190CB4">
            <w:pPr>
              <w:rPr>
                <w:b/>
                <w:bCs/>
              </w:rPr>
            </w:pPr>
            <w:r w:rsidRPr="0062648D">
              <w:rPr>
                <w:b/>
                <w:bCs/>
              </w:rPr>
              <w:t>Moderate (High)</w:t>
            </w:r>
          </w:p>
        </w:tc>
        <w:tc>
          <w:tcPr>
            <w:tcW w:w="2254" w:type="dxa"/>
          </w:tcPr>
          <w:p w14:paraId="6529A69D" w14:textId="77777777" w:rsidR="005A7CDC" w:rsidRDefault="005A7CDC" w:rsidP="00190CB4">
            <w:pPr>
              <w:rPr>
                <w:b/>
                <w:bCs/>
              </w:rPr>
            </w:pPr>
            <w:r w:rsidRPr="0062648D">
              <w:rPr>
                <w:b/>
                <w:bCs/>
              </w:rPr>
              <w:t>41–50%</w:t>
            </w:r>
          </w:p>
        </w:tc>
        <w:tc>
          <w:tcPr>
            <w:tcW w:w="2254" w:type="dxa"/>
          </w:tcPr>
          <w:p w14:paraId="09E9CDAC" w14:textId="77777777" w:rsidR="005A7CDC" w:rsidRDefault="005A7CDC" w:rsidP="00190CB4">
            <w:pPr>
              <w:rPr>
                <w:b/>
                <w:bCs/>
              </w:rPr>
            </w:pPr>
            <w:r w:rsidRPr="0062648D">
              <w:rPr>
                <w:b/>
                <w:bCs/>
              </w:rPr>
              <w:t>Immediate intervention needed</w:t>
            </w:r>
          </w:p>
        </w:tc>
      </w:tr>
      <w:tr w:rsidR="005A7CDC" w14:paraId="766B9B99" w14:textId="77777777" w:rsidTr="0041608F">
        <w:tc>
          <w:tcPr>
            <w:tcW w:w="2254" w:type="dxa"/>
          </w:tcPr>
          <w:p w14:paraId="08963BD1" w14:textId="77777777" w:rsidR="005A7CDC" w:rsidRDefault="005A7CDC" w:rsidP="00190CB4">
            <w:pPr>
              <w:rPr>
                <w:b/>
                <w:bCs/>
              </w:rPr>
            </w:pPr>
            <w:r w:rsidRPr="00986A4F">
              <w:rPr>
                <w:b/>
                <w:bCs/>
              </w:rPr>
              <w:t>30–39</w:t>
            </w:r>
            <w:r w:rsidRPr="00986A4F">
              <w:rPr>
                <w:b/>
                <w:bCs/>
              </w:rPr>
              <w:tab/>
            </w:r>
          </w:p>
        </w:tc>
        <w:tc>
          <w:tcPr>
            <w:tcW w:w="2254" w:type="dxa"/>
          </w:tcPr>
          <w:p w14:paraId="06816951" w14:textId="77777777" w:rsidR="005A7CDC" w:rsidRDefault="005A7CDC" w:rsidP="00190CB4">
            <w:pPr>
              <w:rPr>
                <w:b/>
                <w:bCs/>
              </w:rPr>
            </w:pPr>
            <w:r w:rsidRPr="00986A4F">
              <w:rPr>
                <w:b/>
                <w:bCs/>
              </w:rPr>
              <w:t>Severe (Low)</w:t>
            </w:r>
            <w:r w:rsidRPr="00986A4F">
              <w:rPr>
                <w:b/>
                <w:bCs/>
              </w:rPr>
              <w:tab/>
            </w:r>
            <w:r w:rsidRPr="00986A4F">
              <w:rPr>
                <w:b/>
                <w:bCs/>
              </w:rPr>
              <w:tab/>
            </w:r>
          </w:p>
        </w:tc>
        <w:tc>
          <w:tcPr>
            <w:tcW w:w="2254" w:type="dxa"/>
          </w:tcPr>
          <w:p w14:paraId="2DB1F83B" w14:textId="77777777" w:rsidR="005A7CDC" w:rsidRDefault="005A7CDC" w:rsidP="00190CB4">
            <w:pPr>
              <w:rPr>
                <w:b/>
                <w:bCs/>
              </w:rPr>
            </w:pPr>
            <w:r w:rsidRPr="00986A4F">
              <w:rPr>
                <w:b/>
                <w:bCs/>
              </w:rPr>
              <w:t>51–78%</w:t>
            </w:r>
          </w:p>
        </w:tc>
        <w:tc>
          <w:tcPr>
            <w:tcW w:w="2254" w:type="dxa"/>
          </w:tcPr>
          <w:p w14:paraId="1F8CC4EE" w14:textId="77777777" w:rsidR="005A7CDC" w:rsidRDefault="005A7CDC" w:rsidP="00190CB4">
            <w:pPr>
              <w:rPr>
                <w:b/>
                <w:bCs/>
              </w:rPr>
            </w:pPr>
            <w:r w:rsidRPr="00986A4F">
              <w:rPr>
                <w:b/>
                <w:bCs/>
              </w:rPr>
              <w:t>High</w:t>
            </w:r>
            <w:r>
              <w:rPr>
                <w:b/>
                <w:bCs/>
              </w:rPr>
              <w:t xml:space="preserve"> </w:t>
            </w:r>
            <w:r w:rsidRPr="00986A4F">
              <w:rPr>
                <w:b/>
                <w:bCs/>
              </w:rPr>
              <w:t>concern</w:t>
            </w:r>
          </w:p>
        </w:tc>
      </w:tr>
      <w:tr w:rsidR="005A7CDC" w14:paraId="40ACF3FA" w14:textId="77777777" w:rsidTr="0041608F">
        <w:tc>
          <w:tcPr>
            <w:tcW w:w="2254" w:type="dxa"/>
          </w:tcPr>
          <w:p w14:paraId="193D452E" w14:textId="77777777" w:rsidR="005A7CDC" w:rsidRDefault="005A7CDC" w:rsidP="00190CB4">
            <w:pPr>
              <w:rPr>
                <w:b/>
                <w:bCs/>
              </w:rPr>
            </w:pPr>
            <w:r w:rsidRPr="004C1237">
              <w:rPr>
                <w:b/>
                <w:bCs/>
              </w:rPr>
              <w:t>40–49</w:t>
            </w:r>
            <w:r w:rsidRPr="004C1237">
              <w:rPr>
                <w:b/>
                <w:bCs/>
              </w:rPr>
              <w:tab/>
            </w:r>
            <w:r w:rsidRPr="004C1237">
              <w:rPr>
                <w:b/>
                <w:bCs/>
              </w:rPr>
              <w:tab/>
            </w:r>
          </w:p>
          <w:p w14:paraId="5E93AE48" w14:textId="77777777" w:rsidR="005A7CDC" w:rsidRDefault="005A7CDC" w:rsidP="00190CB4">
            <w:pPr>
              <w:rPr>
                <w:b/>
                <w:bCs/>
              </w:rPr>
            </w:pPr>
          </w:p>
        </w:tc>
        <w:tc>
          <w:tcPr>
            <w:tcW w:w="2254" w:type="dxa"/>
          </w:tcPr>
          <w:p w14:paraId="6291DF50" w14:textId="77777777" w:rsidR="005A7CDC" w:rsidRDefault="005A7CDC" w:rsidP="00190CB4">
            <w:pPr>
              <w:rPr>
                <w:b/>
                <w:bCs/>
              </w:rPr>
            </w:pPr>
            <w:r w:rsidRPr="004C1237">
              <w:rPr>
                <w:b/>
                <w:bCs/>
              </w:rPr>
              <w:t>Severe (Mid)</w:t>
            </w:r>
          </w:p>
        </w:tc>
        <w:tc>
          <w:tcPr>
            <w:tcW w:w="2254" w:type="dxa"/>
          </w:tcPr>
          <w:p w14:paraId="1130F421" w14:textId="77777777" w:rsidR="005A7CDC" w:rsidRDefault="005A7CDC" w:rsidP="00190CB4">
            <w:pPr>
              <w:rPr>
                <w:b/>
                <w:bCs/>
              </w:rPr>
            </w:pPr>
            <w:r w:rsidRPr="004C1237">
              <w:rPr>
                <w:b/>
                <w:bCs/>
              </w:rPr>
              <w:t>79–98%</w:t>
            </w:r>
          </w:p>
        </w:tc>
        <w:tc>
          <w:tcPr>
            <w:tcW w:w="2254" w:type="dxa"/>
          </w:tcPr>
          <w:p w14:paraId="1E125754" w14:textId="77777777" w:rsidR="005A7CDC" w:rsidRDefault="005A7CDC" w:rsidP="00190CB4">
            <w:pPr>
              <w:rPr>
                <w:b/>
                <w:bCs/>
              </w:rPr>
            </w:pPr>
            <w:r w:rsidRPr="004C1237">
              <w:rPr>
                <w:b/>
                <w:bCs/>
              </w:rPr>
              <w:t>Critical concern</w:t>
            </w:r>
          </w:p>
        </w:tc>
      </w:tr>
      <w:tr w:rsidR="005A7CDC" w14:paraId="681EC170" w14:textId="77777777" w:rsidTr="0041608F">
        <w:tc>
          <w:tcPr>
            <w:tcW w:w="2254" w:type="dxa"/>
          </w:tcPr>
          <w:p w14:paraId="46189C14" w14:textId="77777777" w:rsidR="005A7CDC" w:rsidRDefault="005A7CDC" w:rsidP="00190CB4">
            <w:pPr>
              <w:rPr>
                <w:b/>
                <w:bCs/>
              </w:rPr>
            </w:pPr>
            <w:r w:rsidRPr="0050384C">
              <w:rPr>
                <w:b/>
                <w:bCs/>
              </w:rPr>
              <w:t>≥ 50</w:t>
            </w:r>
            <w:r w:rsidRPr="0050384C">
              <w:rPr>
                <w:b/>
                <w:bCs/>
              </w:rPr>
              <w:tab/>
            </w:r>
            <w:r w:rsidRPr="0050384C">
              <w:rPr>
                <w:b/>
                <w:bCs/>
              </w:rPr>
              <w:tab/>
            </w:r>
            <w:r w:rsidRPr="0050384C">
              <w:rPr>
                <w:b/>
                <w:bCs/>
              </w:rPr>
              <w:tab/>
            </w:r>
          </w:p>
        </w:tc>
        <w:tc>
          <w:tcPr>
            <w:tcW w:w="2254" w:type="dxa"/>
          </w:tcPr>
          <w:p w14:paraId="39289870" w14:textId="77777777" w:rsidR="005A7CDC" w:rsidRDefault="005A7CDC" w:rsidP="00190CB4">
            <w:pPr>
              <w:rPr>
                <w:b/>
                <w:bCs/>
              </w:rPr>
            </w:pPr>
            <w:r w:rsidRPr="0050384C">
              <w:rPr>
                <w:b/>
                <w:bCs/>
              </w:rPr>
              <w:t>Critical (High)</w:t>
            </w:r>
          </w:p>
        </w:tc>
        <w:tc>
          <w:tcPr>
            <w:tcW w:w="2254" w:type="dxa"/>
          </w:tcPr>
          <w:p w14:paraId="656CCD1D" w14:textId="77777777" w:rsidR="005A7CDC" w:rsidRDefault="005A7CDC" w:rsidP="00190CB4">
            <w:pPr>
              <w:rPr>
                <w:b/>
                <w:bCs/>
              </w:rPr>
            </w:pPr>
            <w:r w:rsidRPr="0050384C">
              <w:rPr>
                <w:b/>
                <w:bCs/>
              </w:rPr>
              <w:t>100%+</w:t>
            </w:r>
          </w:p>
        </w:tc>
        <w:tc>
          <w:tcPr>
            <w:tcW w:w="2254" w:type="dxa"/>
          </w:tcPr>
          <w:p w14:paraId="1A05B5DE" w14:textId="77777777" w:rsidR="005A7CDC" w:rsidRDefault="005A7CDC" w:rsidP="00190CB4">
            <w:pPr>
              <w:rPr>
                <w:b/>
                <w:bCs/>
              </w:rPr>
            </w:pPr>
            <w:r w:rsidRPr="0050384C">
              <w:rPr>
                <w:b/>
                <w:bCs/>
              </w:rPr>
              <w:t>Medical emergency</w:t>
            </w:r>
          </w:p>
        </w:tc>
      </w:tr>
    </w:tbl>
    <w:p w14:paraId="566D10C3" w14:textId="77777777" w:rsidR="00554B54" w:rsidRDefault="00554B54" w:rsidP="00EA51B4"/>
    <w:p w14:paraId="0BA65B31" w14:textId="77777777" w:rsidR="00554B54" w:rsidRPr="003901A1" w:rsidRDefault="00554B54" w:rsidP="00EA51B4">
      <w:pPr>
        <w:rPr>
          <w:sz w:val="28"/>
          <w:szCs w:val="28"/>
        </w:rPr>
      </w:pPr>
    </w:p>
    <w:p w14:paraId="46A67559" w14:textId="02F7471E" w:rsidR="00BF32C1" w:rsidRPr="003901A1" w:rsidRDefault="00BA62F5" w:rsidP="00EA51B4">
      <w:pPr>
        <w:rPr>
          <w:b/>
          <w:bCs/>
          <w:sz w:val="28"/>
          <w:szCs w:val="28"/>
        </w:rPr>
      </w:pPr>
      <w:r w:rsidRPr="003901A1">
        <w:rPr>
          <w:b/>
          <w:bCs/>
          <w:sz w:val="28"/>
          <w:szCs w:val="28"/>
        </w:rPr>
        <w:t>Treatment methods</w:t>
      </w:r>
    </w:p>
    <w:p w14:paraId="5A414F37" w14:textId="77777777" w:rsidR="00BA62F5" w:rsidRPr="00BA62F5" w:rsidRDefault="00BA62F5" w:rsidP="00BA62F5">
      <w:r w:rsidRPr="00BA62F5">
        <w:rPr>
          <w:b/>
          <w:bCs/>
        </w:rPr>
        <w:t>Weight Loss</w:t>
      </w:r>
      <w:r w:rsidRPr="00BA62F5">
        <w:br/>
        <w:t>Lifestyle interventions like diet and exercise can improve cardiovascular and metabolic health and are effective for OSA when combined with medication or bariatric surgery. However, weight loss can be challenging and time-consuming for many patients.</w:t>
      </w:r>
    </w:p>
    <w:p w14:paraId="1688C5CD" w14:textId="77777777" w:rsidR="00BA62F5" w:rsidRPr="00BA62F5" w:rsidRDefault="00BA62F5" w:rsidP="00BA62F5">
      <w:r w:rsidRPr="00BA62F5">
        <w:rPr>
          <w:b/>
          <w:bCs/>
        </w:rPr>
        <w:t>Exercise (Aerobic)</w:t>
      </w:r>
      <w:r w:rsidRPr="00BA62F5">
        <w:br/>
        <w:t>Aerobic exercise aids weight loss and improves cardiovascular and metabolic health. However, it may be difficult for patients with musculoskeletal or cardiopulmonary issues to maintain.</w:t>
      </w:r>
    </w:p>
    <w:p w14:paraId="181914A1" w14:textId="77777777" w:rsidR="00BA62F5" w:rsidRPr="00BA62F5" w:rsidRDefault="00BA62F5" w:rsidP="00BA62F5">
      <w:r w:rsidRPr="00BA62F5">
        <w:rPr>
          <w:b/>
          <w:bCs/>
        </w:rPr>
        <w:t>Sleep Position Restriction</w:t>
      </w:r>
      <w:r w:rsidRPr="00BA62F5">
        <w:br/>
        <w:t>Avoiding a supine sleep position with the help of pillows or devices can reduce OSA symptoms. It's cost-effective but only works for positional OSA and may be uncomfortable for some patients.</w:t>
      </w:r>
    </w:p>
    <w:p w14:paraId="15391F16" w14:textId="77777777" w:rsidR="00BA62F5" w:rsidRPr="00BA62F5" w:rsidRDefault="00BA62F5" w:rsidP="00BA62F5">
      <w:r w:rsidRPr="00BA62F5">
        <w:rPr>
          <w:b/>
          <w:bCs/>
        </w:rPr>
        <w:lastRenderedPageBreak/>
        <w:t>Positive Airway Pressure (PAP)</w:t>
      </w:r>
      <w:r w:rsidRPr="00BA62F5">
        <w:br/>
        <w:t>PAP therapy uses pressure via a mask to improve sleep, quality of life, and blood pressure. It's effective for most patients, but one-third experience poor tolerance and side effects like nasal congestion and skin irritation.</w:t>
      </w:r>
    </w:p>
    <w:p w14:paraId="4B6A441E" w14:textId="77777777" w:rsidR="00BA62F5" w:rsidRPr="00BA62F5" w:rsidRDefault="00BA62F5" w:rsidP="00BA62F5">
      <w:r w:rsidRPr="00BA62F5">
        <w:rPr>
          <w:b/>
          <w:bCs/>
        </w:rPr>
        <w:t>Mandibular Repositioning Devices (Oral Appliances)</w:t>
      </w:r>
      <w:r w:rsidRPr="00BA62F5">
        <w:br/>
        <w:t>These devices reposition the jaw during sleep, offering an alternative to PAP. They're well-tolerated by many but less effective for severe OSA or high obesity levels and may cause dental issues.</w:t>
      </w:r>
    </w:p>
    <w:p w14:paraId="46C4046C" w14:textId="77777777" w:rsidR="00BA62F5" w:rsidRPr="00BA62F5" w:rsidRDefault="00BA62F5" w:rsidP="00BA62F5">
      <w:r w:rsidRPr="00BA62F5">
        <w:rPr>
          <w:b/>
          <w:bCs/>
        </w:rPr>
        <w:t>Uvulopalatopharyngoplasty (UPPP)</w:t>
      </w:r>
      <w:r w:rsidRPr="00BA62F5">
        <w:br/>
        <w:t>This surgery removes the uvula and part of the soft palate to improve OSA. It’s effective but has lower efficacy than PAP, and may cause postoperative pain, with potential relapse and complications from weight gain.</w:t>
      </w:r>
    </w:p>
    <w:p w14:paraId="68EA6EAF" w14:textId="77777777" w:rsidR="00BA62F5" w:rsidRPr="00BA62F5" w:rsidRDefault="00BA62F5" w:rsidP="00BA62F5">
      <w:r w:rsidRPr="00BA62F5">
        <w:rPr>
          <w:b/>
          <w:bCs/>
        </w:rPr>
        <w:t>Maxillomandibular Advancement (MMA)</w:t>
      </w:r>
      <w:r w:rsidRPr="00BA62F5">
        <w:br/>
        <w:t>MMA involves surgical repositioning of the jaw for OSA. It's highly effective but requires a lengthy recovery (2–10 weeks) and can lead to complications like malocclusion and facial numbness.</w:t>
      </w:r>
    </w:p>
    <w:p w14:paraId="04A52C69" w14:textId="77777777" w:rsidR="00BA62F5" w:rsidRPr="00BA62F5" w:rsidRDefault="00BA62F5" w:rsidP="00BA62F5">
      <w:r w:rsidRPr="00BA62F5">
        <w:rPr>
          <w:b/>
          <w:bCs/>
        </w:rPr>
        <w:t>Tracheostomy</w:t>
      </w:r>
      <w:r w:rsidRPr="00BA62F5">
        <w:br/>
        <w:t>A rare, curative treatment for OSA, tracheostomy ensures therapy adherence but has cosmetic drawbacks and affects speech, requiring long-term care.</w:t>
      </w:r>
    </w:p>
    <w:p w14:paraId="4FA55CC9" w14:textId="77777777" w:rsidR="00BA62F5" w:rsidRDefault="00BA62F5" w:rsidP="00BA62F5">
      <w:r w:rsidRPr="00BA62F5">
        <w:rPr>
          <w:b/>
          <w:bCs/>
        </w:rPr>
        <w:t>Hypoglossal Nerve Stimulation</w:t>
      </w:r>
      <w:r w:rsidRPr="00BA62F5">
        <w:br/>
        <w:t>This surgery stimulates the hypoglossal nerve to prevent airway collapse. It's effective in select patients but costly and can cause temporary tongue weakness and discomfort.</w:t>
      </w:r>
    </w:p>
    <w:p w14:paraId="330005FE" w14:textId="77777777" w:rsidR="00F72188" w:rsidRPr="00BA62F5" w:rsidRDefault="00F72188" w:rsidP="00BA62F5"/>
    <w:p w14:paraId="40F3AB54" w14:textId="0338EE93" w:rsidR="00F72188" w:rsidRPr="001824EA" w:rsidRDefault="00F72188" w:rsidP="00EA51B4">
      <w:pPr>
        <w:rPr>
          <w:b/>
          <w:bCs/>
        </w:rPr>
      </w:pPr>
      <w:r w:rsidRPr="0041608F">
        <w:rPr>
          <w:b/>
          <w:bCs/>
          <w:sz w:val="28"/>
          <w:szCs w:val="28"/>
        </w:rPr>
        <w:t>Conclusion</w:t>
      </w:r>
    </w:p>
    <w:p w14:paraId="7EB8776E" w14:textId="48CEE928" w:rsidR="00BF32C1" w:rsidRDefault="00992DFA" w:rsidP="00EA51B4">
      <w:r w:rsidRPr="00992DFA">
        <w:t xml:space="preserve">OSA is common, and its prevalence is increasing. Daytime sleepiness is among the most common symptoms, but many patients with OSA are asymptomatic. Patients with OSA who are asymptomatic or have minimal symptoms that do not pose an apparent risk to driving safety can be managed with </w:t>
      </w:r>
      <w:r>
        <w:t>behavioural</w:t>
      </w:r>
      <w:r w:rsidRPr="00992DFA">
        <w:t xml:space="preserve"> measures such as weight loss and exercise. Interventions such as PAP therapy are recommended for those with excessive sleepiness and resistant hypertension. </w:t>
      </w:r>
      <w:r w:rsidR="00986F31">
        <w:t>A</w:t>
      </w:r>
      <w:r w:rsidR="00986F31" w:rsidRPr="00BE23EB">
        <w:t>dvancements in AI, wearable technology, and big data analytics are paving the way for more accurate and efficient sleep disorder diagnosis.</w:t>
      </w:r>
    </w:p>
    <w:p w14:paraId="7AD1FD28" w14:textId="37477285" w:rsidR="00535B80" w:rsidRPr="00F923C3" w:rsidRDefault="00F923C3" w:rsidP="00EA51B4">
      <w:pPr>
        <w:rPr>
          <w:b/>
          <w:bCs/>
        </w:rPr>
      </w:pPr>
      <w:r w:rsidRPr="00F923C3">
        <w:rPr>
          <w:b/>
          <w:bCs/>
        </w:rPr>
        <w:t xml:space="preserve">Articles </w:t>
      </w:r>
      <w:r w:rsidR="000D7D87">
        <w:rPr>
          <w:b/>
          <w:bCs/>
        </w:rPr>
        <w:t>Referred</w:t>
      </w:r>
      <w:r w:rsidRPr="00F923C3">
        <w:rPr>
          <w:b/>
          <w:bCs/>
        </w:rPr>
        <w:t>:</w:t>
      </w:r>
    </w:p>
    <w:p w14:paraId="2142A6D4" w14:textId="77777777" w:rsidR="00F923C3" w:rsidRDefault="00535B80" w:rsidP="00EA51B4">
      <w:r w:rsidRPr="00535B80">
        <w:t xml:space="preserve">Gottlieb, D. J., &amp; Punjabi, N. M. (2020). </w:t>
      </w:r>
      <w:r w:rsidRPr="00535B80">
        <w:rPr>
          <w:i/>
          <w:iCs/>
        </w:rPr>
        <w:t xml:space="preserve">Diagnosis and Management of Obstructive Sleep </w:t>
      </w:r>
      <w:proofErr w:type="spellStart"/>
      <w:r w:rsidRPr="00535B80">
        <w:rPr>
          <w:i/>
          <w:iCs/>
        </w:rPr>
        <w:t>Apnea</w:t>
      </w:r>
      <w:proofErr w:type="spellEnd"/>
      <w:r w:rsidRPr="00535B80">
        <w:rPr>
          <w:i/>
          <w:iCs/>
        </w:rPr>
        <w:t>. JAMA, 323(14), 1389.</w:t>
      </w:r>
      <w:r w:rsidRPr="00535B80">
        <w:t xml:space="preserve"> doi:10.1001/jama.2020.3514 </w:t>
      </w:r>
    </w:p>
    <w:p w14:paraId="781CFF34" w14:textId="4EC2C66A" w:rsidR="00F923C3" w:rsidRDefault="00F923C3" w:rsidP="00EA51B4">
      <w:r w:rsidRPr="00F923C3">
        <w:t>https://jamanetwork.com/journals/jama/fullarticle/2764461</w:t>
      </w:r>
    </w:p>
    <w:p w14:paraId="57799031" w14:textId="7D243851" w:rsidR="00CE055B" w:rsidRDefault="00535B80">
      <w:r w:rsidRPr="00535B80">
        <w:t xml:space="preserve">Alapati R, </w:t>
      </w:r>
      <w:proofErr w:type="spellStart"/>
      <w:r w:rsidRPr="00535B80">
        <w:t>Renslo</w:t>
      </w:r>
      <w:proofErr w:type="spellEnd"/>
      <w:r w:rsidRPr="00535B80">
        <w:t xml:space="preserve"> B, Jackson L, Moradi H, Oliver JR, Chowdhury M, Vyas T, Bon Nieves A, Lawrence A, Wagoner SF, Rouse D, Larsen CG, Wang G, Bur AM.</w:t>
      </w:r>
      <w:r w:rsidR="00F923C3" w:rsidRPr="00F923C3">
        <w:t xml:space="preserve"> </w:t>
      </w:r>
      <w:hyperlink r:id="rId10" w:history="1">
        <w:r w:rsidR="00F923C3" w:rsidRPr="008F253B">
          <w:rPr>
            <w:rStyle w:val="Hyperlink"/>
          </w:rPr>
          <w:t>https://pubmed.ncbi.nlm.nih.gov/38232604/</w:t>
        </w:r>
      </w:hyperlink>
    </w:p>
    <w:p w14:paraId="211B1F29" w14:textId="6AB67538" w:rsidR="00F923C3" w:rsidRDefault="00F923C3">
      <w:r w:rsidRPr="00F923C3">
        <w:t>S. R. Veasey, MD; R. J. Rosen, MD</w:t>
      </w:r>
      <w:r>
        <w:t xml:space="preserve"> </w:t>
      </w:r>
      <w:r w:rsidRPr="00F923C3">
        <w:rPr>
          <w:i/>
          <w:iCs/>
        </w:rPr>
        <w:t>Journal:</w:t>
      </w:r>
      <w:r w:rsidRPr="00F923C3">
        <w:t xml:space="preserve"> Journal of Allergy and Clinical Immunology</w:t>
      </w:r>
      <w:r>
        <w:t xml:space="preserve"> </w:t>
      </w:r>
      <w:hyperlink r:id="rId11" w:history="1">
        <w:r w:rsidRPr="008F253B">
          <w:rPr>
            <w:rStyle w:val="Hyperlink"/>
          </w:rPr>
          <w:t>https://www.jacionline.org/article/S0091-6749%2803%2902186-9/abstract?utm_source=chatgpt.com</w:t>
        </w:r>
      </w:hyperlink>
    </w:p>
    <w:p w14:paraId="104A5569" w14:textId="04D41A6F" w:rsidR="00F923C3" w:rsidRDefault="00F923C3">
      <w:r>
        <w:t xml:space="preserve">Courtesy: </w:t>
      </w:r>
      <w:proofErr w:type="spellStart"/>
      <w:r w:rsidRPr="00F47ED0">
        <w:rPr>
          <w:b/>
          <w:bCs/>
        </w:rPr>
        <w:t>Brighamand</w:t>
      </w:r>
      <w:proofErr w:type="spellEnd"/>
      <w:r>
        <w:rPr>
          <w:b/>
          <w:bCs/>
        </w:rPr>
        <w:t xml:space="preserve"> </w:t>
      </w:r>
      <w:proofErr w:type="spellStart"/>
      <w:r w:rsidRPr="00F47ED0">
        <w:rPr>
          <w:b/>
          <w:bCs/>
        </w:rPr>
        <w:t>Womens</w:t>
      </w:r>
      <w:proofErr w:type="spellEnd"/>
      <w:r>
        <w:rPr>
          <w:b/>
          <w:bCs/>
        </w:rPr>
        <w:t xml:space="preserve"> </w:t>
      </w:r>
      <w:r w:rsidRPr="00F47ED0">
        <w:rPr>
          <w:b/>
          <w:bCs/>
        </w:rPr>
        <w:t>Hospital</w:t>
      </w:r>
      <w:r>
        <w:rPr>
          <w:b/>
          <w:bCs/>
        </w:rPr>
        <w:t xml:space="preserve"> </w:t>
      </w:r>
      <w:r w:rsidR="0041608F">
        <w:rPr>
          <w:b/>
          <w:bCs/>
        </w:rPr>
        <w:t>for dataset</w:t>
      </w:r>
    </w:p>
    <w:sectPr w:rsidR="00F923C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63BDF" w14:textId="77777777" w:rsidR="00051D42" w:rsidRDefault="00051D42" w:rsidP="00590EC7">
      <w:pPr>
        <w:spacing w:after="0" w:line="240" w:lineRule="auto"/>
      </w:pPr>
      <w:r>
        <w:separator/>
      </w:r>
    </w:p>
  </w:endnote>
  <w:endnote w:type="continuationSeparator" w:id="0">
    <w:p w14:paraId="5DA7C615" w14:textId="77777777" w:rsidR="00051D42" w:rsidRDefault="00051D42" w:rsidP="00590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56AFC0" w14:textId="77777777" w:rsidR="00051D42" w:rsidRDefault="00051D42" w:rsidP="00590EC7">
      <w:pPr>
        <w:spacing w:after="0" w:line="240" w:lineRule="auto"/>
      </w:pPr>
      <w:r>
        <w:separator/>
      </w:r>
    </w:p>
  </w:footnote>
  <w:footnote w:type="continuationSeparator" w:id="0">
    <w:p w14:paraId="1AF969B9" w14:textId="77777777" w:rsidR="00051D42" w:rsidRDefault="00051D42" w:rsidP="00590E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B749AD"/>
    <w:multiLevelType w:val="multilevel"/>
    <w:tmpl w:val="692C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96309D"/>
    <w:multiLevelType w:val="multilevel"/>
    <w:tmpl w:val="531E3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860439">
    <w:abstractNumId w:val="1"/>
  </w:num>
  <w:num w:numId="2" w16cid:durableId="1039008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CEF"/>
    <w:rsid w:val="00025ADC"/>
    <w:rsid w:val="00043837"/>
    <w:rsid w:val="00051D42"/>
    <w:rsid w:val="00070C18"/>
    <w:rsid w:val="000810B8"/>
    <w:rsid w:val="00085DA5"/>
    <w:rsid w:val="00095C35"/>
    <w:rsid w:val="000A26DB"/>
    <w:rsid w:val="000D7D87"/>
    <w:rsid w:val="000F1D5F"/>
    <w:rsid w:val="000F6486"/>
    <w:rsid w:val="001554D4"/>
    <w:rsid w:val="001570FB"/>
    <w:rsid w:val="00164266"/>
    <w:rsid w:val="00181016"/>
    <w:rsid w:val="001824EA"/>
    <w:rsid w:val="001868FC"/>
    <w:rsid w:val="001B1395"/>
    <w:rsid w:val="00224505"/>
    <w:rsid w:val="00264ACE"/>
    <w:rsid w:val="002765D7"/>
    <w:rsid w:val="00306D4C"/>
    <w:rsid w:val="003227EE"/>
    <w:rsid w:val="00326A44"/>
    <w:rsid w:val="0034788A"/>
    <w:rsid w:val="003901A1"/>
    <w:rsid w:val="003A6C21"/>
    <w:rsid w:val="003B2869"/>
    <w:rsid w:val="003E2E18"/>
    <w:rsid w:val="0041608F"/>
    <w:rsid w:val="00441CF8"/>
    <w:rsid w:val="0048527D"/>
    <w:rsid w:val="004A5D27"/>
    <w:rsid w:val="004B6AF6"/>
    <w:rsid w:val="004C1237"/>
    <w:rsid w:val="004C22F2"/>
    <w:rsid w:val="0050384C"/>
    <w:rsid w:val="00535B80"/>
    <w:rsid w:val="00554B54"/>
    <w:rsid w:val="005849A9"/>
    <w:rsid w:val="00590EC7"/>
    <w:rsid w:val="005A7CDC"/>
    <w:rsid w:val="005B6104"/>
    <w:rsid w:val="005C495C"/>
    <w:rsid w:val="005D0F13"/>
    <w:rsid w:val="005F3667"/>
    <w:rsid w:val="005F4406"/>
    <w:rsid w:val="006253E6"/>
    <w:rsid w:val="0062648D"/>
    <w:rsid w:val="00635056"/>
    <w:rsid w:val="00636313"/>
    <w:rsid w:val="00642B56"/>
    <w:rsid w:val="0065069E"/>
    <w:rsid w:val="00654A7D"/>
    <w:rsid w:val="006660EE"/>
    <w:rsid w:val="006A4CEF"/>
    <w:rsid w:val="007053D7"/>
    <w:rsid w:val="007154C5"/>
    <w:rsid w:val="00742322"/>
    <w:rsid w:val="007441DB"/>
    <w:rsid w:val="0076093F"/>
    <w:rsid w:val="007618F7"/>
    <w:rsid w:val="00763543"/>
    <w:rsid w:val="00797DD3"/>
    <w:rsid w:val="007B49FC"/>
    <w:rsid w:val="007E3859"/>
    <w:rsid w:val="007F7F7F"/>
    <w:rsid w:val="0082387C"/>
    <w:rsid w:val="00843AFC"/>
    <w:rsid w:val="008C3967"/>
    <w:rsid w:val="009251DD"/>
    <w:rsid w:val="00927A84"/>
    <w:rsid w:val="00931DE6"/>
    <w:rsid w:val="0094696A"/>
    <w:rsid w:val="00957A37"/>
    <w:rsid w:val="00964EFC"/>
    <w:rsid w:val="00970A1F"/>
    <w:rsid w:val="00986A4F"/>
    <w:rsid w:val="00986F31"/>
    <w:rsid w:val="009926CF"/>
    <w:rsid w:val="00992DFA"/>
    <w:rsid w:val="009D3FC0"/>
    <w:rsid w:val="009D4183"/>
    <w:rsid w:val="009E7355"/>
    <w:rsid w:val="009F7313"/>
    <w:rsid w:val="00A37039"/>
    <w:rsid w:val="00A40530"/>
    <w:rsid w:val="00A669D7"/>
    <w:rsid w:val="00A826E9"/>
    <w:rsid w:val="00AC41D2"/>
    <w:rsid w:val="00AD5BC6"/>
    <w:rsid w:val="00B43F0F"/>
    <w:rsid w:val="00B541B7"/>
    <w:rsid w:val="00B806E1"/>
    <w:rsid w:val="00B97448"/>
    <w:rsid w:val="00BA62F5"/>
    <w:rsid w:val="00BB057F"/>
    <w:rsid w:val="00BF32C1"/>
    <w:rsid w:val="00C02C5E"/>
    <w:rsid w:val="00CB7395"/>
    <w:rsid w:val="00CE055B"/>
    <w:rsid w:val="00D05281"/>
    <w:rsid w:val="00D159FD"/>
    <w:rsid w:val="00D17903"/>
    <w:rsid w:val="00D519E8"/>
    <w:rsid w:val="00D5247F"/>
    <w:rsid w:val="00D52F1C"/>
    <w:rsid w:val="00D719B0"/>
    <w:rsid w:val="00E01B8F"/>
    <w:rsid w:val="00E4284D"/>
    <w:rsid w:val="00E65521"/>
    <w:rsid w:val="00E936D9"/>
    <w:rsid w:val="00EA51B4"/>
    <w:rsid w:val="00EA55FB"/>
    <w:rsid w:val="00EB5CEF"/>
    <w:rsid w:val="00ED3CCE"/>
    <w:rsid w:val="00ED7818"/>
    <w:rsid w:val="00F376DF"/>
    <w:rsid w:val="00F42C6F"/>
    <w:rsid w:val="00F47ED0"/>
    <w:rsid w:val="00F72188"/>
    <w:rsid w:val="00F90DB0"/>
    <w:rsid w:val="00F923C3"/>
    <w:rsid w:val="00F94279"/>
    <w:rsid w:val="00FA5F00"/>
    <w:rsid w:val="00FB5FC4"/>
    <w:rsid w:val="00FB603C"/>
    <w:rsid w:val="00FD05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BA6CC0"/>
  <w15:chartTrackingRefBased/>
  <w15:docId w15:val="{679D4611-D1C5-4EF9-A54E-6B9F1A980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C6F"/>
  </w:style>
  <w:style w:type="paragraph" w:styleId="Heading1">
    <w:name w:val="heading 1"/>
    <w:basedOn w:val="Normal"/>
    <w:next w:val="Normal"/>
    <w:link w:val="Heading1Char"/>
    <w:uiPriority w:val="9"/>
    <w:qFormat/>
    <w:rsid w:val="00EB5C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5C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5C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5C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5C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5C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5C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5C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5C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C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5C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B5C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5C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5C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5C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5C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5C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5CEF"/>
    <w:rPr>
      <w:rFonts w:eastAsiaTheme="majorEastAsia" w:cstheme="majorBidi"/>
      <w:color w:val="272727" w:themeColor="text1" w:themeTint="D8"/>
    </w:rPr>
  </w:style>
  <w:style w:type="paragraph" w:styleId="Title">
    <w:name w:val="Title"/>
    <w:basedOn w:val="Normal"/>
    <w:next w:val="Normal"/>
    <w:link w:val="TitleChar"/>
    <w:uiPriority w:val="10"/>
    <w:qFormat/>
    <w:rsid w:val="00EB5C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5C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5C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5C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5CEF"/>
    <w:pPr>
      <w:spacing w:before="160"/>
      <w:jc w:val="center"/>
    </w:pPr>
    <w:rPr>
      <w:i/>
      <w:iCs/>
      <w:color w:val="404040" w:themeColor="text1" w:themeTint="BF"/>
    </w:rPr>
  </w:style>
  <w:style w:type="character" w:customStyle="1" w:styleId="QuoteChar">
    <w:name w:val="Quote Char"/>
    <w:basedOn w:val="DefaultParagraphFont"/>
    <w:link w:val="Quote"/>
    <w:uiPriority w:val="29"/>
    <w:rsid w:val="00EB5CEF"/>
    <w:rPr>
      <w:i/>
      <w:iCs/>
      <w:color w:val="404040" w:themeColor="text1" w:themeTint="BF"/>
    </w:rPr>
  </w:style>
  <w:style w:type="paragraph" w:styleId="ListParagraph">
    <w:name w:val="List Paragraph"/>
    <w:basedOn w:val="Normal"/>
    <w:uiPriority w:val="34"/>
    <w:qFormat/>
    <w:rsid w:val="00EB5CEF"/>
    <w:pPr>
      <w:ind w:left="720"/>
      <w:contextualSpacing/>
    </w:pPr>
  </w:style>
  <w:style w:type="character" w:styleId="IntenseEmphasis">
    <w:name w:val="Intense Emphasis"/>
    <w:basedOn w:val="DefaultParagraphFont"/>
    <w:uiPriority w:val="21"/>
    <w:qFormat/>
    <w:rsid w:val="00EB5CEF"/>
    <w:rPr>
      <w:i/>
      <w:iCs/>
      <w:color w:val="2F5496" w:themeColor="accent1" w:themeShade="BF"/>
    </w:rPr>
  </w:style>
  <w:style w:type="paragraph" w:styleId="IntenseQuote">
    <w:name w:val="Intense Quote"/>
    <w:basedOn w:val="Normal"/>
    <w:next w:val="Normal"/>
    <w:link w:val="IntenseQuoteChar"/>
    <w:uiPriority w:val="30"/>
    <w:qFormat/>
    <w:rsid w:val="00EB5C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5CEF"/>
    <w:rPr>
      <w:i/>
      <w:iCs/>
      <w:color w:val="2F5496" w:themeColor="accent1" w:themeShade="BF"/>
    </w:rPr>
  </w:style>
  <w:style w:type="character" w:styleId="IntenseReference">
    <w:name w:val="Intense Reference"/>
    <w:basedOn w:val="DefaultParagraphFont"/>
    <w:uiPriority w:val="32"/>
    <w:qFormat/>
    <w:rsid w:val="00EB5CEF"/>
    <w:rPr>
      <w:b/>
      <w:bCs/>
      <w:smallCaps/>
      <w:color w:val="2F5496" w:themeColor="accent1" w:themeShade="BF"/>
      <w:spacing w:val="5"/>
    </w:rPr>
  </w:style>
  <w:style w:type="paragraph" w:styleId="Header">
    <w:name w:val="header"/>
    <w:basedOn w:val="Normal"/>
    <w:link w:val="HeaderChar"/>
    <w:uiPriority w:val="99"/>
    <w:unhideWhenUsed/>
    <w:rsid w:val="00590E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EC7"/>
  </w:style>
  <w:style w:type="paragraph" w:styleId="Footer">
    <w:name w:val="footer"/>
    <w:basedOn w:val="Normal"/>
    <w:link w:val="FooterChar"/>
    <w:uiPriority w:val="99"/>
    <w:unhideWhenUsed/>
    <w:rsid w:val="00590E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EC7"/>
  </w:style>
  <w:style w:type="table" w:styleId="TableGrid">
    <w:name w:val="Table Grid"/>
    <w:basedOn w:val="TableNormal"/>
    <w:uiPriority w:val="39"/>
    <w:rsid w:val="00C02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A55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C4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B541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F72188"/>
    <w:rPr>
      <w:color w:val="0563C1" w:themeColor="hyperlink"/>
      <w:u w:val="single"/>
    </w:rPr>
  </w:style>
  <w:style w:type="character" w:styleId="UnresolvedMention">
    <w:name w:val="Unresolved Mention"/>
    <w:basedOn w:val="DefaultParagraphFont"/>
    <w:uiPriority w:val="99"/>
    <w:semiHidden/>
    <w:unhideWhenUsed/>
    <w:rsid w:val="00F72188"/>
    <w:rPr>
      <w:color w:val="605E5C"/>
      <w:shd w:val="clear" w:color="auto" w:fill="E1DFDD"/>
    </w:rPr>
  </w:style>
  <w:style w:type="character" w:styleId="FollowedHyperlink">
    <w:name w:val="FollowedHyperlink"/>
    <w:basedOn w:val="DefaultParagraphFont"/>
    <w:uiPriority w:val="99"/>
    <w:semiHidden/>
    <w:unhideWhenUsed/>
    <w:rsid w:val="00535B80"/>
    <w:rPr>
      <w:color w:val="954F72" w:themeColor="followedHyperlink"/>
      <w:u w:val="single"/>
    </w:rPr>
  </w:style>
  <w:style w:type="table" w:styleId="PlainTable1">
    <w:name w:val="Plain Table 1"/>
    <w:basedOn w:val="TableNormal"/>
    <w:uiPriority w:val="41"/>
    <w:rsid w:val="00986F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6F3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02542">
      <w:bodyDiv w:val="1"/>
      <w:marLeft w:val="0"/>
      <w:marRight w:val="0"/>
      <w:marTop w:val="0"/>
      <w:marBottom w:val="0"/>
      <w:divBdr>
        <w:top w:val="none" w:sz="0" w:space="0" w:color="auto"/>
        <w:left w:val="none" w:sz="0" w:space="0" w:color="auto"/>
        <w:bottom w:val="none" w:sz="0" w:space="0" w:color="auto"/>
        <w:right w:val="none" w:sz="0" w:space="0" w:color="auto"/>
      </w:divBdr>
    </w:div>
    <w:div w:id="244606984">
      <w:bodyDiv w:val="1"/>
      <w:marLeft w:val="0"/>
      <w:marRight w:val="0"/>
      <w:marTop w:val="0"/>
      <w:marBottom w:val="0"/>
      <w:divBdr>
        <w:top w:val="none" w:sz="0" w:space="0" w:color="auto"/>
        <w:left w:val="none" w:sz="0" w:space="0" w:color="auto"/>
        <w:bottom w:val="none" w:sz="0" w:space="0" w:color="auto"/>
        <w:right w:val="none" w:sz="0" w:space="0" w:color="auto"/>
      </w:divBdr>
    </w:div>
    <w:div w:id="416753262">
      <w:bodyDiv w:val="1"/>
      <w:marLeft w:val="0"/>
      <w:marRight w:val="0"/>
      <w:marTop w:val="0"/>
      <w:marBottom w:val="0"/>
      <w:divBdr>
        <w:top w:val="none" w:sz="0" w:space="0" w:color="auto"/>
        <w:left w:val="none" w:sz="0" w:space="0" w:color="auto"/>
        <w:bottom w:val="none" w:sz="0" w:space="0" w:color="auto"/>
        <w:right w:val="none" w:sz="0" w:space="0" w:color="auto"/>
      </w:divBdr>
    </w:div>
    <w:div w:id="695540608">
      <w:bodyDiv w:val="1"/>
      <w:marLeft w:val="0"/>
      <w:marRight w:val="0"/>
      <w:marTop w:val="0"/>
      <w:marBottom w:val="0"/>
      <w:divBdr>
        <w:top w:val="none" w:sz="0" w:space="0" w:color="auto"/>
        <w:left w:val="none" w:sz="0" w:space="0" w:color="auto"/>
        <w:bottom w:val="none" w:sz="0" w:space="0" w:color="auto"/>
        <w:right w:val="none" w:sz="0" w:space="0" w:color="auto"/>
      </w:divBdr>
    </w:div>
    <w:div w:id="1009023118">
      <w:bodyDiv w:val="1"/>
      <w:marLeft w:val="0"/>
      <w:marRight w:val="0"/>
      <w:marTop w:val="0"/>
      <w:marBottom w:val="0"/>
      <w:divBdr>
        <w:top w:val="none" w:sz="0" w:space="0" w:color="auto"/>
        <w:left w:val="none" w:sz="0" w:space="0" w:color="auto"/>
        <w:bottom w:val="none" w:sz="0" w:space="0" w:color="auto"/>
        <w:right w:val="none" w:sz="0" w:space="0" w:color="auto"/>
      </w:divBdr>
      <w:divsChild>
        <w:div w:id="1612740004">
          <w:marLeft w:val="0"/>
          <w:marRight w:val="0"/>
          <w:marTop w:val="0"/>
          <w:marBottom w:val="0"/>
          <w:divBdr>
            <w:top w:val="none" w:sz="0" w:space="0" w:color="auto"/>
            <w:left w:val="none" w:sz="0" w:space="0" w:color="auto"/>
            <w:bottom w:val="none" w:sz="0" w:space="0" w:color="auto"/>
            <w:right w:val="none" w:sz="0" w:space="0" w:color="auto"/>
          </w:divBdr>
          <w:divsChild>
            <w:div w:id="852568540">
              <w:marLeft w:val="0"/>
              <w:marRight w:val="0"/>
              <w:marTop w:val="0"/>
              <w:marBottom w:val="0"/>
              <w:divBdr>
                <w:top w:val="none" w:sz="0" w:space="0" w:color="auto"/>
                <w:left w:val="none" w:sz="0" w:space="0" w:color="auto"/>
                <w:bottom w:val="none" w:sz="0" w:space="0" w:color="auto"/>
                <w:right w:val="none" w:sz="0" w:space="0" w:color="auto"/>
              </w:divBdr>
              <w:divsChild>
                <w:div w:id="1018506031">
                  <w:marLeft w:val="0"/>
                  <w:marRight w:val="0"/>
                  <w:marTop w:val="0"/>
                  <w:marBottom w:val="0"/>
                  <w:divBdr>
                    <w:top w:val="none" w:sz="0" w:space="0" w:color="auto"/>
                    <w:left w:val="none" w:sz="0" w:space="0" w:color="auto"/>
                    <w:bottom w:val="none" w:sz="0" w:space="0" w:color="auto"/>
                    <w:right w:val="none" w:sz="0" w:space="0" w:color="auto"/>
                  </w:divBdr>
                  <w:divsChild>
                    <w:div w:id="1678195658">
                      <w:marLeft w:val="0"/>
                      <w:marRight w:val="0"/>
                      <w:marTop w:val="0"/>
                      <w:marBottom w:val="0"/>
                      <w:divBdr>
                        <w:top w:val="none" w:sz="0" w:space="0" w:color="auto"/>
                        <w:left w:val="none" w:sz="0" w:space="0" w:color="auto"/>
                        <w:bottom w:val="none" w:sz="0" w:space="0" w:color="auto"/>
                        <w:right w:val="none" w:sz="0" w:space="0" w:color="auto"/>
                      </w:divBdr>
                      <w:divsChild>
                        <w:div w:id="75715255">
                          <w:marLeft w:val="0"/>
                          <w:marRight w:val="0"/>
                          <w:marTop w:val="0"/>
                          <w:marBottom w:val="0"/>
                          <w:divBdr>
                            <w:top w:val="none" w:sz="0" w:space="0" w:color="auto"/>
                            <w:left w:val="none" w:sz="0" w:space="0" w:color="auto"/>
                            <w:bottom w:val="none" w:sz="0" w:space="0" w:color="auto"/>
                            <w:right w:val="none" w:sz="0" w:space="0" w:color="auto"/>
                          </w:divBdr>
                          <w:divsChild>
                            <w:div w:id="10508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983433">
      <w:bodyDiv w:val="1"/>
      <w:marLeft w:val="0"/>
      <w:marRight w:val="0"/>
      <w:marTop w:val="0"/>
      <w:marBottom w:val="0"/>
      <w:divBdr>
        <w:top w:val="none" w:sz="0" w:space="0" w:color="auto"/>
        <w:left w:val="none" w:sz="0" w:space="0" w:color="auto"/>
        <w:bottom w:val="none" w:sz="0" w:space="0" w:color="auto"/>
        <w:right w:val="none" w:sz="0" w:space="0" w:color="auto"/>
      </w:divBdr>
    </w:div>
    <w:div w:id="1088843189">
      <w:bodyDiv w:val="1"/>
      <w:marLeft w:val="0"/>
      <w:marRight w:val="0"/>
      <w:marTop w:val="0"/>
      <w:marBottom w:val="0"/>
      <w:divBdr>
        <w:top w:val="none" w:sz="0" w:space="0" w:color="auto"/>
        <w:left w:val="none" w:sz="0" w:space="0" w:color="auto"/>
        <w:bottom w:val="none" w:sz="0" w:space="0" w:color="auto"/>
        <w:right w:val="none" w:sz="0" w:space="0" w:color="auto"/>
      </w:divBdr>
    </w:div>
    <w:div w:id="1251430683">
      <w:bodyDiv w:val="1"/>
      <w:marLeft w:val="0"/>
      <w:marRight w:val="0"/>
      <w:marTop w:val="0"/>
      <w:marBottom w:val="0"/>
      <w:divBdr>
        <w:top w:val="none" w:sz="0" w:space="0" w:color="auto"/>
        <w:left w:val="none" w:sz="0" w:space="0" w:color="auto"/>
        <w:bottom w:val="none" w:sz="0" w:space="0" w:color="auto"/>
        <w:right w:val="none" w:sz="0" w:space="0" w:color="auto"/>
      </w:divBdr>
    </w:div>
    <w:div w:id="1277560629">
      <w:bodyDiv w:val="1"/>
      <w:marLeft w:val="0"/>
      <w:marRight w:val="0"/>
      <w:marTop w:val="0"/>
      <w:marBottom w:val="0"/>
      <w:divBdr>
        <w:top w:val="none" w:sz="0" w:space="0" w:color="auto"/>
        <w:left w:val="none" w:sz="0" w:space="0" w:color="auto"/>
        <w:bottom w:val="none" w:sz="0" w:space="0" w:color="auto"/>
        <w:right w:val="none" w:sz="0" w:space="0" w:color="auto"/>
      </w:divBdr>
    </w:div>
    <w:div w:id="1301770443">
      <w:bodyDiv w:val="1"/>
      <w:marLeft w:val="0"/>
      <w:marRight w:val="0"/>
      <w:marTop w:val="0"/>
      <w:marBottom w:val="0"/>
      <w:divBdr>
        <w:top w:val="none" w:sz="0" w:space="0" w:color="auto"/>
        <w:left w:val="none" w:sz="0" w:space="0" w:color="auto"/>
        <w:bottom w:val="none" w:sz="0" w:space="0" w:color="auto"/>
        <w:right w:val="none" w:sz="0" w:space="0" w:color="auto"/>
      </w:divBdr>
    </w:div>
    <w:div w:id="1323391294">
      <w:bodyDiv w:val="1"/>
      <w:marLeft w:val="0"/>
      <w:marRight w:val="0"/>
      <w:marTop w:val="0"/>
      <w:marBottom w:val="0"/>
      <w:divBdr>
        <w:top w:val="none" w:sz="0" w:space="0" w:color="auto"/>
        <w:left w:val="none" w:sz="0" w:space="0" w:color="auto"/>
        <w:bottom w:val="none" w:sz="0" w:space="0" w:color="auto"/>
        <w:right w:val="none" w:sz="0" w:space="0" w:color="auto"/>
      </w:divBdr>
    </w:div>
    <w:div w:id="1358316346">
      <w:bodyDiv w:val="1"/>
      <w:marLeft w:val="0"/>
      <w:marRight w:val="0"/>
      <w:marTop w:val="0"/>
      <w:marBottom w:val="0"/>
      <w:divBdr>
        <w:top w:val="none" w:sz="0" w:space="0" w:color="auto"/>
        <w:left w:val="none" w:sz="0" w:space="0" w:color="auto"/>
        <w:bottom w:val="none" w:sz="0" w:space="0" w:color="auto"/>
        <w:right w:val="none" w:sz="0" w:space="0" w:color="auto"/>
      </w:divBdr>
      <w:divsChild>
        <w:div w:id="1783065763">
          <w:marLeft w:val="0"/>
          <w:marRight w:val="0"/>
          <w:marTop w:val="0"/>
          <w:marBottom w:val="0"/>
          <w:divBdr>
            <w:top w:val="none" w:sz="0" w:space="0" w:color="auto"/>
            <w:left w:val="none" w:sz="0" w:space="0" w:color="auto"/>
            <w:bottom w:val="none" w:sz="0" w:space="0" w:color="auto"/>
            <w:right w:val="none" w:sz="0" w:space="0" w:color="auto"/>
          </w:divBdr>
          <w:divsChild>
            <w:div w:id="190993523">
              <w:marLeft w:val="0"/>
              <w:marRight w:val="0"/>
              <w:marTop w:val="0"/>
              <w:marBottom w:val="0"/>
              <w:divBdr>
                <w:top w:val="none" w:sz="0" w:space="0" w:color="auto"/>
                <w:left w:val="none" w:sz="0" w:space="0" w:color="auto"/>
                <w:bottom w:val="none" w:sz="0" w:space="0" w:color="auto"/>
                <w:right w:val="none" w:sz="0" w:space="0" w:color="auto"/>
              </w:divBdr>
              <w:divsChild>
                <w:div w:id="1694113721">
                  <w:marLeft w:val="0"/>
                  <w:marRight w:val="0"/>
                  <w:marTop w:val="0"/>
                  <w:marBottom w:val="0"/>
                  <w:divBdr>
                    <w:top w:val="none" w:sz="0" w:space="0" w:color="auto"/>
                    <w:left w:val="none" w:sz="0" w:space="0" w:color="auto"/>
                    <w:bottom w:val="none" w:sz="0" w:space="0" w:color="auto"/>
                    <w:right w:val="none" w:sz="0" w:space="0" w:color="auto"/>
                  </w:divBdr>
                  <w:divsChild>
                    <w:div w:id="604263512">
                      <w:marLeft w:val="0"/>
                      <w:marRight w:val="0"/>
                      <w:marTop w:val="0"/>
                      <w:marBottom w:val="0"/>
                      <w:divBdr>
                        <w:top w:val="none" w:sz="0" w:space="0" w:color="auto"/>
                        <w:left w:val="none" w:sz="0" w:space="0" w:color="auto"/>
                        <w:bottom w:val="none" w:sz="0" w:space="0" w:color="auto"/>
                        <w:right w:val="none" w:sz="0" w:space="0" w:color="auto"/>
                      </w:divBdr>
                      <w:divsChild>
                        <w:div w:id="2050833697">
                          <w:marLeft w:val="0"/>
                          <w:marRight w:val="0"/>
                          <w:marTop w:val="0"/>
                          <w:marBottom w:val="0"/>
                          <w:divBdr>
                            <w:top w:val="none" w:sz="0" w:space="0" w:color="auto"/>
                            <w:left w:val="none" w:sz="0" w:space="0" w:color="auto"/>
                            <w:bottom w:val="none" w:sz="0" w:space="0" w:color="auto"/>
                            <w:right w:val="none" w:sz="0" w:space="0" w:color="auto"/>
                          </w:divBdr>
                          <w:divsChild>
                            <w:div w:id="31924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973995">
      <w:bodyDiv w:val="1"/>
      <w:marLeft w:val="0"/>
      <w:marRight w:val="0"/>
      <w:marTop w:val="0"/>
      <w:marBottom w:val="0"/>
      <w:divBdr>
        <w:top w:val="none" w:sz="0" w:space="0" w:color="auto"/>
        <w:left w:val="none" w:sz="0" w:space="0" w:color="auto"/>
        <w:bottom w:val="none" w:sz="0" w:space="0" w:color="auto"/>
        <w:right w:val="none" w:sz="0" w:space="0" w:color="auto"/>
      </w:divBdr>
    </w:div>
    <w:div w:id="1390029594">
      <w:bodyDiv w:val="1"/>
      <w:marLeft w:val="0"/>
      <w:marRight w:val="0"/>
      <w:marTop w:val="0"/>
      <w:marBottom w:val="0"/>
      <w:divBdr>
        <w:top w:val="none" w:sz="0" w:space="0" w:color="auto"/>
        <w:left w:val="none" w:sz="0" w:space="0" w:color="auto"/>
        <w:bottom w:val="none" w:sz="0" w:space="0" w:color="auto"/>
        <w:right w:val="none" w:sz="0" w:space="0" w:color="auto"/>
      </w:divBdr>
    </w:div>
    <w:div w:id="1412044823">
      <w:bodyDiv w:val="1"/>
      <w:marLeft w:val="0"/>
      <w:marRight w:val="0"/>
      <w:marTop w:val="0"/>
      <w:marBottom w:val="0"/>
      <w:divBdr>
        <w:top w:val="none" w:sz="0" w:space="0" w:color="auto"/>
        <w:left w:val="none" w:sz="0" w:space="0" w:color="auto"/>
        <w:bottom w:val="none" w:sz="0" w:space="0" w:color="auto"/>
        <w:right w:val="none" w:sz="0" w:space="0" w:color="auto"/>
      </w:divBdr>
    </w:div>
    <w:div w:id="1421876609">
      <w:bodyDiv w:val="1"/>
      <w:marLeft w:val="0"/>
      <w:marRight w:val="0"/>
      <w:marTop w:val="0"/>
      <w:marBottom w:val="0"/>
      <w:divBdr>
        <w:top w:val="none" w:sz="0" w:space="0" w:color="auto"/>
        <w:left w:val="none" w:sz="0" w:space="0" w:color="auto"/>
        <w:bottom w:val="none" w:sz="0" w:space="0" w:color="auto"/>
        <w:right w:val="none" w:sz="0" w:space="0" w:color="auto"/>
      </w:divBdr>
    </w:div>
    <w:div w:id="1586917838">
      <w:bodyDiv w:val="1"/>
      <w:marLeft w:val="0"/>
      <w:marRight w:val="0"/>
      <w:marTop w:val="0"/>
      <w:marBottom w:val="0"/>
      <w:divBdr>
        <w:top w:val="none" w:sz="0" w:space="0" w:color="auto"/>
        <w:left w:val="none" w:sz="0" w:space="0" w:color="auto"/>
        <w:bottom w:val="none" w:sz="0" w:space="0" w:color="auto"/>
        <w:right w:val="none" w:sz="0" w:space="0" w:color="auto"/>
      </w:divBdr>
    </w:div>
    <w:div w:id="1627348114">
      <w:bodyDiv w:val="1"/>
      <w:marLeft w:val="0"/>
      <w:marRight w:val="0"/>
      <w:marTop w:val="0"/>
      <w:marBottom w:val="0"/>
      <w:divBdr>
        <w:top w:val="none" w:sz="0" w:space="0" w:color="auto"/>
        <w:left w:val="none" w:sz="0" w:space="0" w:color="auto"/>
        <w:bottom w:val="none" w:sz="0" w:space="0" w:color="auto"/>
        <w:right w:val="none" w:sz="0" w:space="0" w:color="auto"/>
      </w:divBdr>
    </w:div>
    <w:div w:id="1639606994">
      <w:bodyDiv w:val="1"/>
      <w:marLeft w:val="0"/>
      <w:marRight w:val="0"/>
      <w:marTop w:val="0"/>
      <w:marBottom w:val="0"/>
      <w:divBdr>
        <w:top w:val="none" w:sz="0" w:space="0" w:color="auto"/>
        <w:left w:val="none" w:sz="0" w:space="0" w:color="auto"/>
        <w:bottom w:val="none" w:sz="0" w:space="0" w:color="auto"/>
        <w:right w:val="none" w:sz="0" w:space="0" w:color="auto"/>
      </w:divBdr>
    </w:div>
    <w:div w:id="1656372701">
      <w:bodyDiv w:val="1"/>
      <w:marLeft w:val="0"/>
      <w:marRight w:val="0"/>
      <w:marTop w:val="0"/>
      <w:marBottom w:val="0"/>
      <w:divBdr>
        <w:top w:val="none" w:sz="0" w:space="0" w:color="auto"/>
        <w:left w:val="none" w:sz="0" w:space="0" w:color="auto"/>
        <w:bottom w:val="none" w:sz="0" w:space="0" w:color="auto"/>
        <w:right w:val="none" w:sz="0" w:space="0" w:color="auto"/>
      </w:divBdr>
    </w:div>
    <w:div w:id="1688481077">
      <w:bodyDiv w:val="1"/>
      <w:marLeft w:val="0"/>
      <w:marRight w:val="0"/>
      <w:marTop w:val="0"/>
      <w:marBottom w:val="0"/>
      <w:divBdr>
        <w:top w:val="none" w:sz="0" w:space="0" w:color="auto"/>
        <w:left w:val="none" w:sz="0" w:space="0" w:color="auto"/>
        <w:bottom w:val="none" w:sz="0" w:space="0" w:color="auto"/>
        <w:right w:val="none" w:sz="0" w:space="0" w:color="auto"/>
      </w:divBdr>
    </w:div>
    <w:div w:id="1691108467">
      <w:bodyDiv w:val="1"/>
      <w:marLeft w:val="0"/>
      <w:marRight w:val="0"/>
      <w:marTop w:val="0"/>
      <w:marBottom w:val="0"/>
      <w:divBdr>
        <w:top w:val="none" w:sz="0" w:space="0" w:color="auto"/>
        <w:left w:val="none" w:sz="0" w:space="0" w:color="auto"/>
        <w:bottom w:val="none" w:sz="0" w:space="0" w:color="auto"/>
        <w:right w:val="none" w:sz="0" w:space="0" w:color="auto"/>
      </w:divBdr>
    </w:div>
    <w:div w:id="1732539824">
      <w:bodyDiv w:val="1"/>
      <w:marLeft w:val="0"/>
      <w:marRight w:val="0"/>
      <w:marTop w:val="0"/>
      <w:marBottom w:val="0"/>
      <w:divBdr>
        <w:top w:val="none" w:sz="0" w:space="0" w:color="auto"/>
        <w:left w:val="none" w:sz="0" w:space="0" w:color="auto"/>
        <w:bottom w:val="none" w:sz="0" w:space="0" w:color="auto"/>
        <w:right w:val="none" w:sz="0" w:space="0" w:color="auto"/>
      </w:divBdr>
    </w:div>
    <w:div w:id="1922367979">
      <w:bodyDiv w:val="1"/>
      <w:marLeft w:val="0"/>
      <w:marRight w:val="0"/>
      <w:marTop w:val="0"/>
      <w:marBottom w:val="0"/>
      <w:divBdr>
        <w:top w:val="none" w:sz="0" w:space="0" w:color="auto"/>
        <w:left w:val="none" w:sz="0" w:space="0" w:color="auto"/>
        <w:bottom w:val="none" w:sz="0" w:space="0" w:color="auto"/>
        <w:right w:val="none" w:sz="0" w:space="0" w:color="auto"/>
      </w:divBdr>
    </w:div>
    <w:div w:id="2047633046">
      <w:bodyDiv w:val="1"/>
      <w:marLeft w:val="0"/>
      <w:marRight w:val="0"/>
      <w:marTop w:val="0"/>
      <w:marBottom w:val="0"/>
      <w:divBdr>
        <w:top w:val="none" w:sz="0" w:space="0" w:color="auto"/>
        <w:left w:val="none" w:sz="0" w:space="0" w:color="auto"/>
        <w:bottom w:val="none" w:sz="0" w:space="0" w:color="auto"/>
        <w:right w:val="none" w:sz="0" w:space="0" w:color="auto"/>
      </w:divBdr>
    </w:div>
    <w:div w:id="213112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cionline.org/article/S0091-6749%2803%2902186-9/abstract?utm_source=chatgpt.com" TargetMode="External"/><Relationship Id="rId5" Type="http://schemas.openxmlformats.org/officeDocument/2006/relationships/footnotes" Target="footnotes.xml"/><Relationship Id="rId10" Type="http://schemas.openxmlformats.org/officeDocument/2006/relationships/hyperlink" Target="https://pubmed.ncbi.nlm.nih.gov/38232604/"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9</Pages>
  <Words>2362</Words>
  <Characters>14055</Characters>
  <Application>Microsoft Office Word</Application>
  <DocSecurity>0</DocSecurity>
  <Lines>379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prasath</dc:creator>
  <cp:keywords/>
  <dc:description/>
  <cp:lastModifiedBy>Hari prasath</cp:lastModifiedBy>
  <cp:revision>7</cp:revision>
  <dcterms:created xsi:type="dcterms:W3CDTF">2025-02-04T16:30:00Z</dcterms:created>
  <dcterms:modified xsi:type="dcterms:W3CDTF">2025-02-06T08:17:00Z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3ecdf3814b0a8d7f36e5c5ca2b117d8462c760fe29bbc68414cc067dc3337106</vt:lpwstr>
  </property>
</Properties>
</file>