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95BC" w14:textId="23D66ECE" w:rsidR="00D85222" w:rsidRDefault="000A55DF" w:rsidP="006948D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/>
        <w:ind w:left="867" w:right="49" w:hanging="360"/>
        <w:divId w:val="1443724548"/>
      </w:pPr>
      <w:r>
        <w:t xml:space="preserve">                              Flood monitoring design </w:t>
      </w:r>
      <w:r w:rsidR="006948DB">
        <w:t>:</w:t>
      </w:r>
      <w:r>
        <w:t xml:space="preserve">   </w:t>
      </w:r>
    </w:p>
    <w:p w14:paraId="2A35116E" w14:textId="77777777" w:rsidR="000A55DF" w:rsidRDefault="000A55DF" w:rsidP="000A55D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</w:p>
    <w:p w14:paraId="2A56FEA9" w14:textId="5F527902" w:rsidR="00A42C32" w:rsidRDefault="00D85222" w:rsidP="00D8522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507"/>
        <w:divId w:val="1443724548"/>
      </w:pPr>
      <w:r>
        <w:t xml:space="preserve"> </w:t>
      </w:r>
      <w:r w:rsidR="00A42C32">
        <w:t>Sensors: Choose appropriate sensors to detect water levels, rainfall, and other relevant data. Common sensors include ultrasonic water level sensors, rain gauges, and weather stations.</w:t>
      </w:r>
    </w:p>
    <w:p w14:paraId="6674599B" w14:textId="77777777" w:rsidR="00A42C32" w:rsidRDefault="00A42C32" w:rsidP="00A42C3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</w:p>
    <w:p w14:paraId="189E82B3" w14:textId="77777777" w:rsidR="00A42C32" w:rsidRDefault="00A42C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  <w:r>
        <w:t>Data Transmission: Establish a reliable communication method, such as cellular networks or satellite connections, to transmit data from sensors to a central monitoring station.</w:t>
      </w:r>
    </w:p>
    <w:p w14:paraId="1408DC61" w14:textId="77777777" w:rsidR="00A42C32" w:rsidRDefault="00A42C32" w:rsidP="00A42C3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</w:p>
    <w:p w14:paraId="32FB366D" w14:textId="77777777" w:rsidR="00A42C32" w:rsidRDefault="00A42C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  <w:r>
        <w:t>Central Monitoring Station: Develop a central system that receives and processes data from sensors in real-time. This station can be a computer or cloud-based platform.</w:t>
      </w:r>
    </w:p>
    <w:p w14:paraId="6A63CE7C" w14:textId="77777777" w:rsidR="00A42C32" w:rsidRDefault="00A42C32" w:rsidP="00A42C3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</w:p>
    <w:p w14:paraId="11F5518D" w14:textId="77777777" w:rsidR="00A42C32" w:rsidRDefault="00A42C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  <w:r>
        <w:t>Data Analysis: Implement algorithms and analytics to process incoming data, detect anomalies, and predict potential flood events based on historical data and weather forecasts.</w:t>
      </w:r>
    </w:p>
    <w:p w14:paraId="0B465449" w14:textId="77777777" w:rsidR="00A42C32" w:rsidRDefault="00A42C32" w:rsidP="00A42C3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</w:p>
    <w:p w14:paraId="241C21A1" w14:textId="77777777" w:rsidR="00A42C32" w:rsidRDefault="00A42C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  <w:r>
        <w:t>Alerts and Notifications: Create a notification system to alert authorities and the public when flood conditions reach a certain threshold. This can include SMS alerts, mobile apps, or sirens.</w:t>
      </w:r>
    </w:p>
    <w:p w14:paraId="6642DE4D" w14:textId="77777777" w:rsidR="00A42C32" w:rsidRDefault="00A42C32" w:rsidP="00A42C3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</w:p>
    <w:p w14:paraId="2E570E62" w14:textId="77777777" w:rsidR="00A42C32" w:rsidRDefault="00A42C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  <w:r>
        <w:t>Geographic Information System (GIS): Integrate GIS technology to visualize flood data on maps, helping decision-makers understand the extent of the flooding and plan accordingly.</w:t>
      </w:r>
    </w:p>
    <w:p w14:paraId="5CCF9A58" w14:textId="77777777" w:rsidR="00A42C32" w:rsidRDefault="00A42C32" w:rsidP="00A42C3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</w:p>
    <w:p w14:paraId="23610C85" w14:textId="77777777" w:rsidR="00A42C32" w:rsidRDefault="00A42C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  <w:r>
        <w:t>Remote Access: Enable remote access to the monitoring system for authorities to make informed decisions and take appropriate actions.</w:t>
      </w:r>
    </w:p>
    <w:p w14:paraId="5D2A0908" w14:textId="77777777" w:rsidR="00A42C32" w:rsidRDefault="00A42C32" w:rsidP="00A42C3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</w:p>
    <w:p w14:paraId="30A95305" w14:textId="77777777" w:rsidR="00A42C32" w:rsidRDefault="00A42C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  <w:r>
        <w:t>Power Backup: Ensure a reliable power source or backup system for continuous monitoring, especially in areas prone to power outages during floods.</w:t>
      </w:r>
    </w:p>
    <w:p w14:paraId="6AE2BBDC" w14:textId="77777777" w:rsidR="00A42C32" w:rsidRDefault="00A42C32" w:rsidP="00A42C3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</w:p>
    <w:p w14:paraId="174DC6FC" w14:textId="77777777" w:rsidR="00A42C32" w:rsidRDefault="00A42C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  <w:r>
        <w:t>Community Engagement: Educate and involve local communities in the monitoring process, encouraging them to take precautionary measures when alerts are issued.</w:t>
      </w:r>
    </w:p>
    <w:p w14:paraId="1DD75FC8" w14:textId="77777777" w:rsidR="00A42C32" w:rsidRDefault="00A42C32" w:rsidP="00A42C3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</w:p>
    <w:p w14:paraId="6A8231E7" w14:textId="77777777" w:rsidR="00A42C32" w:rsidRDefault="00A42C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  <w:r>
        <w:t>Data Storage and Historical Records: Maintain a database for storing historical flood data, which can be valuable for post-flood analysis and future planning.</w:t>
      </w:r>
    </w:p>
    <w:p w14:paraId="35CB6007" w14:textId="77777777" w:rsidR="003203D3" w:rsidRDefault="003203D3" w:rsidP="003203D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</w:p>
    <w:p w14:paraId="1FC1583E" w14:textId="77777777" w:rsidR="00A42C32" w:rsidRDefault="00A42C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  <w:r>
        <w:t>Scalability: Design the system to be scalable so that additional sensors and monitoring points can be easily added as needed.</w:t>
      </w:r>
    </w:p>
    <w:p w14:paraId="2BEFC87F" w14:textId="77777777" w:rsidR="003203D3" w:rsidRDefault="003203D3" w:rsidP="003203D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</w:p>
    <w:p w14:paraId="5762F686" w14:textId="77777777" w:rsidR="00A42C32" w:rsidRDefault="00A42C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  <w:r>
        <w:t>Redundancy: Implement redundancy measures to ensure the system's reliability, such as backup sensors and redundant communication channels.</w:t>
      </w:r>
    </w:p>
    <w:p w14:paraId="0EE8285E" w14:textId="77777777" w:rsidR="003203D3" w:rsidRDefault="003203D3" w:rsidP="003203D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</w:p>
    <w:p w14:paraId="0A984EC5" w14:textId="77777777" w:rsidR="00A42C32" w:rsidRDefault="00A42C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  <w:r>
        <w:t>Regular Maintenance: Establish a maintenance schedule to ensure sensors and equipment are functioning correctly and replace or repair them as necessary.</w:t>
      </w:r>
    </w:p>
    <w:p w14:paraId="33D6C8B9" w14:textId="77777777" w:rsidR="003203D3" w:rsidRDefault="003203D3" w:rsidP="003203D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</w:p>
    <w:p w14:paraId="1012981D" w14:textId="77777777" w:rsidR="00A42C32" w:rsidRDefault="00A42C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  <w:r>
        <w:t>Legal and Regulatory Compliance: Ensure compliance with local regulations and obtain necessary permits for deploying monitoring equipment.</w:t>
      </w:r>
    </w:p>
    <w:p w14:paraId="72E59B4E" w14:textId="77777777" w:rsidR="003203D3" w:rsidRDefault="003203D3" w:rsidP="003203D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443724548"/>
      </w:pPr>
    </w:p>
    <w:p w14:paraId="34623B05" w14:textId="77777777" w:rsidR="00A42C32" w:rsidRDefault="00A42C32" w:rsidP="00A42C3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867"/>
        <w:divId w:val="1443724548"/>
      </w:pPr>
      <w:r>
        <w:t>Data Privacy and Security: Protect the collected data and maintain the privacy of individuals while adhering to cybersecurity best practice.</w:t>
      </w:r>
    </w:p>
    <w:p w14:paraId="377F0848" w14:textId="77777777" w:rsidR="00A42C32" w:rsidRDefault="00A42C32">
      <w:pPr>
        <w:divId w:val="1683774379"/>
        <w:rPr>
          <w:rFonts w:eastAsia="Times New Roman"/>
        </w:rPr>
      </w:pPr>
    </w:p>
    <w:p w14:paraId="1F6D875A" w14:textId="77777777" w:rsidR="00A42C32" w:rsidRDefault="00A42C32">
      <w:pPr>
        <w:pStyle w:val="z-TopofForm"/>
        <w:divId w:val="875778504"/>
      </w:pPr>
      <w:r>
        <w:t>Top of Form</w:t>
      </w:r>
    </w:p>
    <w:p w14:paraId="47EE4F54" w14:textId="77777777" w:rsidR="00A42C32" w:rsidRDefault="00A42C32">
      <w:pPr>
        <w:pStyle w:val="z-BottomofForm"/>
        <w:divId w:val="875778504"/>
      </w:pPr>
      <w:r>
        <w:t>Bottom of Form</w:t>
      </w:r>
    </w:p>
    <w:p w14:paraId="1C6615DF" w14:textId="77777777" w:rsidR="00A42C32" w:rsidRDefault="00A42C32"/>
    <w:sectPr w:rsidR="00A42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D216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815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32"/>
    <w:rsid w:val="000A55DF"/>
    <w:rsid w:val="00271536"/>
    <w:rsid w:val="003203D3"/>
    <w:rsid w:val="006948DB"/>
    <w:rsid w:val="006D10D1"/>
    <w:rsid w:val="00A42C32"/>
    <w:rsid w:val="00D8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D9FDA"/>
  <w15:chartTrackingRefBased/>
  <w15:docId w15:val="{B3C6FC8F-0038-0541-81A8-99B4E6AA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C3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flex-grow">
    <w:name w:val="flex-grow"/>
    <w:basedOn w:val="DefaultParagraphFont"/>
    <w:rsid w:val="00A42C3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2C32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2C32"/>
    <w:rPr>
      <w:rFonts w:ascii="Arial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2C32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2C32"/>
    <w:rPr>
      <w:rFonts w:ascii="Arial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A42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868901">
      <w:marLeft w:val="0"/>
      <w:marRight w:val="0"/>
      <w:marTop w:val="0"/>
      <w:marBottom w:val="0"/>
      <w:div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divBdr>
      <w:divsChild>
        <w:div w:id="1255743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803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77256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4531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8712648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82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780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201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125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372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64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37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778504">
      <w:marLeft w:val="0"/>
      <w:marRight w:val="0"/>
      <w:marTop w:val="0"/>
      <w:marBottom w:val="0"/>
      <w:divBdr>
        <w:top w:val="single" w:sz="6" w:space="0" w:color="auto"/>
        <w:left w:val="single" w:sz="2" w:space="0" w:color="auto"/>
        <w:bottom w:val="single" w:sz="2" w:space="0" w:color="auto"/>
        <w:right w:val="single" w:sz="2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GOPIRAJ S</dc:creator>
  <cp:keywords/>
  <dc:description/>
  <cp:lastModifiedBy>GOPIRAJ S</cp:lastModifiedBy>
  <cp:revision>2</cp:revision>
  <dcterms:created xsi:type="dcterms:W3CDTF">2023-10-10T12:06:00Z</dcterms:created>
  <dcterms:modified xsi:type="dcterms:W3CDTF">2023-10-10T12:06:00Z</dcterms:modified>
</cp:coreProperties>
</file>