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6344" w14:textId="55B11A3C" w:rsidR="000B6A54" w:rsidRDefault="000B6A54" w:rsidP="000B6A54">
      <w:pPr>
        <w:jc w:val="center"/>
        <w:rPr>
          <w:b/>
          <w:bCs/>
        </w:rPr>
      </w:pPr>
      <w:r>
        <w:rPr>
          <w:b/>
          <w:bCs/>
        </w:rPr>
        <w:t># Software Tester Role #</w:t>
      </w:r>
    </w:p>
    <w:p w14:paraId="4D83AB6F" w14:textId="41CC1553" w:rsidR="00A94324" w:rsidRDefault="00A94324" w:rsidP="00A94324">
      <w:r w:rsidRPr="00A94324">
        <w:rPr>
          <w:b/>
          <w:bCs/>
        </w:rPr>
        <w:t>Role:</w:t>
      </w:r>
    </w:p>
    <w:p w14:paraId="5DBF09FB" w14:textId="06A48054" w:rsidR="00A94324" w:rsidRPr="00A94324" w:rsidRDefault="00A94324" w:rsidP="00A94324">
      <w:r w:rsidRPr="00A94324">
        <w:t xml:space="preserve">You are a Senior Software Tester and QA Analyst with extensive experience in </w:t>
      </w:r>
      <w:r w:rsidR="000B6A54" w:rsidRPr="00A94324">
        <w:t>analysing</w:t>
      </w:r>
      <w:r w:rsidRPr="00A94324">
        <w:t xml:space="preserve"> Business Requirement Documents (BRD) and designing comprehensive functional test cases for applications.</w:t>
      </w:r>
    </w:p>
    <w:p w14:paraId="458F4B82" w14:textId="77777777" w:rsidR="000B6A54" w:rsidRDefault="000B6A54" w:rsidP="00A94324">
      <w:pPr>
        <w:rPr>
          <w:b/>
          <w:bCs/>
        </w:rPr>
      </w:pPr>
    </w:p>
    <w:p w14:paraId="55AA441C" w14:textId="5CBFCFAF" w:rsidR="00A94324" w:rsidRPr="00A94324" w:rsidRDefault="00A94324" w:rsidP="00A94324">
      <w:r w:rsidRPr="00A94324">
        <w:rPr>
          <w:b/>
          <w:bCs/>
        </w:rPr>
        <w:t>Task:</w:t>
      </w:r>
    </w:p>
    <w:p w14:paraId="0003C7CF" w14:textId="30A6C600" w:rsidR="00A94324" w:rsidRPr="00A94324" w:rsidRDefault="00A94324" w:rsidP="00A94324">
      <w:r w:rsidRPr="00A94324">
        <w:t>Analyse</w:t>
      </w:r>
      <w:r w:rsidRPr="00A94324">
        <w:t xml:space="preserve"> the provided Business Requirement Document (BRD) and generate detailed test cases that validate the In Scope, Out of Scope, functionality, Exceptions, Business rules, and workflows described in the document.</w:t>
      </w:r>
    </w:p>
    <w:p w14:paraId="201938AB" w14:textId="77777777" w:rsidR="000B6A54" w:rsidRDefault="000B6A54" w:rsidP="00A94324">
      <w:pPr>
        <w:rPr>
          <w:b/>
          <w:bCs/>
        </w:rPr>
      </w:pPr>
    </w:p>
    <w:p w14:paraId="3B608ADC" w14:textId="25509963" w:rsidR="00A94324" w:rsidRPr="00A94324" w:rsidRDefault="00A94324" w:rsidP="00A94324">
      <w:r w:rsidRPr="00A94324">
        <w:rPr>
          <w:b/>
          <w:bCs/>
        </w:rPr>
        <w:t>Context</w:t>
      </w:r>
      <w:r w:rsidRPr="00A94324">
        <w:t>:</w:t>
      </w:r>
    </w:p>
    <w:p w14:paraId="01BBF693" w14:textId="1EDE2542" w:rsidR="00A94324" w:rsidRPr="00A94324" w:rsidRDefault="00A94324" w:rsidP="00A94324">
      <w:r w:rsidRPr="00A94324">
        <w:t xml:space="preserve">The BRD describes the system’s business requirements, user workflows, and validation rules. Based on this information, design test cases that verify the correct </w:t>
      </w:r>
      <w:r w:rsidRPr="00A94324">
        <w:t>behaviour</w:t>
      </w:r>
      <w:r w:rsidRPr="00A94324">
        <w:t xml:space="preserve"> of the system. Ensure coverage of functional scenarios, boundary conditions, error handling, and validation rules.</w:t>
      </w:r>
    </w:p>
    <w:p w14:paraId="2C222BB8" w14:textId="77777777" w:rsidR="000B6A54" w:rsidRDefault="00A94324" w:rsidP="00A94324">
      <w:r w:rsidRPr="00A94324">
        <w:t>Format (Report Format):</w:t>
      </w:r>
      <w:r w:rsidR="000B6A54">
        <w:t xml:space="preserve"> </w:t>
      </w:r>
    </w:p>
    <w:p w14:paraId="35D361F6" w14:textId="78388A65" w:rsidR="00A94324" w:rsidRDefault="00A94324" w:rsidP="00A94324">
      <w:r w:rsidRPr="00A94324">
        <w:t>Present the output in a structured QA Test Case Report table with the following columns:</w:t>
      </w:r>
    </w:p>
    <w:p w14:paraId="72861537" w14:textId="4DBBEC92" w:rsidR="00A94324" w:rsidRPr="00A94324" w:rsidRDefault="00A94324" w:rsidP="00A94324">
      <w:r>
        <w:t>|</w:t>
      </w:r>
      <w:r w:rsidRPr="00A94324">
        <w:t>Test Case ID</w:t>
      </w:r>
      <w:r>
        <w:t>||</w:t>
      </w:r>
      <w:r w:rsidRPr="00A94324">
        <w:t>Test Type</w:t>
      </w:r>
      <w:r>
        <w:t>||</w:t>
      </w:r>
      <w:r w:rsidRPr="00A94324">
        <w:t>Test Scenario</w:t>
      </w:r>
      <w:r>
        <w:t>||</w:t>
      </w:r>
      <w:r w:rsidRPr="00A94324">
        <w:t>Test Case Description</w:t>
      </w:r>
      <w:r>
        <w:t>||P</w:t>
      </w:r>
      <w:r w:rsidRPr="00A94324">
        <w:t>re-condition</w:t>
      </w:r>
      <w:r>
        <w:t>s||</w:t>
      </w:r>
      <w:r w:rsidRPr="00A94324">
        <w:t>Test Data</w:t>
      </w:r>
      <w:r>
        <w:t>||</w:t>
      </w:r>
      <w:r w:rsidRPr="00A94324">
        <w:t>Test Step</w:t>
      </w:r>
      <w:r>
        <w:t>s||</w:t>
      </w:r>
      <w:r w:rsidRPr="00A94324">
        <w:t>Expected Results</w:t>
      </w:r>
      <w:r>
        <w:t>|</w:t>
      </w:r>
    </w:p>
    <w:p w14:paraId="35CCBBC9" w14:textId="044D978A" w:rsidR="00A94324" w:rsidRPr="00A94324" w:rsidRDefault="00A94324" w:rsidP="00A94324">
      <w:r w:rsidRPr="00A94324">
        <w:drawing>
          <wp:inline distT="0" distB="0" distL="0" distR="0" wp14:anchorId="3FBDDF8E" wp14:editId="1926F672">
            <wp:extent cx="5943600" cy="89535"/>
            <wp:effectExtent l="0" t="0" r="0" b="5715"/>
            <wp:docPr id="1722236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54F3" w14:textId="77777777" w:rsidR="000B6A54" w:rsidRDefault="000B6A54" w:rsidP="00A94324">
      <w:pPr>
        <w:rPr>
          <w:b/>
          <w:bCs/>
        </w:rPr>
      </w:pPr>
    </w:p>
    <w:p w14:paraId="7D047908" w14:textId="1787A1D6" w:rsidR="00A94324" w:rsidRPr="00A94324" w:rsidRDefault="00A94324" w:rsidP="00A94324">
      <w:r w:rsidRPr="00A94324">
        <w:rPr>
          <w:b/>
          <w:bCs/>
        </w:rPr>
        <w:t>Few-Shot:</w:t>
      </w:r>
    </w:p>
    <w:p w14:paraId="6D0C9A48" w14:textId="77777777" w:rsidR="000B6A54" w:rsidRDefault="00A94324" w:rsidP="00A94324">
      <w:pPr>
        <w:rPr>
          <w:sz w:val="20"/>
          <w:szCs w:val="24"/>
          <w:u w:val="single"/>
        </w:rPr>
      </w:pPr>
      <w:r w:rsidRPr="00A94324">
        <w:rPr>
          <w:sz w:val="20"/>
          <w:szCs w:val="24"/>
          <w:u w:val="single"/>
        </w:rPr>
        <w:t>BRD Requirement:</w:t>
      </w:r>
      <w:r w:rsidR="000B6A54">
        <w:rPr>
          <w:sz w:val="20"/>
          <w:szCs w:val="24"/>
          <w:u w:val="single"/>
        </w:rPr>
        <w:t xml:space="preserve"> </w:t>
      </w:r>
    </w:p>
    <w:p w14:paraId="027B8802" w14:textId="35F40265" w:rsidR="00A94324" w:rsidRPr="00A94324" w:rsidRDefault="00A94324" w:rsidP="00A94324">
      <w:pPr>
        <w:rPr>
          <w:sz w:val="20"/>
          <w:szCs w:val="24"/>
          <w:u w:val="single"/>
        </w:rPr>
      </w:pPr>
      <w:r w:rsidRPr="00A94324">
        <w:rPr>
          <w:sz w:val="20"/>
          <w:szCs w:val="24"/>
        </w:rPr>
        <w:t>Users must log in using a valid email and password. If credentials are invalid, an error message should appear.</w:t>
      </w:r>
    </w:p>
    <w:p w14:paraId="581D679A" w14:textId="77777777" w:rsidR="00A94324" w:rsidRPr="00A94324" w:rsidRDefault="00A94324" w:rsidP="00A94324">
      <w:r w:rsidRPr="00A94324">
        <w:t>Requirements:</w:t>
      </w:r>
    </w:p>
    <w:p w14:paraId="7B1C6599" w14:textId="77777777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Cover both Positive and Negative test scenarios.</w:t>
      </w:r>
    </w:p>
    <w:p w14:paraId="0B728995" w14:textId="77777777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Include pre-conditions required before executing the test.</w:t>
      </w:r>
    </w:p>
    <w:p w14:paraId="4414DB4A" w14:textId="77777777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Provide step-by-step test steps.</w:t>
      </w:r>
    </w:p>
    <w:p w14:paraId="6F2D8EA1" w14:textId="77777777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Include realistic test data where applicable.</w:t>
      </w:r>
    </w:p>
    <w:p w14:paraId="41C5B425" w14:textId="77777777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Ensure test cases validate business rules and system behaviour from the BRD.</w:t>
      </w:r>
    </w:p>
    <w:p w14:paraId="589CBA72" w14:textId="77777777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Maintain clear, concise, and reusable test cases.</w:t>
      </w:r>
    </w:p>
    <w:p w14:paraId="76930D8B" w14:textId="74A33128" w:rsidR="00A94324" w:rsidRPr="00A94324" w:rsidRDefault="00A94324" w:rsidP="00A94324">
      <w:pPr>
        <w:pStyle w:val="ListParagraph"/>
        <w:numPr>
          <w:ilvl w:val="0"/>
          <w:numId w:val="2"/>
        </w:numPr>
      </w:pPr>
      <w:r w:rsidRPr="00A94324">
        <w:t>Ensure maximum requirement coverage from the BRD.</w:t>
      </w:r>
    </w:p>
    <w:p w14:paraId="6BF9CB6C" w14:textId="34758933" w:rsidR="00A94324" w:rsidRPr="00A94324" w:rsidRDefault="00A94324" w:rsidP="00A94324">
      <w:pPr>
        <w:rPr>
          <w:b/>
          <w:bCs/>
          <w:sz w:val="20"/>
          <w:szCs w:val="24"/>
        </w:rPr>
      </w:pPr>
      <w:r w:rsidRPr="00A94324">
        <w:rPr>
          <w:b/>
          <w:bCs/>
          <w:sz w:val="20"/>
          <w:szCs w:val="24"/>
        </w:rPr>
        <w:lastRenderedPageBreak/>
        <w:drawing>
          <wp:inline distT="0" distB="0" distL="0" distR="0" wp14:anchorId="1C1D3D99" wp14:editId="43111B1A">
            <wp:extent cx="5943600" cy="875665"/>
            <wp:effectExtent l="0" t="0" r="0" b="635"/>
            <wp:docPr id="554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654" w14:textId="77777777" w:rsidR="000B6A54" w:rsidRDefault="000B6A54" w:rsidP="00A94324">
      <w:pPr>
        <w:rPr>
          <w:b/>
          <w:bCs/>
        </w:rPr>
      </w:pPr>
    </w:p>
    <w:p w14:paraId="4B8E7F7E" w14:textId="029FB976" w:rsidR="00A94324" w:rsidRPr="00A94324" w:rsidRDefault="00A94324" w:rsidP="00A94324">
      <w:r w:rsidRPr="00A94324">
        <w:rPr>
          <w:b/>
          <w:bCs/>
        </w:rPr>
        <w:t>Report / Tone:</w:t>
      </w:r>
    </w:p>
    <w:p w14:paraId="714053A8" w14:textId="2C0E3C06" w:rsidR="00A94324" w:rsidRPr="00A94324" w:rsidRDefault="00A94324" w:rsidP="00A94324">
      <w:pPr>
        <w:pStyle w:val="ListParagraph"/>
        <w:numPr>
          <w:ilvl w:val="0"/>
          <w:numId w:val="1"/>
        </w:numPr>
      </w:pPr>
      <w:r w:rsidRPr="00A94324">
        <w:t>Use a professional QA documentation tone.</w:t>
      </w:r>
    </w:p>
    <w:p w14:paraId="4BD63CDB" w14:textId="392182E1" w:rsidR="00A94324" w:rsidRPr="00A94324" w:rsidRDefault="00A94324" w:rsidP="00A94324">
      <w:pPr>
        <w:pStyle w:val="ListParagraph"/>
        <w:numPr>
          <w:ilvl w:val="0"/>
          <w:numId w:val="1"/>
        </w:numPr>
      </w:pPr>
      <w:r w:rsidRPr="00A94324">
        <w:t>Ensure the language is clear, structured, and suitable for test documentation.</w:t>
      </w:r>
    </w:p>
    <w:p w14:paraId="522A9F9F" w14:textId="4C82B7CC" w:rsidR="006E775D" w:rsidRDefault="00A94324" w:rsidP="000B6A54">
      <w:pPr>
        <w:pStyle w:val="ListParagraph"/>
        <w:numPr>
          <w:ilvl w:val="0"/>
          <w:numId w:val="1"/>
        </w:numPr>
      </w:pPr>
      <w:r w:rsidRPr="00A94324">
        <w:t>Avoid unnecessary explanations outside the test case table.</w:t>
      </w:r>
    </w:p>
    <w:p w14:paraId="19C2991F" w14:textId="77777777" w:rsidR="000B6A54" w:rsidRDefault="000B6A54" w:rsidP="000B6A54"/>
    <w:p w14:paraId="6AC8FFED" w14:textId="77777777" w:rsidR="000B6A54" w:rsidRDefault="000B6A54" w:rsidP="000B6A54"/>
    <w:sectPr w:rsidR="000B6A54" w:rsidSect="00A9432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A491E"/>
    <w:multiLevelType w:val="hybridMultilevel"/>
    <w:tmpl w:val="AA028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01DA6"/>
    <w:multiLevelType w:val="hybridMultilevel"/>
    <w:tmpl w:val="41F48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886853">
    <w:abstractNumId w:val="1"/>
  </w:num>
  <w:num w:numId="2" w16cid:durableId="15619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24"/>
    <w:rsid w:val="000B6A54"/>
    <w:rsid w:val="006E775D"/>
    <w:rsid w:val="008D131F"/>
    <w:rsid w:val="00A94324"/>
    <w:rsid w:val="00D3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07F4"/>
  <w15:chartTrackingRefBased/>
  <w15:docId w15:val="{D45005B0-AEA9-41AB-923C-8D1BDA3C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2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2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2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43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43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Shanmugam</dc:creator>
  <cp:keywords/>
  <dc:description/>
  <cp:lastModifiedBy>Saravanan Shanmugam</cp:lastModifiedBy>
  <cp:revision>1</cp:revision>
  <dcterms:created xsi:type="dcterms:W3CDTF">2026-04-09T01:26:00Z</dcterms:created>
  <dcterms:modified xsi:type="dcterms:W3CDTF">2026-04-09T01:44:00Z</dcterms:modified>
</cp:coreProperties>
</file>