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6B"/>
          <w:sz w:val="72"/>
        </w:rPr>
        <w:t>ZAPDOC</w:t>
      </w:r>
    </w:p>
    <w:p>
      <w:pPr>
        <w:jc w:val="center"/>
      </w:pPr>
      <w:r>
        <w:rPr>
          <w:color w:val="4A7CBE"/>
          <w:sz w:val="36"/>
        </w:rPr>
        <w:t>AI-Powered Invoice Extraction Platform</w:t>
      </w:r>
    </w:p>
    <w:p/>
    <w:p>
      <w:pPr>
        <w:jc w:val="center"/>
      </w:pPr>
      <w:r>
        <w:rPr>
          <w:b/>
          <w:sz w:val="44"/>
        </w:rPr>
        <w:t>Complete Project Review</w:t>
      </w:r>
    </w:p>
    <w:p/>
    <w:p>
      <w:pPr>
        <w:jc w:val="center"/>
      </w:pPr>
      <w:r>
        <w:rPr>
          <w:b/>
        </w:rPr>
        <w:t xml:space="preserve">Technology Stack: </w:t>
      </w:r>
      <w:r>
        <w:t>FastAPI · React 18 · MongoDB · Google Gemini 2.5 Flash</w:t>
      </w:r>
    </w:p>
    <w:p>
      <w:pPr>
        <w:jc w:val="center"/>
      </w:pPr>
      <w:r>
        <w:rPr>
          <w:b/>
        </w:rPr>
        <w:t xml:space="preserve">Date: </w:t>
      </w:r>
      <w:r>
        <w:t>February 2026</w:t>
      </w:r>
    </w:p>
    <w:p>
      <w:pPr>
        <w:jc w:val="center"/>
      </w:pPr>
      <w:r>
        <w:rPr>
          <w:b/>
        </w:rPr>
        <w:t xml:space="preserve">Version: </w:t>
      </w:r>
      <w:r>
        <w:t>1.0</w:t>
      </w:r>
    </w:p>
    <w:p>
      <w:r>
        <w:br w:type="page"/>
      </w:r>
    </w:p>
    <w:p>
      <w:pPr>
        <w:pStyle w:val="Heading1"/>
      </w:pPr>
      <w:r>
        <w:t>Table of Contents</w:t>
      </w:r>
    </w:p>
    <w:p>
      <w:pPr>
        <w:spacing w:after="40"/>
      </w:pPr>
      <w:r>
        <w:t>1. Executive Summary</w:t>
      </w:r>
    </w:p>
    <w:p>
      <w:pPr>
        <w:spacing w:after="40"/>
      </w:pPr>
      <w:r>
        <w:t>2. Project Overview</w:t>
      </w:r>
    </w:p>
    <w:p>
      <w:pPr>
        <w:spacing w:after="40"/>
      </w:pPr>
      <w:r>
        <w:t>3. System Architecture</w:t>
      </w:r>
    </w:p>
    <w:p>
      <w:pPr>
        <w:spacing w:after="40"/>
      </w:pPr>
      <w:r>
        <w:t>4. Backend Architecture</w:t>
      </w:r>
    </w:p>
    <w:p>
      <w:pPr>
        <w:spacing w:after="40"/>
      </w:pPr>
      <w:r>
        <w:t>5. Frontend Architecture</w:t>
      </w:r>
    </w:p>
    <w:p>
      <w:pPr>
        <w:spacing w:after="40"/>
      </w:pPr>
      <w:r>
        <w:t>6. OCR Pipeline (AI Core)</w:t>
      </w:r>
    </w:p>
    <w:p>
      <w:pPr>
        <w:spacing w:after="40"/>
      </w:pPr>
      <w:r>
        <w:t>7. Database Design</w:t>
      </w:r>
    </w:p>
    <w:p>
      <w:pPr>
        <w:spacing w:after="40"/>
      </w:pPr>
      <w:r>
        <w:t>8. API Endpoints Reference</w:t>
      </w:r>
    </w:p>
    <w:p>
      <w:pPr>
        <w:spacing w:after="40"/>
      </w:pPr>
      <w:r>
        <w:t>9. Authentication &amp; Security</w:t>
      </w:r>
    </w:p>
    <w:p>
      <w:pPr>
        <w:spacing w:after="40"/>
      </w:pPr>
      <w:r>
        <w:t>10. Features Inventory</w:t>
      </w:r>
    </w:p>
    <w:p>
      <w:pPr>
        <w:spacing w:after="40"/>
      </w:pPr>
      <w:r>
        <w:t>11. Technology Stack</w:t>
      </w:r>
    </w:p>
    <w:p>
      <w:pPr>
        <w:spacing w:after="40"/>
      </w:pPr>
      <w:r>
        <w:t>12. DevOps &amp; Deployment</w:t>
      </w:r>
    </w:p>
    <w:p>
      <w:pPr>
        <w:spacing w:after="40"/>
      </w:pPr>
      <w:r>
        <w:t>13. Testing Strategy</w:t>
      </w:r>
    </w:p>
    <w:p>
      <w:pPr>
        <w:spacing w:after="40"/>
      </w:pPr>
      <w:r>
        <w:t>14. Configuration Management</w:t>
      </w:r>
    </w:p>
    <w:p>
      <w:pPr>
        <w:spacing w:after="40"/>
      </w:pPr>
      <w:r>
        <w:t>15. Strengths &amp; Observations</w:t>
      </w:r>
    </w:p>
    <w:p>
      <w:pPr>
        <w:spacing w:after="40"/>
      </w:pPr>
      <w:r>
        <w:t>16. Recommendations</w:t>
      </w:r>
    </w:p>
    <w:p>
      <w:pPr>
        <w:spacing w:after="40"/>
      </w:pPr>
      <w:r>
        <w:t>17. Conclusion</w:t>
      </w:r>
    </w:p>
    <w:p>
      <w:r>
        <w:br w:type="page"/>
      </w:r>
    </w:p>
    <w:p>
      <w:pPr>
        <w:pStyle w:val="Heading1"/>
      </w:pPr>
      <w:r>
        <w:t>1. Executive Summary</w:t>
      </w:r>
    </w:p>
    <w:p>
      <w:r>
        <w:t>Zapdoc is a production-grade, AI-powered invoice extraction platform designed to automate the digitisation of invoices from PDF, image, and ZIP file uploads. The system leverages Google Gemini 2.5 Flash — a state-of-the-art multimodal AI model — to extract structured data (seller/client details, line items, tax breakdowns) from invoice documents with high accuracy.</w:t>
      </w:r>
    </w:p>
    <w:p>
      <w:r>
        <w:t>The platform follows a modern full-stack architecture: a FastAPI async backend handles OCR orchestration and business logic, a React 18 SPA provides the user interface, and MongoDB stores request data and extracted results. The entire system is containerised using Docker Compose for one-command deployment.</w:t>
      </w:r>
    </w:p>
    <w:p>
      <w:pPr/>
      <w:r>
        <w:t>Key highlights:</w:t>
      </w:r>
    </w:p>
    <w:p>
      <w:pPr>
        <w:pStyle w:val="ListBullet"/>
      </w:pPr>
      <w:r>
        <w:t>Multi-format support — PDF, PNG, JPG, JPEG, and ZIP archives</w:t>
      </w:r>
    </w:p>
    <w:p>
      <w:pPr>
        <w:pStyle w:val="ListBullet"/>
      </w:pPr>
      <w:r>
        <w:t>Async background processing with job queue and dedicated workers</w:t>
      </w:r>
    </w:p>
    <w:p>
      <w:pPr>
        <w:pStyle w:val="ListBullet"/>
      </w:pPr>
      <w:r>
        <w:t>Parallel page-level OCR with concurrency control (up to 5 simultaneous pages)</w:t>
      </w:r>
    </w:p>
    <w:p>
      <w:pPr>
        <w:pStyle w:val="ListBullet"/>
      </w:pPr>
      <w:r>
        <w:t>Dual parsing pipeline — auto-detects JSON vs. text OCR output for reliable extraction</w:t>
      </w:r>
    </w:p>
    <w:p>
      <w:pPr>
        <w:pStyle w:val="ListBullet"/>
      </w:pPr>
      <w:r>
        <w:t>Smart invoice grouping — merges multi-page invoices by invoice number</w:t>
      </w:r>
    </w:p>
    <w:p>
      <w:pPr>
        <w:pStyle w:val="ListBullet"/>
      </w:pPr>
      <w:r>
        <w:t>Multiple export formats — JSON, CSV, Excel (XLSX), and ZIP bundles</w:t>
      </w:r>
    </w:p>
    <w:p>
      <w:pPr>
        <w:pStyle w:val="ListBullet"/>
      </w:pPr>
      <w:r>
        <w:t>Integrated payments (Stripe), authentication (Supabase), and email notifications</w:t>
      </w:r>
    </w:p>
    <w:p>
      <w:pPr>
        <w:pStyle w:val="ListBullet"/>
      </w:pPr>
      <w:r>
        <w:t>Fully Dockerised — 3-container deployment via docker-compose</w:t>
      </w:r>
    </w:p>
    <w:p>
      <w:r>
        <w:br w:type="page"/>
      </w:r>
    </w:p>
    <w:p>
      <w:pPr>
        <w:pStyle w:val="Heading1"/>
      </w:pPr>
      <w:r>
        <w:t>2. Project Overview</w:t>
      </w:r>
    </w:p>
    <w:p>
      <w:pPr>
        <w:pStyle w:val="Heading2"/>
      </w:pPr>
      <w:r>
        <w:t>2.1 Problem Statement</w:t>
      </w:r>
    </w:p>
    <w:p>
      <w:r>
        <w:t>Businesses handle large volumes of invoices daily. Manual data entry is time-consuming, error-prone, and expensive. Traditional OCR solutions often produce unstructured text that still requires human intervention to extract meaningful fields like seller name, line items, tax breakdowns, and totals.</w:t>
      </w:r>
    </w:p>
    <w:p>
      <w:pPr>
        <w:pStyle w:val="Heading2"/>
      </w:pPr>
      <w:r>
        <w:t>2.2 Solution</w:t>
      </w:r>
    </w:p>
    <w:p>
      <w:r>
        <w:t>Zapdoc solves this by combining a multimodal AI vision model (Gemini 2.5 Flash) with structured prompt engineering and a rule-based fallback parser. Users upload invoices through a web interface, and the system automatically extracts, structures, and returns the invoice data in machine-readable formats (JSON, CSV, Excel).</w:t>
      </w:r>
    </w:p>
    <w:p>
      <w:pPr>
        <w:pStyle w:val="Heading2"/>
      </w:pPr>
      <w:r>
        <w:t>2.3 Target Users</w:t>
      </w:r>
    </w:p>
    <w:p>
      <w:pPr>
        <w:pStyle w:val="ListBullet"/>
      </w:pPr>
      <w:r>
        <w:t>Small and medium businesses processing supplier invoices</w:t>
      </w:r>
    </w:p>
    <w:p>
      <w:pPr>
        <w:pStyle w:val="ListBullet"/>
      </w:pPr>
      <w:r>
        <w:t>Accounting and bookkeeping teams</w:t>
      </w:r>
    </w:p>
    <w:p>
      <w:pPr>
        <w:pStyle w:val="ListBullet"/>
      </w:pPr>
      <w:r>
        <w:t>ERP integration pipelines requiring structured invoice data</w:t>
      </w:r>
    </w:p>
    <w:p>
      <w:pPr>
        <w:pStyle w:val="ListBullet"/>
      </w:pPr>
      <w:r>
        <w:t>Developers building invoice-processing workflows via the REST API</w:t>
      </w:r>
    </w:p>
    <w:p>
      <w:pPr>
        <w:pStyle w:val="Heading2"/>
      </w:pPr>
      <w:r>
        <w:t>2.4 Project Structure</w:t>
      </w:r>
    </w:p>
    <w:p>
      <w:r>
        <w:t>The repository is organised into two primary directories: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Directory</w:t>
            </w:r>
          </w:p>
        </w:tc>
        <w:tc>
          <w:tcPr>
            <w:tcW w:type="dxa" w:w="4320"/>
          </w:tcPr>
          <w:p>
            <w:r>
              <w:rPr>
                <w:b/>
                <w:sz w:val="20"/>
              </w:rPr>
              <w:t>Description</w:t>
            </w:r>
          </w:p>
        </w:tc>
      </w:tr>
      <w:tr>
        <w:tc>
          <w:tcPr>
            <w:tcW w:type="dxa" w:w="4320"/>
          </w:tcPr>
          <w:p>
            <w:r>
              <w:rPr>
                <w:sz w:val="20"/>
              </w:rPr>
              <w:t>backend/</w:t>
            </w:r>
          </w:p>
        </w:tc>
        <w:tc>
          <w:tcPr>
            <w:tcW w:type="dxa" w:w="4320"/>
          </w:tcPr>
          <w:p>
            <w:r>
              <w:rPr>
                <w:sz w:val="20"/>
              </w:rPr>
              <w:t>FastAPI application — API routes, OCR pipeline, services, database clients, utilities</w:t>
            </w:r>
          </w:p>
        </w:tc>
      </w:tr>
      <w:tr>
        <w:tc>
          <w:tcPr>
            <w:tcW w:type="dxa" w:w="4320"/>
          </w:tcPr>
          <w:p>
            <w:r>
              <w:rPr>
                <w:sz w:val="20"/>
              </w:rPr>
              <w:t>frontend/</w:t>
            </w:r>
          </w:p>
        </w:tc>
        <w:tc>
          <w:tcPr>
            <w:tcW w:type="dxa" w:w="4320"/>
          </w:tcPr>
          <w:p>
            <w:r>
              <w:rPr>
                <w:sz w:val="20"/>
              </w:rPr>
              <w:t>React 18 SPA — Vite build, Tailwind CSS, 2 pages (Dashboard + Results)</w:t>
            </w:r>
          </w:p>
        </w:tc>
      </w:tr>
      <w:tr>
        <w:tc>
          <w:tcPr>
            <w:tcW w:type="dxa" w:w="4320"/>
          </w:tcPr>
          <w:p>
            <w:r>
              <w:rPr>
                <w:sz w:val="20"/>
              </w:rPr>
              <w:t>docker-compose.yml</w:t>
            </w:r>
          </w:p>
        </w:tc>
        <w:tc>
          <w:tcPr>
            <w:tcW w:type="dxa" w:w="4320"/>
          </w:tcPr>
          <w:p>
            <w:r>
              <w:rPr>
                <w:sz w:val="20"/>
              </w:rPr>
              <w:t>Orchestrates backend, frontend, and MongoDB containers</w:t>
            </w:r>
          </w:p>
        </w:tc>
      </w:tr>
    </w:tbl>
    <w:p/>
    <w:p>
      <w:pPr>
        <w:pStyle w:val="Heading1"/>
      </w:pPr>
      <w:r>
        <w:t>3. System Architecture</w:t>
      </w:r>
    </w:p>
    <w:p>
      <w:pPr>
        <w:pStyle w:val="Heading2"/>
      </w:pPr>
      <w:r>
        <w:t>3.1 High-Level Architecture</w:t>
      </w:r>
    </w:p>
    <w:p>
      <w:r>
        <w:t>The system is composed of five logical layers: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Components</w:t>
            </w:r>
          </w:p>
        </w:tc>
        <w:tc>
          <w:tcPr>
            <w:tcW w:type="dxa" w:w="2880"/>
          </w:tcPr>
          <w:p>
            <w:r>
              <w:rPr>
                <w:b/>
                <w:sz w:val="20"/>
              </w:rPr>
              <w:t>Responsibility</w:t>
            </w:r>
          </w:p>
        </w:tc>
      </w:tr>
      <w:tr>
        <w:tc>
          <w:tcPr>
            <w:tcW w:type="dxa" w:w="2880"/>
          </w:tcPr>
          <w:p>
            <w:r>
              <w:rPr>
                <w:sz w:val="20"/>
              </w:rPr>
              <w:t>Client Layer</w:t>
            </w:r>
          </w:p>
        </w:tc>
        <w:tc>
          <w:tcPr>
            <w:tcW w:type="dxa" w:w="2880"/>
          </w:tcPr>
          <w:p>
            <w:r>
              <w:rPr>
                <w:sz w:val="20"/>
              </w:rPr>
              <w:t>React SPA (Browser)</w:t>
            </w:r>
          </w:p>
        </w:tc>
        <w:tc>
          <w:tcPr>
            <w:tcW w:type="dxa" w:w="2880"/>
          </w:tcPr>
          <w:p>
            <w:r>
              <w:rPr>
                <w:sz w:val="20"/>
              </w:rPr>
              <w:t>User interface for uploads, status tracking, and result viewing</w:t>
            </w:r>
          </w:p>
        </w:tc>
      </w:tr>
      <w:tr>
        <w:tc>
          <w:tcPr>
            <w:tcW w:type="dxa" w:w="2880"/>
          </w:tcPr>
          <w:p>
            <w:r>
              <w:rPr>
                <w:sz w:val="20"/>
              </w:rPr>
              <w:t>Reverse Proxy</w:t>
            </w:r>
          </w:p>
        </w:tc>
        <w:tc>
          <w:tcPr>
            <w:tcW w:type="dxa" w:w="2880"/>
          </w:tcPr>
          <w:p>
            <w:r>
              <w:rPr>
                <w:sz w:val="20"/>
              </w:rPr>
              <w:t>Nginx</w:t>
            </w:r>
          </w:p>
        </w:tc>
        <w:tc>
          <w:tcPr>
            <w:tcW w:type="dxa" w:w="2880"/>
          </w:tcPr>
          <w:p>
            <w:r>
              <w:rPr>
                <w:sz w:val="20"/>
              </w:rPr>
              <w:t>Serves the SPA and proxies /api calls to the backend</w:t>
            </w:r>
          </w:p>
        </w:tc>
      </w:tr>
      <w:tr>
        <w:tc>
          <w:tcPr>
            <w:tcW w:type="dxa" w:w="2880"/>
          </w:tcPr>
          <w:p>
            <w:r>
              <w:rPr>
                <w:sz w:val="20"/>
              </w:rPr>
              <w:t>Application Layer</w:t>
            </w:r>
          </w:p>
        </w:tc>
        <w:tc>
          <w:tcPr>
            <w:tcW w:type="dxa" w:w="2880"/>
          </w:tcPr>
          <w:p>
            <w:r>
              <w:rPr>
                <w:sz w:val="20"/>
              </w:rPr>
              <w:t>FastAPI + Background Worker</w:t>
            </w:r>
          </w:p>
        </w:tc>
        <w:tc>
          <w:tcPr>
            <w:tcW w:type="dxa" w:w="2880"/>
          </w:tcPr>
          <w:p>
            <w:r>
              <w:rPr>
                <w:sz w:val="20"/>
              </w:rPr>
              <w:t>REST API, job queue, OCR orchestration</w:t>
            </w:r>
          </w:p>
        </w:tc>
      </w:tr>
      <w:tr>
        <w:tc>
          <w:tcPr>
            <w:tcW w:type="dxa" w:w="2880"/>
          </w:tcPr>
          <w:p>
            <w:r>
              <w:rPr>
                <w:sz w:val="20"/>
              </w:rPr>
              <w:t>AI / OCR Layer</w:t>
            </w:r>
          </w:p>
        </w:tc>
        <w:tc>
          <w:tcPr>
            <w:tcW w:type="dxa" w:w="2880"/>
          </w:tcPr>
          <w:p>
            <w:r>
              <w:rPr>
                <w:sz w:val="20"/>
              </w:rPr>
              <w:t>Gemini 2.5 Flash + Rule-Based Parser</w:t>
            </w:r>
          </w:p>
        </w:tc>
        <w:tc>
          <w:tcPr>
            <w:tcW w:type="dxa" w:w="2880"/>
          </w:tcPr>
          <w:p>
            <w:r>
              <w:rPr>
                <w:sz w:val="20"/>
              </w:rPr>
              <w:t>Vision-based invoice extraction and text parsing</w:t>
            </w:r>
          </w:p>
        </w:tc>
      </w:tr>
      <w:tr>
        <w:tc>
          <w:tcPr>
            <w:tcW w:type="dxa" w:w="2880"/>
          </w:tcPr>
          <w:p>
            <w:r>
              <w:rPr>
                <w:sz w:val="20"/>
              </w:rPr>
              <w:t>Data Layer</w:t>
            </w:r>
          </w:p>
        </w:tc>
        <w:tc>
          <w:tcPr>
            <w:tcW w:type="dxa" w:w="2880"/>
          </w:tcPr>
          <w:p>
            <w:r>
              <w:rPr>
                <w:sz w:val="20"/>
              </w:rPr>
              <w:t>MongoDB + Local File Storage</w:t>
            </w:r>
          </w:p>
        </w:tc>
        <w:tc>
          <w:tcPr>
            <w:tcW w:type="dxa" w:w="2880"/>
          </w:tcPr>
          <w:p>
            <w:r>
              <w:rPr>
                <w:sz w:val="20"/>
              </w:rPr>
              <w:t>Document database and file persistence</w:t>
            </w:r>
          </w:p>
        </w:tc>
      </w:tr>
    </w:tbl>
    <w:p/>
    <w:p>
      <w:pPr>
        <w:pStyle w:val="Heading2"/>
      </w:pPr>
      <w:r>
        <w:t>3.2 Container Architecture</w:t>
      </w:r>
    </w:p>
    <w:p>
      <w:r>
        <w:t>The platform runs as 3 Docker containers orchestrated via docker-compose.yml: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Container</w:t>
            </w:r>
          </w:p>
        </w:tc>
        <w:tc>
          <w:tcPr>
            <w:tcW w:type="dxa" w:w="2160"/>
          </w:tcPr>
          <w:p>
            <w:r>
              <w:rPr>
                <w:b/>
                <w:sz w:val="20"/>
              </w:rPr>
              <w:t>Image</w:t>
            </w:r>
          </w:p>
        </w:tc>
        <w:tc>
          <w:tcPr>
            <w:tcW w:type="dxa" w:w="2160"/>
          </w:tcPr>
          <w:p>
            <w:r>
              <w:rPr>
                <w:b/>
                <w:sz w:val="20"/>
              </w:rPr>
              <w:t>Port</w:t>
            </w:r>
          </w:p>
        </w:tc>
        <w:tc>
          <w:tcPr>
            <w:tcW w:type="dxa" w:w="2160"/>
          </w:tcPr>
          <w:p>
            <w:r>
              <w:rPr>
                <w:b/>
                <w:sz w:val="20"/>
              </w:rPr>
              <w:t>Role</w:t>
            </w:r>
          </w:p>
        </w:tc>
      </w:tr>
      <w:tr>
        <w:tc>
          <w:tcPr>
            <w:tcW w:type="dxa" w:w="2160"/>
          </w:tcPr>
          <w:p>
            <w:r>
              <w:rPr>
                <w:sz w:val="20"/>
              </w:rPr>
              <w:t>ocr_frontend</w:t>
            </w:r>
          </w:p>
        </w:tc>
        <w:tc>
          <w:tcPr>
            <w:tcW w:type="dxa" w:w="2160"/>
          </w:tcPr>
          <w:p>
            <w:r>
              <w:rPr>
                <w:sz w:val="20"/>
              </w:rPr>
              <w:t>React + Nginx</w:t>
            </w:r>
          </w:p>
        </w:tc>
        <w:tc>
          <w:tcPr>
            <w:tcW w:type="dxa" w:w="2160"/>
          </w:tcPr>
          <w:p>
            <w:r>
              <w:rPr>
                <w:sz w:val="20"/>
              </w:rPr>
              <w:t>3000 → 80</w:t>
            </w:r>
          </w:p>
        </w:tc>
        <w:tc>
          <w:tcPr>
            <w:tcW w:type="dxa" w:w="2160"/>
          </w:tcPr>
          <w:p>
            <w:r>
              <w:rPr>
                <w:sz w:val="20"/>
              </w:rPr>
              <w:t>Serves SPA, proxies API calls</w:t>
            </w:r>
          </w:p>
        </w:tc>
      </w:tr>
      <w:tr>
        <w:tc>
          <w:tcPr>
            <w:tcW w:type="dxa" w:w="2160"/>
          </w:tcPr>
          <w:p>
            <w:r>
              <w:rPr>
                <w:sz w:val="20"/>
              </w:rPr>
              <w:t>ocr_backend</w:t>
            </w:r>
          </w:p>
        </w:tc>
        <w:tc>
          <w:tcPr>
            <w:tcW w:type="dxa" w:w="2160"/>
          </w:tcPr>
          <w:p>
            <w:r>
              <w:rPr>
                <w:sz w:val="20"/>
              </w:rPr>
              <w:t>FastAPI + Uvicorn</w:t>
            </w:r>
          </w:p>
        </w:tc>
        <w:tc>
          <w:tcPr>
            <w:tcW w:type="dxa" w:w="2160"/>
          </w:tcPr>
          <w:p>
            <w:r>
              <w:rPr>
                <w:sz w:val="20"/>
              </w:rPr>
              <w:t>8000</w:t>
            </w:r>
          </w:p>
        </w:tc>
        <w:tc>
          <w:tcPr>
            <w:tcW w:type="dxa" w:w="2160"/>
          </w:tcPr>
          <w:p>
            <w:r>
              <w:rPr>
                <w:sz w:val="20"/>
              </w:rPr>
              <w:t>REST API, OCR orchestration, background workers</w:t>
            </w:r>
          </w:p>
        </w:tc>
      </w:tr>
      <w:tr>
        <w:tc>
          <w:tcPr>
            <w:tcW w:type="dxa" w:w="2160"/>
          </w:tcPr>
          <w:p>
            <w:r>
              <w:rPr>
                <w:sz w:val="20"/>
              </w:rPr>
              <w:t>ocr_mongo</w:t>
            </w:r>
          </w:p>
        </w:tc>
        <w:tc>
          <w:tcPr>
            <w:tcW w:type="dxa" w:w="2160"/>
          </w:tcPr>
          <w:p>
            <w:r>
              <w:rPr>
                <w:sz w:val="20"/>
              </w:rPr>
              <w:t>MongoDB (latest)</w:t>
            </w:r>
          </w:p>
        </w:tc>
        <w:tc>
          <w:tcPr>
            <w:tcW w:type="dxa" w:w="2160"/>
          </w:tcPr>
          <w:p>
            <w:r>
              <w:rPr>
                <w:sz w:val="20"/>
              </w:rPr>
              <w:t>27017</w:t>
            </w:r>
          </w:p>
        </w:tc>
        <w:tc>
          <w:tcPr>
            <w:tcW w:type="dxa" w:w="2160"/>
          </w:tcPr>
          <w:p>
            <w:r>
              <w:rPr>
                <w:sz w:val="20"/>
              </w:rPr>
              <w:t>Document database for requests and results</w:t>
            </w:r>
          </w:p>
        </w:tc>
      </w:tr>
    </w:tbl>
    <w:p/>
    <w:p>
      <w:pPr>
        <w:pStyle w:val="Heading2"/>
      </w:pPr>
      <w:r>
        <w:t>3.3 Data Flow</w:t>
      </w:r>
    </w:p>
    <w:p>
      <w:r>
        <w:t>The end-to-end request lifecycle follows these steps:</w:t>
      </w:r>
    </w:p>
    <w:p>
      <w:pPr>
        <w:pStyle w:val="ListBullet"/>
      </w:pPr>
      <w:r>
        <w:rPr>
          <w:b/>
        </w:rPr>
        <w:t xml:space="preserve">1. Create Request: </w:t>
      </w:r>
      <w:r>
        <w:t>User clicks "Create Request" — frontend POSTs to /api/v1/requests. A new request document is inserted into MongoDB with status CREATED.</w:t>
      </w:r>
    </w:p>
    <w:p>
      <w:pPr>
        <w:pStyle w:val="ListBullet"/>
      </w:pPr>
      <w:r>
        <w:rPr>
          <w:b/>
        </w:rPr>
        <w:t xml:space="preserve">2. Upload Document: </w:t>
      </w:r>
      <w:r>
        <w:t>User selects a file (PDF/image/ZIP). Frontend POSTs the file to /api/v1/requests/{id}/documents. The file is saved to disk and the request status updates to UPLOADED.</w:t>
      </w:r>
    </w:p>
    <w:p>
      <w:pPr>
        <w:pStyle w:val="ListBullet"/>
      </w:pPr>
      <w:r>
        <w:rPr>
          <w:b/>
        </w:rPr>
        <w:t xml:space="preserve">3. Trigger Extraction: </w:t>
      </w:r>
      <w:r>
        <w:t>User clicks "Extract". The backend enqueues the job into an async in-memory queue and updates status to QUEUED.</w:t>
      </w:r>
    </w:p>
    <w:p>
      <w:pPr>
        <w:pStyle w:val="ListBullet"/>
      </w:pPr>
      <w:r>
        <w:rPr>
          <w:b/>
        </w:rPr>
        <w:t xml:space="preserve">4. Background Processing: </w:t>
      </w:r>
      <w:r>
        <w:t>The worker picks up the job, sets status to PROCESSING, sends the document to Gemini 2.5 Flash, parses the response, and stores the extracted data.</w:t>
      </w:r>
    </w:p>
    <w:p>
      <w:pPr>
        <w:pStyle w:val="ListBullet"/>
      </w:pPr>
      <w:r>
        <w:rPr>
          <w:b/>
        </w:rPr>
        <w:t xml:space="preserve">5. Status Polling: </w:t>
      </w:r>
      <w:r>
        <w:t>The frontend polls GET /api/v1/requests/{id}/status until it receives SUCCESS, PARTIAL_SUCCESS, or FAILED.</w:t>
      </w:r>
    </w:p>
    <w:p>
      <w:pPr>
        <w:pStyle w:val="ListBullet"/>
      </w:pPr>
      <w:r>
        <w:rPr>
          <w:b/>
        </w:rPr>
        <w:t xml:space="preserve">6. Result Retrieval: </w:t>
      </w:r>
      <w:r>
        <w:t>User views the extracted data on the result page and can download it in JSON, CSV, Excel, or ZIP format.</w:t>
      </w:r>
    </w:p>
    <w:p>
      <w:pPr>
        <w:pStyle w:val="Heading1"/>
      </w:pPr>
      <w:r>
        <w:t>4. Backend Architecture</w:t>
      </w:r>
    </w:p>
    <w:p>
      <w:r>
        <w:t>The backend is built with FastAPI, an async Python web framework. It is structured into clearly separated modules:</w:t>
      </w:r>
    </w:p>
    <w:p>
      <w:pPr>
        <w:pStyle w:val="Heading2"/>
      </w:pPr>
      <w:r>
        <w:t>4.1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20"/>
              </w:rPr>
              <w:t>Module</w:t>
            </w:r>
          </w:p>
        </w:tc>
        <w:tc>
          <w:tcPr>
            <w:tcW w:type="dxa" w:w="3402"/>
          </w:tcPr>
          <w:p>
            <w:r>
              <w:rPr>
                <w:b/>
                <w:sz w:val="20"/>
              </w:rPr>
              <w:t>Key Files</w:t>
            </w:r>
          </w:p>
        </w:tc>
        <w:tc>
          <w:tcPr>
            <w:tcW w:type="dxa" w:w="5102"/>
          </w:tcPr>
          <w:p>
            <w:r>
              <w:rPr>
                <w:b/>
                <w:sz w:val="20"/>
              </w:rPr>
              <w:t>Purpose</w:t>
            </w:r>
          </w:p>
        </w:tc>
      </w:tr>
      <w:tr>
        <w:tc>
          <w:tcPr>
            <w:tcW w:type="dxa" w:w="1701"/>
          </w:tcPr>
          <w:p>
            <w:r>
              <w:rPr>
                <w:sz w:val="20"/>
              </w:rPr>
              <w:t>api/</w:t>
            </w:r>
          </w:p>
        </w:tc>
        <w:tc>
          <w:tcPr>
            <w:tcW w:type="dxa" w:w="3402"/>
          </w:tcPr>
          <w:p>
            <w:r>
              <w:rPr>
                <w:sz w:val="20"/>
              </w:rPr>
              <w:t>requests.py, downloads.py, payments.py</w:t>
            </w:r>
          </w:p>
        </w:tc>
        <w:tc>
          <w:tcPr>
            <w:tcW w:type="dxa" w:w="5102"/>
          </w:tcPr>
          <w:p>
            <w:r>
              <w:rPr>
                <w:sz w:val="20"/>
              </w:rPr>
              <w:t>REST API endpoints — CRUD, file upload, extraction trigger, download, email, Stripe webhooks</w:t>
            </w:r>
          </w:p>
        </w:tc>
      </w:tr>
      <w:tr>
        <w:tc>
          <w:tcPr>
            <w:tcW w:type="dxa" w:w="1701"/>
          </w:tcPr>
          <w:p>
            <w:r>
              <w:rPr>
                <w:sz w:val="20"/>
              </w:rPr>
              <w:t>ocr/</w:t>
            </w:r>
          </w:p>
        </w:tc>
        <w:tc>
          <w:tcPr>
            <w:tcW w:type="dxa" w:w="3402"/>
          </w:tcPr>
          <w:p>
            <w:r>
              <w:rPr>
                <w:sz w:val="20"/>
              </w:rPr>
              <w:t>pipeline.py, model_utils.py, parser_utils.py, pipeline_helpers.py, pdf_fallback.py, pdf_text_extractor.py</w:t>
            </w:r>
          </w:p>
        </w:tc>
        <w:tc>
          <w:tcPr>
            <w:tcW w:type="dxa" w:w="5102"/>
          </w:tcPr>
          <w:p>
            <w:r>
              <w:rPr>
                <w:sz w:val="20"/>
              </w:rPr>
              <w:t>OCR pipeline engine — file processing, AI model integration, parsing, PDF handling</w:t>
            </w:r>
          </w:p>
        </w:tc>
      </w:tr>
      <w:tr>
        <w:tc>
          <w:tcPr>
            <w:tcW w:type="dxa" w:w="1701"/>
          </w:tcPr>
          <w:p>
            <w:r>
              <w:rPr>
                <w:sz w:val="20"/>
              </w:rPr>
              <w:t>services/</w:t>
            </w:r>
          </w:p>
        </w:tc>
        <w:tc>
          <w:tcPr>
            <w:tcW w:type="dxa" w:w="3402"/>
          </w:tcPr>
          <w:p>
            <w:r>
              <w:rPr>
                <w:sz w:val="20"/>
              </w:rPr>
              <w:t>extractor.py, worker.py, queue.py, credit_service.py, email_service.py, analytics.py</w:t>
            </w:r>
          </w:p>
        </w:tc>
        <w:tc>
          <w:tcPr>
            <w:tcW w:type="dxa" w:w="5102"/>
          </w:tcPr>
          <w:p>
            <w:r>
              <w:rPr>
                <w:sz w:val="20"/>
              </w:rPr>
              <w:t>Business logic — extraction orchestrator, background worker, credits, email, analytics</w:t>
            </w:r>
          </w:p>
        </w:tc>
      </w:tr>
      <w:tr>
        <w:tc>
          <w:tcPr>
            <w:tcW w:type="dxa" w:w="1701"/>
          </w:tcPr>
          <w:p>
            <w:r>
              <w:rPr>
                <w:sz w:val="20"/>
              </w:rPr>
              <w:t>core/</w:t>
            </w:r>
          </w:p>
        </w:tc>
        <w:tc>
          <w:tcPr>
            <w:tcW w:type="dxa" w:w="3402"/>
          </w:tcPr>
          <w:p>
            <w:r>
              <w:rPr>
                <w:sz w:val="20"/>
              </w:rPr>
              <w:t>config.py, auth.py, security.py</w:t>
            </w:r>
          </w:p>
        </w:tc>
        <w:tc>
          <w:tcPr>
            <w:tcW w:type="dxa" w:w="5102"/>
          </w:tcPr>
          <w:p>
            <w:r>
              <w:rPr>
                <w:sz w:val="20"/>
              </w:rPr>
              <w:t>Configuration (Pydantic Settings), Supabase JWT auth, API key validation</w:t>
            </w:r>
          </w:p>
        </w:tc>
      </w:tr>
      <w:tr>
        <w:tc>
          <w:tcPr>
            <w:tcW w:type="dxa" w:w="1701"/>
          </w:tcPr>
          <w:p>
            <w:r>
              <w:rPr>
                <w:sz w:val="20"/>
              </w:rPr>
              <w:t>db/</w:t>
            </w:r>
          </w:p>
        </w:tc>
        <w:tc>
          <w:tcPr>
            <w:tcW w:type="dxa" w:w="3402"/>
          </w:tcPr>
          <w:p>
            <w:r>
              <w:rPr>
                <w:sz w:val="20"/>
              </w:rPr>
              <w:t>mongo.py, supabase.py</w:t>
            </w:r>
          </w:p>
        </w:tc>
        <w:tc>
          <w:tcPr>
            <w:tcW w:type="dxa" w:w="5102"/>
          </w:tcPr>
          <w:p>
            <w:r>
              <w:rPr>
                <w:sz w:val="20"/>
              </w:rPr>
              <w:t>Database client initialisation — Motor (async MongoDB), Supabase</w:t>
            </w:r>
          </w:p>
        </w:tc>
      </w:tr>
      <w:tr>
        <w:tc>
          <w:tcPr>
            <w:tcW w:type="dxa" w:w="1701"/>
          </w:tcPr>
          <w:p>
            <w:r>
              <w:rPr>
                <w:sz w:val="20"/>
              </w:rPr>
              <w:t>utils/</w:t>
            </w:r>
          </w:p>
        </w:tc>
        <w:tc>
          <w:tcPr>
            <w:tcW w:type="dxa" w:w="3402"/>
          </w:tcPr>
          <w:p>
            <w:r>
              <w:rPr>
                <w:sz w:val="20"/>
              </w:rPr>
              <w:t>file_generator.py, file_storage.py, email.py, id_generator.py, metrics.py</w:t>
            </w:r>
          </w:p>
        </w:tc>
        <w:tc>
          <w:tcPr>
            <w:tcW w:type="dxa" w:w="5102"/>
          </w:tcPr>
          <w:p>
            <w:r>
              <w:rPr>
                <w:sz w:val="20"/>
              </w:rPr>
              <w:t>Utilities — Excel report generation, file I/O, ID generation, performance metrics</w:t>
            </w:r>
          </w:p>
        </w:tc>
      </w:tr>
    </w:tbl>
    <w:p/>
    <w:p>
      <w:pPr>
        <w:pStyle w:val="Heading2"/>
      </w:pPr>
      <w:r>
        <w:t>4.2 Request Processing Flow</w:t>
      </w:r>
    </w:p>
    <w:p>
      <w:r>
        <w:t>The backend processes extraction requests through the following chain:</w:t>
      </w:r>
    </w:p>
    <w:p>
      <w:r>
        <w:t>API Route (requests.py) → Job Queue (queue.py) → Background Worker (worker.py) → Extraction Orchestrator (extractor.py) → OCR Pipeline (pipeline.py) → Gemini AI (model_utils.py) → Parser (parser_utils.py) → MongoDB Update → Email Notification</w:t>
      </w:r>
    </w:p>
    <w:p>
      <w:pPr>
        <w:pStyle w:val="Heading2"/>
      </w:pPr>
      <w:r>
        <w:t>4.3 Background Worker</w:t>
      </w:r>
    </w:p>
    <w:p>
      <w:r>
        <w:t>The backend uses an in-memory asyncio.Queue for job dispatch. A dedicated background worker task (started via FastAPI's @app.on_event("startup")) continuously consumes jobs from the queue and invokes the extraction orchestrator. This decouples the API response from the actual OCR processing, allowing the frontend to receive an immediate QUEUED response and poll for completion.</w:t>
      </w:r>
    </w:p>
    <w:p>
      <w:pPr>
        <w:pStyle w:val="Heading1"/>
      </w:pPr>
      <w:r>
        <w:t>5. Frontend Architecture</w:t>
      </w:r>
    </w:p>
    <w:p>
      <w:pPr>
        <w:pStyle w:val="Heading2"/>
      </w:pPr>
      <w:r>
        <w:t>5.1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Technology</w:t>
            </w:r>
          </w:p>
        </w:tc>
        <w:tc>
          <w:tcPr>
            <w:tcW w:type="dxa" w:w="4320"/>
          </w:tcPr>
          <w:p>
            <w:r>
              <w:rPr>
                <w:b/>
                <w:sz w:val="20"/>
              </w:rPr>
              <w:t>Purpose</w:t>
            </w:r>
          </w:p>
        </w:tc>
      </w:tr>
      <w:tr>
        <w:tc>
          <w:tcPr>
            <w:tcW w:type="dxa" w:w="4320"/>
          </w:tcPr>
          <w:p>
            <w:r>
              <w:rPr>
                <w:sz w:val="20"/>
              </w:rPr>
              <w:t>React 18</w:t>
            </w:r>
          </w:p>
        </w:tc>
        <w:tc>
          <w:tcPr>
            <w:tcW w:type="dxa" w:w="4320"/>
          </w:tcPr>
          <w:p>
            <w:r>
              <w:rPr>
                <w:sz w:val="20"/>
              </w:rPr>
              <w:t>Component framework</w:t>
            </w:r>
          </w:p>
        </w:tc>
      </w:tr>
      <w:tr>
        <w:tc>
          <w:tcPr>
            <w:tcW w:type="dxa" w:w="4320"/>
          </w:tcPr>
          <w:p>
            <w:r>
              <w:rPr>
                <w:sz w:val="20"/>
              </w:rPr>
              <w:t>Vite 5</w:t>
            </w:r>
          </w:p>
        </w:tc>
        <w:tc>
          <w:tcPr>
            <w:tcW w:type="dxa" w:w="4320"/>
          </w:tcPr>
          <w:p>
            <w:r>
              <w:rPr>
                <w:sz w:val="20"/>
              </w:rPr>
              <w:t>Build tool &amp; dev server</w:t>
            </w:r>
          </w:p>
        </w:tc>
      </w:tr>
      <w:tr>
        <w:tc>
          <w:tcPr>
            <w:tcW w:type="dxa" w:w="4320"/>
          </w:tcPr>
          <w:p>
            <w:r>
              <w:rPr>
                <w:sz w:val="20"/>
              </w:rPr>
              <w:t>Tailwind CSS 3</w:t>
            </w:r>
          </w:p>
        </w:tc>
        <w:tc>
          <w:tcPr>
            <w:tcW w:type="dxa" w:w="4320"/>
          </w:tcPr>
          <w:p>
            <w:r>
              <w:rPr>
                <w:sz w:val="20"/>
              </w:rPr>
              <w:t>Utility-first styling</w:t>
            </w:r>
          </w:p>
        </w:tc>
      </w:tr>
      <w:tr>
        <w:tc>
          <w:tcPr>
            <w:tcW w:type="dxa" w:w="4320"/>
          </w:tcPr>
          <w:p>
            <w:r>
              <w:rPr>
                <w:sz w:val="20"/>
              </w:rPr>
              <w:t>React Router 6</w:t>
            </w:r>
          </w:p>
        </w:tc>
        <w:tc>
          <w:tcPr>
            <w:tcW w:type="dxa" w:w="4320"/>
          </w:tcPr>
          <w:p>
            <w:r>
              <w:rPr>
                <w:sz w:val="20"/>
              </w:rPr>
              <w:t>Client-side routing</w:t>
            </w:r>
          </w:p>
        </w:tc>
      </w:tr>
      <w:tr>
        <w:tc>
          <w:tcPr>
            <w:tcW w:type="dxa" w:w="4320"/>
          </w:tcPr>
          <w:p>
            <w:r>
              <w:rPr>
                <w:sz w:val="20"/>
              </w:rPr>
              <w:t>Axios 1.6</w:t>
            </w:r>
          </w:p>
        </w:tc>
        <w:tc>
          <w:tcPr>
            <w:tcW w:type="dxa" w:w="4320"/>
          </w:tcPr>
          <w:p>
            <w:r>
              <w:rPr>
                <w:sz w:val="20"/>
              </w:rPr>
              <w:t>HTTP client for API calls</w:t>
            </w:r>
          </w:p>
        </w:tc>
      </w:tr>
      <w:tr>
        <w:tc>
          <w:tcPr>
            <w:tcW w:type="dxa" w:w="4320"/>
          </w:tcPr>
          <w:p>
            <w:r>
              <w:rPr>
                <w:sz w:val="20"/>
              </w:rPr>
              <w:t>React Hot Toast</w:t>
            </w:r>
          </w:p>
        </w:tc>
        <w:tc>
          <w:tcPr>
            <w:tcW w:type="dxa" w:w="4320"/>
          </w:tcPr>
          <w:p>
            <w:r>
              <w:rPr>
                <w:sz w:val="20"/>
              </w:rPr>
              <w:t>Toast notifications</w:t>
            </w:r>
          </w:p>
        </w:tc>
      </w:tr>
    </w:tbl>
    <w:p/>
    <w:p>
      <w:pPr>
        <w:pStyle w:val="Heading2"/>
      </w:pPr>
      <w:r>
        <w:t>5.2 Page Breakdown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Page</w:t>
            </w:r>
          </w:p>
        </w:tc>
        <w:tc>
          <w:tcPr>
            <w:tcW w:type="dxa" w:w="2160"/>
          </w:tcPr>
          <w:p>
            <w:r>
              <w:rPr>
                <w:b/>
                <w:sz w:val="20"/>
              </w:rPr>
              <w:t>Route</w:t>
            </w:r>
          </w:p>
        </w:tc>
        <w:tc>
          <w:tcPr>
            <w:tcW w:type="dxa" w:w="2160"/>
          </w:tcPr>
          <w:p>
            <w:r>
              <w:rPr>
                <w:b/>
                <w:sz w:val="20"/>
              </w:rPr>
              <w:t>Components Used</w:t>
            </w:r>
          </w:p>
        </w:tc>
        <w:tc>
          <w:tcPr>
            <w:tcW w:type="dxa" w:w="2160"/>
          </w:tcPr>
          <w:p>
            <w:r>
              <w:rPr>
                <w:b/>
                <w:sz w:val="20"/>
              </w:rPr>
              <w:t>Purpose</w:t>
            </w:r>
          </w:p>
        </w:tc>
      </w:tr>
      <w:tr>
        <w:tc>
          <w:tcPr>
            <w:tcW w:type="dxa" w:w="2160"/>
          </w:tcPr>
          <w:p>
            <w:r>
              <w:rPr>
                <w:sz w:val="20"/>
              </w:rPr>
              <w:t>Dashboard</w:t>
            </w:r>
          </w:p>
        </w:tc>
        <w:tc>
          <w:tcPr>
            <w:tcW w:type="dxa" w:w="2160"/>
          </w:tcPr>
          <w:p>
            <w:r>
              <w:rPr>
                <w:sz w:val="20"/>
              </w:rPr>
              <w:t>/</w:t>
            </w:r>
          </w:p>
        </w:tc>
        <w:tc>
          <w:tcPr>
            <w:tcW w:type="dxa" w:w="2160"/>
          </w:tcPr>
          <w:p>
            <w:r>
              <w:rPr>
                <w:sz w:val="20"/>
              </w:rPr>
              <w:t>CreateRequest, FileUpload, ProcessingStatus, RequestSearch</w:t>
            </w:r>
          </w:p>
        </w:tc>
        <w:tc>
          <w:tcPr>
            <w:tcW w:type="dxa" w:w="2160"/>
          </w:tcPr>
          <w:p>
            <w:r>
              <w:rPr>
                <w:sz w:val="20"/>
              </w:rPr>
              <w:t>Create requests, upload files, trigger extraction, search by request ID</w:t>
            </w:r>
          </w:p>
        </w:tc>
      </w:tr>
      <w:tr>
        <w:tc>
          <w:tcPr>
            <w:tcW w:type="dxa" w:w="2160"/>
          </w:tcPr>
          <w:p>
            <w:r>
              <w:rPr>
                <w:sz w:val="20"/>
              </w:rPr>
              <w:t>ResultPage</w:t>
            </w:r>
          </w:p>
        </w:tc>
        <w:tc>
          <w:tcPr>
            <w:tcW w:type="dxa" w:w="2160"/>
          </w:tcPr>
          <w:p>
            <w:r>
              <w:rPr>
                <w:sz w:val="20"/>
              </w:rPr>
              <w:t>/result/:requestId</w:t>
            </w:r>
          </w:p>
        </w:tc>
        <w:tc>
          <w:tcPr>
            <w:tcW w:type="dxa" w:w="2160"/>
          </w:tcPr>
          <w:p>
            <w:r>
              <w:rPr>
                <w:sz w:val="20"/>
              </w:rPr>
              <w:t>InvoiceSummary, ItemsTable, DownloadActions</w:t>
            </w:r>
          </w:p>
        </w:tc>
        <w:tc>
          <w:tcPr>
            <w:tcW w:type="dxa" w:w="2160"/>
          </w:tcPr>
          <w:p>
            <w:r>
              <w:rPr>
                <w:sz w:val="20"/>
              </w:rPr>
              <w:t>View extracted invoice data, download results in various formats</w:t>
            </w:r>
          </w:p>
        </w:tc>
      </w:tr>
    </w:tbl>
    <w:p/>
    <w:p>
      <w:pPr>
        <w:pStyle w:val="Heading2"/>
      </w:pPr>
      <w:r>
        <w:t>5.3 Component Architecture</w:t>
      </w:r>
    </w:p>
    <w:p>
      <w:r>
        <w:t>The frontend is composed of 7 reusable components: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Responsibility</w:t>
            </w:r>
          </w:p>
        </w:tc>
      </w:tr>
      <w:tr>
        <w:tc>
          <w:tcPr>
            <w:tcW w:type="dxa" w:w="4320"/>
          </w:tcPr>
          <w:p>
            <w:r>
              <w:rPr>
                <w:sz w:val="20"/>
              </w:rPr>
              <w:t>CreateRequest</w:t>
            </w:r>
          </w:p>
        </w:tc>
        <w:tc>
          <w:tcPr>
            <w:tcW w:type="dxa" w:w="4320"/>
          </w:tcPr>
          <w:p>
            <w:r>
              <w:rPr>
                <w:sz w:val="20"/>
              </w:rPr>
              <w:t>Form to create a new extraction request (with optional email capture)</w:t>
            </w:r>
          </w:p>
        </w:tc>
      </w:tr>
      <w:tr>
        <w:tc>
          <w:tcPr>
            <w:tcW w:type="dxa" w:w="4320"/>
          </w:tcPr>
          <w:p>
            <w:r>
              <w:rPr>
                <w:sz w:val="20"/>
              </w:rPr>
              <w:t>FileUpload</w:t>
            </w:r>
          </w:p>
        </w:tc>
        <w:tc>
          <w:tcPr>
            <w:tcW w:type="dxa" w:w="4320"/>
          </w:tcPr>
          <w:p>
            <w:r>
              <w:rPr>
                <w:sz w:val="20"/>
              </w:rPr>
              <w:t>Drag-and-drop or click-to-upload file selector (PDF/image/ZIP)</w:t>
            </w:r>
          </w:p>
        </w:tc>
      </w:tr>
      <w:tr>
        <w:tc>
          <w:tcPr>
            <w:tcW w:type="dxa" w:w="4320"/>
          </w:tcPr>
          <w:p>
            <w:r>
              <w:rPr>
                <w:sz w:val="20"/>
              </w:rPr>
              <w:t>ProcessingStatus</w:t>
            </w:r>
          </w:p>
        </w:tc>
        <w:tc>
          <w:tcPr>
            <w:tcW w:type="dxa" w:w="4320"/>
          </w:tcPr>
          <w:p>
            <w:r>
              <w:rPr>
                <w:sz w:val="20"/>
              </w:rPr>
              <w:t>Real-time status poller — shows progress until extraction completes</w:t>
            </w:r>
          </w:p>
        </w:tc>
      </w:tr>
      <w:tr>
        <w:tc>
          <w:tcPr>
            <w:tcW w:type="dxa" w:w="4320"/>
          </w:tcPr>
          <w:p>
            <w:r>
              <w:rPr>
                <w:sz w:val="20"/>
              </w:rPr>
              <w:t>RequestSearch</w:t>
            </w:r>
          </w:p>
        </w:tc>
        <w:tc>
          <w:tcPr>
            <w:tcW w:type="dxa" w:w="4320"/>
          </w:tcPr>
          <w:p>
            <w:r>
              <w:rPr>
                <w:sz w:val="20"/>
              </w:rPr>
              <w:t>Lookup existing requests by ID</w:t>
            </w:r>
          </w:p>
        </w:tc>
      </w:tr>
      <w:tr>
        <w:tc>
          <w:tcPr>
            <w:tcW w:type="dxa" w:w="4320"/>
          </w:tcPr>
          <w:p>
            <w:r>
              <w:rPr>
                <w:sz w:val="20"/>
              </w:rPr>
              <w:t>InvoiceSummary</w:t>
            </w:r>
          </w:p>
        </w:tc>
        <w:tc>
          <w:tcPr>
            <w:tcW w:type="dxa" w:w="4320"/>
          </w:tcPr>
          <w:p>
            <w:r>
              <w:rPr>
                <w:sz w:val="20"/>
              </w:rPr>
              <w:t>Displays seller/client info, invoice number, dates, and summary totals</w:t>
            </w:r>
          </w:p>
        </w:tc>
      </w:tr>
      <w:tr>
        <w:tc>
          <w:tcPr>
            <w:tcW w:type="dxa" w:w="4320"/>
          </w:tcPr>
          <w:p>
            <w:r>
              <w:rPr>
                <w:sz w:val="20"/>
              </w:rPr>
              <w:t>ItemsTable</w:t>
            </w:r>
          </w:p>
        </w:tc>
        <w:tc>
          <w:tcPr>
            <w:tcW w:type="dxa" w:w="4320"/>
          </w:tcPr>
          <w:p>
            <w:r>
              <w:rPr>
                <w:sz w:val="20"/>
              </w:rPr>
              <w:t>Renders extracted line items in a tabular format</w:t>
            </w:r>
          </w:p>
        </w:tc>
      </w:tr>
      <w:tr>
        <w:tc>
          <w:tcPr>
            <w:tcW w:type="dxa" w:w="4320"/>
          </w:tcPr>
          <w:p>
            <w:r>
              <w:rPr>
                <w:sz w:val="20"/>
              </w:rPr>
              <w:t>DownloadActions</w:t>
            </w:r>
          </w:p>
        </w:tc>
        <w:tc>
          <w:tcPr>
            <w:tcW w:type="dxa" w:w="4320"/>
          </w:tcPr>
          <w:p>
            <w:r>
              <w:rPr>
                <w:sz w:val="20"/>
              </w:rPr>
              <w:t>Buttons to download results in JSON, CSV, ZIP, or Excel</w:t>
            </w:r>
          </w:p>
        </w:tc>
      </w:tr>
    </w:tbl>
    <w:p/>
    <w:p>
      <w:pPr>
        <w:pStyle w:val="Heading2"/>
      </w:pPr>
      <w:r>
        <w:t>5.4 API Service Layer</w:t>
      </w:r>
    </w:p>
    <w:p>
      <w:r>
        <w:t>All API calls are centralised in src/services/api.js using Axios. This provides a single configuration point for the base URL, headers (including API key), and error handling.</w:t>
      </w:r>
    </w:p>
    <w:p>
      <w:pPr>
        <w:pStyle w:val="Heading1"/>
      </w:pPr>
      <w:r>
        <w:t>6. OCR Pipeline (AI Core)</w:t>
      </w:r>
    </w:p>
    <w:p>
      <w:pPr>
        <w:pStyle w:val="Heading2"/>
      </w:pPr>
      <w:r>
        <w:t>6.1 AI Model: Google Gemini 2.5 Flash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Model ID</w:t>
            </w:r>
          </w:p>
        </w:tc>
        <w:tc>
          <w:tcPr>
            <w:tcW w:type="dxa" w:w="4320"/>
          </w:tcPr>
          <w:p>
            <w:r>
              <w:rPr>
                <w:sz w:val="20"/>
              </w:rPr>
              <w:t>models/gemini-2.5-flash</w:t>
            </w:r>
          </w:p>
        </w:tc>
      </w:tr>
      <w:tr>
        <w:tc>
          <w:tcPr>
            <w:tcW w:type="dxa" w:w="4320"/>
          </w:tcPr>
          <w:p>
            <w:r>
              <w:rPr>
                <w:sz w:val="20"/>
              </w:rPr>
              <w:t>Provider</w:t>
            </w:r>
          </w:p>
        </w:tc>
        <w:tc>
          <w:tcPr>
            <w:tcW w:type="dxa" w:w="4320"/>
          </w:tcPr>
          <w:p>
            <w:r>
              <w:rPr>
                <w:sz w:val="20"/>
              </w:rPr>
              <w:t>Google Generative AI</w:t>
            </w:r>
          </w:p>
        </w:tc>
      </w:tr>
      <w:tr>
        <w:tc>
          <w:tcPr>
            <w:tcW w:type="dxa" w:w="4320"/>
          </w:tcPr>
          <w:p>
            <w:r>
              <w:rPr>
                <w:sz w:val="20"/>
              </w:rPr>
              <w:t>Type</w:t>
            </w:r>
          </w:p>
        </w:tc>
        <w:tc>
          <w:tcPr>
            <w:tcW w:type="dxa" w:w="4320"/>
          </w:tcPr>
          <w:p>
            <w:r>
              <w:rPr>
                <w:sz w:val="20"/>
              </w:rPr>
              <w:t>Multimodal (text + vision)</w:t>
            </w:r>
          </w:p>
        </w:tc>
      </w:tr>
      <w:tr>
        <w:tc>
          <w:tcPr>
            <w:tcW w:type="dxa" w:w="4320"/>
          </w:tcPr>
          <w:p>
            <w:r>
              <w:rPr>
                <w:sz w:val="20"/>
              </w:rPr>
              <w:t>Input</w:t>
            </w:r>
          </w:p>
        </w:tc>
        <w:tc>
          <w:tcPr>
            <w:tcW w:type="dxa" w:w="4320"/>
          </w:tcPr>
          <w:p>
            <w:r>
              <w:rPr>
                <w:sz w:val="20"/>
              </w:rPr>
              <w:t>Document image/PDF + structured prompt</w:t>
            </w:r>
          </w:p>
        </w:tc>
      </w:tr>
      <w:tr>
        <w:tc>
          <w:tcPr>
            <w:tcW w:type="dxa" w:w="4320"/>
          </w:tcPr>
          <w:p>
            <w:r>
              <w:rPr>
                <w:sz w:val="20"/>
              </w:rPr>
              <w:t>Output</w:t>
            </w:r>
          </w:p>
        </w:tc>
        <w:tc>
          <w:tcPr>
            <w:tcW w:type="dxa" w:w="4320"/>
          </w:tcPr>
          <w:p>
            <w:r>
              <w:rPr>
                <w:sz w:val="20"/>
              </w:rPr>
              <w:t>JSON (structured invoice data)</w:t>
            </w:r>
          </w:p>
        </w:tc>
      </w:tr>
      <w:tr>
        <w:tc>
          <w:tcPr>
            <w:tcW w:type="dxa" w:w="4320"/>
          </w:tcPr>
          <w:p>
            <w:r>
              <w:rPr>
                <w:sz w:val="20"/>
              </w:rPr>
              <w:t>Timeout</w:t>
            </w:r>
          </w:p>
        </w:tc>
        <w:tc>
          <w:tcPr>
            <w:tcW w:type="dxa" w:w="4320"/>
          </w:tcPr>
          <w:p>
            <w:r>
              <w:rPr>
                <w:sz w:val="20"/>
              </w:rPr>
              <w:t>120 seconds per page</w:t>
            </w:r>
          </w:p>
        </w:tc>
      </w:tr>
      <w:tr>
        <w:tc>
          <w:tcPr>
            <w:tcW w:type="dxa" w:w="4320"/>
          </w:tcPr>
          <w:p>
            <w:r>
              <w:rPr>
                <w:sz w:val="20"/>
              </w:rPr>
              <w:t>Retry Strategy</w:t>
            </w:r>
          </w:p>
        </w:tc>
        <w:tc>
          <w:tcPr>
            <w:tcW w:type="dxa" w:w="4320"/>
          </w:tcPr>
          <w:p>
            <w:r>
              <w:rPr>
                <w:sz w:val="20"/>
              </w:rPr>
              <w:t>Exponential backoff via Tenacity (max 3 attempts)</w:t>
            </w:r>
          </w:p>
        </w:tc>
      </w:tr>
    </w:tbl>
    <w:p/>
    <w:p>
      <w:pPr>
        <w:pStyle w:val="Heading2"/>
      </w:pPr>
      <w:r>
        <w:t>6.2 Pipeline Processing Flow</w:t>
      </w:r>
    </w:p>
    <w:p>
      <w:r>
        <w:t>The OCR pipeline processes documents through the following stages:</w:t>
      </w:r>
    </w:p>
    <w:p>
      <w:pPr>
        <w:pStyle w:val="ListBullet"/>
      </w:pPr>
      <w:r>
        <w:rPr>
          <w:b/>
        </w:rPr>
        <w:t xml:space="preserve">File Type Detection: </w:t>
      </w:r>
      <w:r>
        <w:t>Determines if the input is a PDF, image (PNG/JPG/JPEG), or ZIP archive.</w:t>
      </w:r>
    </w:p>
    <w:p>
      <w:pPr>
        <w:pStyle w:val="ListBullet"/>
      </w:pPr>
      <w:r>
        <w:rPr>
          <w:b/>
        </w:rPr>
        <w:t xml:space="preserve">PDF Handling: </w:t>
      </w:r>
      <w:r>
        <w:t>For PDFs, the pipeline first attempts text extraction via PyMuPDF. If the PDF is searchable (&gt;300 characters of text), it uses the PDF directly. Otherwise, it converts pages to images.</w:t>
      </w:r>
    </w:p>
    <w:p>
      <w:pPr>
        <w:pStyle w:val="ListBullet"/>
      </w:pPr>
      <w:r>
        <w:rPr>
          <w:b/>
        </w:rPr>
        <w:t xml:space="preserve">ZIP Handling: </w:t>
      </w:r>
      <w:r>
        <w:t>ZIP archives are extracted and all contained PDFs and images are processed recursively.</w:t>
      </w:r>
    </w:p>
    <w:p>
      <w:pPr>
        <w:pStyle w:val="ListBullet"/>
      </w:pPr>
      <w:r>
        <w:rPr>
          <w:b/>
        </w:rPr>
        <w:t xml:space="preserve">Parallel Processing: </w:t>
      </w:r>
      <w:r>
        <w:t>All pages are processed concurrently using asyncio.Semaphore with a configurable limit (default 5 workers).</w:t>
      </w:r>
    </w:p>
    <w:p>
      <w:pPr>
        <w:pStyle w:val="ListBullet"/>
      </w:pPr>
      <w:r>
        <w:rPr>
          <w:b/>
        </w:rPr>
        <w:t xml:space="preserve">AI Extraction: </w:t>
      </w:r>
      <w:r>
        <w:t>Each page is sent to Gemini 2.5 Flash with a comprehensive structured prompt that includes layout detection logic, entity extraction rules, and strict output formatting rules.</w:t>
      </w:r>
    </w:p>
    <w:p>
      <w:pPr>
        <w:pStyle w:val="ListBullet"/>
      </w:pPr>
      <w:r>
        <w:rPr>
          <w:b/>
        </w:rPr>
        <w:t xml:space="preserve">Dual Parsing: </w:t>
      </w:r>
      <w:r>
        <w:t>The AI response is auto-detected as JSON or plain text. JSON responses are parsed directly; text responses use a regex-based fallback parser.</w:t>
      </w:r>
    </w:p>
    <w:p>
      <w:pPr>
        <w:pStyle w:val="ListBullet"/>
      </w:pPr>
      <w:r>
        <w:rPr>
          <w:b/>
        </w:rPr>
        <w:t xml:space="preserve">Invoice Grouping: </w:t>
      </w:r>
      <w:r>
        <w:t>Extracted pages are grouped by invoice number and merged to handle multi-page invoices.</w:t>
      </w:r>
    </w:p>
    <w:p>
      <w:pPr>
        <w:pStyle w:val="ListBullet"/>
      </w:pPr>
      <w:r>
        <w:rPr>
          <w:b/>
        </w:rPr>
        <w:t xml:space="preserve">Status Computation: </w:t>
      </w:r>
      <w:r>
        <w:t>The final status is computed as SUCCESS (all pages), PARTIAL_SUCCESS (some pages), or FAILED (no pages).</w:t>
      </w:r>
    </w:p>
    <w:p>
      <w:pPr>
        <w:pStyle w:val="Heading2"/>
      </w:pPr>
      <w:r>
        <w:t>6.3 Prompt Engineering Strategy</w:t>
      </w:r>
    </w:p>
    <w:p>
      <w:r>
        <w:t>The model receives a comprehensive structured prompt that covers:</w:t>
      </w:r>
    </w:p>
    <w:p>
      <w:pPr>
        <w:pStyle w:val="ListBullet"/>
      </w:pPr>
      <w:r>
        <w:t>Layout Detection — auto-detects Solaris (HSN/Discount) vs. General/VAT invoice formats</w:t>
      </w:r>
    </w:p>
    <w:p>
      <w:pPr>
        <w:pStyle w:val="ListBullet"/>
      </w:pPr>
      <w:r>
        <w:t>Seller &amp; Client extraction — name, address, tax ID/GSTIN, mobile, email, IBAN</w:t>
      </w:r>
    </w:p>
    <w:p>
      <w:pPr>
        <w:pStyle w:val="ListBullet"/>
      </w:pPr>
      <w:r>
        <w:t>Items table mapping — unified column normalisation (Qty, UM, Rate, Net worth, Discount, Tax, VAT%, Total, HSN)</w:t>
      </w:r>
    </w:p>
    <w:p>
      <w:pPr>
        <w:pStyle w:val="ListBullet"/>
      </w:pPr>
      <w:r>
        <w:t>Custom field extraction — user-specified additional fields extracted dynamically</w:t>
      </w:r>
    </w:p>
    <w:p>
      <w:pPr>
        <w:pStyle w:val="ListBullet"/>
      </w:pPr>
      <w:r>
        <w:t>Strict output rules — pure JSON, null for missing fields, YYYY-MM-DD dates, 2 decimal precision</w:t>
      </w:r>
    </w:p>
    <w:p>
      <w:pPr>
        <w:pStyle w:val="Heading2"/>
      </w:pPr>
      <w:r>
        <w:t>6.4 Output Schema</w:t>
      </w:r>
    </w:p>
    <w:p>
      <w:r>
        <w:t>Each extracted invoice produces a structured JSON object containing: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 Group</w:t>
            </w:r>
          </w:p>
        </w:tc>
        <w:tc>
          <w:tcPr>
            <w:tcW w:type="dxa" w:w="4320"/>
          </w:tcPr>
          <w:p>
            <w:r>
              <w:rPr>
                <w:b/>
                <w:sz w:val="20"/>
              </w:rPr>
              <w:t>Fields</w:t>
            </w:r>
          </w:p>
        </w:tc>
      </w:tr>
      <w:tr>
        <w:tc>
          <w:tcPr>
            <w:tcW w:type="dxa" w:w="4320"/>
          </w:tcPr>
          <w:p>
            <w:r>
              <w:rPr>
                <w:sz w:val="20"/>
              </w:rPr>
              <w:t>Invoice Header</w:t>
            </w:r>
          </w:p>
        </w:tc>
        <w:tc>
          <w:tcPr>
            <w:tcW w:type="dxa" w:w="4320"/>
          </w:tcPr>
          <w:p>
            <w:r>
              <w:rPr>
                <w:sz w:val="20"/>
              </w:rPr>
              <w:t>invoice_no, date_of_issue, due_date</w:t>
            </w:r>
          </w:p>
        </w:tc>
      </w:tr>
      <w:tr>
        <w:tc>
          <w:tcPr>
            <w:tcW w:type="dxa" w:w="4320"/>
          </w:tcPr>
          <w:p>
            <w:r>
              <w:rPr>
                <w:sz w:val="20"/>
              </w:rPr>
              <w:t>Seller</w:t>
            </w:r>
          </w:p>
        </w:tc>
        <w:tc>
          <w:tcPr>
            <w:tcW w:type="dxa" w:w="4320"/>
          </w:tcPr>
          <w:p>
            <w:r>
              <w:rPr>
                <w:sz w:val="20"/>
              </w:rPr>
              <w:t>name, address, tax_id, mobile, email, iban</w:t>
            </w:r>
          </w:p>
        </w:tc>
      </w:tr>
      <w:tr>
        <w:tc>
          <w:tcPr>
            <w:tcW w:type="dxa" w:w="4320"/>
          </w:tcPr>
          <w:p>
            <w:r>
              <w:rPr>
                <w:sz w:val="20"/>
              </w:rPr>
              <w:t>Client</w:t>
            </w:r>
          </w:p>
        </w:tc>
        <w:tc>
          <w:tcPr>
            <w:tcW w:type="dxa" w:w="4320"/>
          </w:tcPr>
          <w:p>
            <w:r>
              <w:rPr>
                <w:sz w:val="20"/>
              </w:rPr>
              <w:t>name, address, tax_id, mobile, email, iban</w:t>
            </w:r>
          </w:p>
        </w:tc>
      </w:tr>
      <w:tr>
        <w:tc>
          <w:tcPr>
            <w:tcW w:type="dxa" w:w="4320"/>
          </w:tcPr>
          <w:p>
            <w:r>
              <w:rPr>
                <w:sz w:val="20"/>
              </w:rPr>
              <w:t>Line Items</w:t>
            </w:r>
          </w:p>
        </w:tc>
        <w:tc>
          <w:tcPr>
            <w:tcW w:type="dxa" w:w="4320"/>
          </w:tcPr>
          <w:p>
            <w:r>
              <w:rPr>
                <w:sz w:val="20"/>
              </w:rPr>
              <w:t>item_no, description, hsn_code, qty, unit, rate, discount, tax_amount, vat_rate, net_amount, total</w:t>
            </w:r>
          </w:p>
        </w:tc>
      </w:tr>
      <w:tr>
        <w:tc>
          <w:tcPr>
            <w:tcW w:type="dxa" w:w="4320"/>
          </w:tcPr>
          <w:p>
            <w:r>
              <w:rPr>
                <w:sz w:val="20"/>
              </w:rPr>
              <w:t>Summary</w:t>
            </w:r>
          </w:p>
        </w:tc>
        <w:tc>
          <w:tcPr>
            <w:tcW w:type="dxa" w:w="4320"/>
          </w:tcPr>
          <w:p>
            <w:r>
              <w:rPr>
                <w:sz w:val="20"/>
              </w:rPr>
              <w:t>sub_total, cgst, sgst, net_total, vat_total, gross_total</w:t>
            </w:r>
          </w:p>
        </w:tc>
      </w:tr>
      <w:tr>
        <w:tc>
          <w:tcPr>
            <w:tcW w:type="dxa" w:w="4320"/>
          </w:tcPr>
          <w:p>
            <w:r>
              <w:rPr>
                <w:sz w:val="20"/>
              </w:rPr>
              <w:t>Custom Fields</w:t>
            </w:r>
          </w:p>
        </w:tc>
        <w:tc>
          <w:tcPr>
            <w:tcW w:type="dxa" w:w="4320"/>
          </w:tcPr>
          <w:p>
            <w:r>
              <w:rPr>
                <w:sz w:val="20"/>
              </w:rPr>
              <w:t>User-defined key-value pairs</w:t>
            </w:r>
          </w:p>
        </w:tc>
      </w:tr>
    </w:tbl>
    <w:p/>
    <w:p>
      <w:pPr>
        <w:pStyle w:val="Heading1"/>
      </w:pPr>
      <w:r>
        <w:t>7. Database Design</w:t>
      </w:r>
    </w:p>
    <w:p>
      <w:pPr>
        <w:pStyle w:val="Heading2"/>
      </w:pPr>
      <w:r>
        <w:t>7.1 MongoDB Collections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Collection</w:t>
            </w:r>
          </w:p>
        </w:tc>
        <w:tc>
          <w:tcPr>
            <w:tcW w:type="dxa" w:w="4320"/>
          </w:tcPr>
          <w:p>
            <w:r>
              <w:rPr>
                <w:b/>
                <w:sz w:val="20"/>
              </w:rPr>
              <w:t>Purpose</w:t>
            </w:r>
          </w:p>
        </w:tc>
      </w:tr>
      <w:tr>
        <w:tc>
          <w:tcPr>
            <w:tcW w:type="dxa" w:w="4320"/>
          </w:tcPr>
          <w:p>
            <w:r>
              <w:rPr>
                <w:sz w:val="20"/>
              </w:rPr>
              <w:t>test_case</w:t>
            </w:r>
          </w:p>
        </w:tc>
        <w:tc>
          <w:tcPr>
            <w:tcW w:type="dxa" w:w="4320"/>
          </w:tcPr>
          <w:p>
            <w:r>
              <w:rPr>
                <w:sz w:val="20"/>
              </w:rPr>
              <w:t>Stores OCR requests — status, extracted data, timestamps, metadata, errors</w:t>
            </w:r>
          </w:p>
        </w:tc>
      </w:tr>
      <w:tr>
        <w:tc>
          <w:tcPr>
            <w:tcW w:type="dxa" w:w="4320"/>
          </w:tcPr>
          <w:p>
            <w:r>
              <w:rPr>
                <w:sz w:val="20"/>
              </w:rPr>
              <w:t>test_case_doc</w:t>
            </w:r>
          </w:p>
        </w:tc>
        <w:tc>
          <w:tcPr>
            <w:tcW w:type="dxa" w:w="4320"/>
          </w:tcPr>
          <w:p>
            <w:r>
              <w:rPr>
                <w:sz w:val="20"/>
              </w:rPr>
              <w:t>Stores document file references linked to requests</w:t>
            </w:r>
          </w:p>
        </w:tc>
      </w:tr>
    </w:tbl>
    <w:p/>
    <w:p>
      <w:pPr>
        <w:pStyle w:val="Heading2"/>
      </w:pPr>
      <w:r>
        <w:t>7.2 Request Document Schema</w:t>
      </w:r>
    </w:p>
    <w:p>
      <w:r>
        <w:t>Each request document in MongoDB follows this schema: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_id</w:t>
            </w:r>
          </w:p>
        </w:tc>
        <w:tc>
          <w:tcPr>
            <w:tcW w:type="dxa" w:w="2880"/>
          </w:tcPr>
          <w:p>
            <w:r>
              <w:rPr>
                <w:sz w:val="20"/>
              </w:rPr>
              <w:t>string</w:t>
            </w:r>
          </w:p>
        </w:tc>
        <w:tc>
          <w:tcPr>
            <w:tcW w:type="dxa" w:w="2880"/>
          </w:tcPr>
          <w:p>
            <w:r>
              <w:rPr>
                <w:sz w:val="20"/>
              </w:rPr>
              <w:t>Unique request ID (e.g. REQ-abc123)</w:t>
            </w:r>
          </w:p>
        </w:tc>
      </w:tr>
      <w:tr>
        <w:tc>
          <w:tcPr>
            <w:tcW w:type="dxa" w:w="2880"/>
          </w:tcPr>
          <w:p>
            <w:r>
              <w:rPr>
                <w:sz w:val="20"/>
              </w:rPr>
              <w:t>status</w:t>
            </w:r>
          </w:p>
        </w:tc>
        <w:tc>
          <w:tcPr>
            <w:tcW w:type="dxa" w:w="2880"/>
          </w:tcPr>
          <w:p>
            <w:r>
              <w:rPr>
                <w:sz w:val="20"/>
              </w:rPr>
              <w:t>string</w:t>
            </w:r>
          </w:p>
        </w:tc>
        <w:tc>
          <w:tcPr>
            <w:tcW w:type="dxa" w:w="2880"/>
          </w:tcPr>
          <w:p>
            <w:r>
              <w:rPr>
                <w:sz w:val="20"/>
              </w:rPr>
              <w:t>CREATED → UPLOADED → QUEUED → PROCESSING → SUCCESS/PARTIAL_SUCCESS/FAILED</w:t>
            </w:r>
          </w:p>
        </w:tc>
      </w:tr>
      <w:tr>
        <w:tc>
          <w:tcPr>
            <w:tcW w:type="dxa" w:w="2880"/>
          </w:tcPr>
          <w:p>
            <w:r>
              <w:rPr>
                <w:sz w:val="20"/>
              </w:rPr>
              <w:t>createdAt</w:t>
            </w:r>
          </w:p>
        </w:tc>
        <w:tc>
          <w:tcPr>
            <w:tcW w:type="dxa" w:w="2880"/>
          </w:tcPr>
          <w:p>
            <w:r>
              <w:rPr>
                <w:sz w:val="20"/>
              </w:rPr>
              <w:t>datetime</w:t>
            </w:r>
          </w:p>
        </w:tc>
        <w:tc>
          <w:tcPr>
            <w:tcW w:type="dxa" w:w="2880"/>
          </w:tcPr>
          <w:p>
            <w:r>
              <w:rPr>
                <w:sz w:val="20"/>
              </w:rPr>
              <w:t>Timestamp of request creation</w:t>
            </w:r>
          </w:p>
        </w:tc>
      </w:tr>
      <w:tr>
        <w:tc>
          <w:tcPr>
            <w:tcW w:type="dxa" w:w="2880"/>
          </w:tcPr>
          <w:p>
            <w:r>
              <w:rPr>
                <w:sz w:val="20"/>
              </w:rPr>
              <w:t>startedAt</w:t>
            </w:r>
          </w:p>
        </w:tc>
        <w:tc>
          <w:tcPr>
            <w:tcW w:type="dxa" w:w="2880"/>
          </w:tcPr>
          <w:p>
            <w:r>
              <w:rPr>
                <w:sz w:val="20"/>
              </w:rPr>
              <w:t>datetime</w:t>
            </w:r>
          </w:p>
        </w:tc>
        <w:tc>
          <w:tcPr>
            <w:tcW w:type="dxa" w:w="2880"/>
          </w:tcPr>
          <w:p>
            <w:r>
              <w:rPr>
                <w:sz w:val="20"/>
              </w:rPr>
              <w:t>Timestamp when processing began</w:t>
            </w:r>
          </w:p>
        </w:tc>
      </w:tr>
      <w:tr>
        <w:tc>
          <w:tcPr>
            <w:tcW w:type="dxa" w:w="2880"/>
          </w:tcPr>
          <w:p>
            <w:r>
              <w:rPr>
                <w:sz w:val="20"/>
              </w:rPr>
              <w:t>completedAt</w:t>
            </w:r>
          </w:p>
        </w:tc>
        <w:tc>
          <w:tcPr>
            <w:tcW w:type="dxa" w:w="2880"/>
          </w:tcPr>
          <w:p>
            <w:r>
              <w:rPr>
                <w:sz w:val="20"/>
              </w:rPr>
              <w:t>datetime</w:t>
            </w:r>
          </w:p>
        </w:tc>
        <w:tc>
          <w:tcPr>
            <w:tcW w:type="dxa" w:w="2880"/>
          </w:tcPr>
          <w:p>
            <w:r>
              <w:rPr>
                <w:sz w:val="20"/>
              </w:rPr>
              <w:t>Timestamp when processing finished</w:t>
            </w:r>
          </w:p>
        </w:tc>
      </w:tr>
      <w:tr>
        <w:tc>
          <w:tcPr>
            <w:tcW w:type="dxa" w:w="2880"/>
          </w:tcPr>
          <w:p>
            <w:r>
              <w:rPr>
                <w:sz w:val="20"/>
              </w:rPr>
              <w:t>user_email</w:t>
            </w:r>
          </w:p>
        </w:tc>
        <w:tc>
          <w:tcPr>
            <w:tcW w:type="dxa" w:w="2880"/>
          </w:tcPr>
          <w:p>
            <w:r>
              <w:rPr>
                <w:sz w:val="20"/>
              </w:rPr>
              <w:t>string</w:t>
            </w:r>
          </w:p>
        </w:tc>
        <w:tc>
          <w:tcPr>
            <w:tcW w:type="dxa" w:w="2880"/>
          </w:tcPr>
          <w:p>
            <w:r>
              <w:rPr>
                <w:sz w:val="20"/>
              </w:rPr>
              <w:t>Optional email for notifications</w:t>
            </w:r>
          </w:p>
        </w:tc>
      </w:tr>
      <w:tr>
        <w:tc>
          <w:tcPr>
            <w:tcW w:type="dxa" w:w="2880"/>
          </w:tcPr>
          <w:p>
            <w:r>
              <w:rPr>
                <w:sz w:val="20"/>
              </w:rPr>
              <w:t>user_id</w:t>
            </w:r>
          </w:p>
        </w:tc>
        <w:tc>
          <w:tcPr>
            <w:tcW w:type="dxa" w:w="2880"/>
          </w:tcPr>
          <w:p>
            <w:r>
              <w:rPr>
                <w:sz w:val="20"/>
              </w:rPr>
              <w:t>string</w:t>
            </w:r>
          </w:p>
        </w:tc>
        <w:tc>
          <w:tcPr>
            <w:tcW w:type="dxa" w:w="2880"/>
          </w:tcPr>
          <w:p>
            <w:r>
              <w:rPr>
                <w:sz w:val="20"/>
              </w:rPr>
              <w:t>Supabase user ID (if authenticated)</w:t>
            </w:r>
          </w:p>
        </w:tc>
      </w:tr>
      <w:tr>
        <w:tc>
          <w:tcPr>
            <w:tcW w:type="dxa" w:w="2880"/>
          </w:tcPr>
          <w:p>
            <w:r>
              <w:rPr>
                <w:sz w:val="20"/>
              </w:rPr>
              <w:t>docLocation</w:t>
            </w:r>
          </w:p>
        </w:tc>
        <w:tc>
          <w:tcPr>
            <w:tcW w:type="dxa" w:w="2880"/>
          </w:tcPr>
          <w:p>
            <w:r>
              <w:rPr>
                <w:sz w:val="20"/>
              </w:rPr>
              <w:t>string</w:t>
            </w:r>
          </w:p>
        </w:tc>
        <w:tc>
          <w:tcPr>
            <w:tcW w:type="dxa" w:w="2880"/>
          </w:tcPr>
          <w:p>
            <w:r>
              <w:rPr>
                <w:sz w:val="20"/>
              </w:rPr>
              <w:t>File path to uploaded document</w:t>
            </w:r>
          </w:p>
        </w:tc>
      </w:tr>
      <w:tr>
        <w:tc>
          <w:tcPr>
            <w:tcW w:type="dxa" w:w="2880"/>
          </w:tcPr>
          <w:p>
            <w:r>
              <w:rPr>
                <w:sz w:val="20"/>
              </w:rPr>
              <w:t>extractedData</w:t>
            </w:r>
          </w:p>
        </w:tc>
        <w:tc>
          <w:tcPr>
            <w:tcW w:type="dxa" w:w="2880"/>
          </w:tcPr>
          <w:p>
            <w:r>
              <w:rPr>
                <w:sz w:val="20"/>
              </w:rPr>
              <w:t>object</w:t>
            </w:r>
          </w:p>
        </w:tc>
        <w:tc>
          <w:tcPr>
            <w:tcW w:type="dxa" w:w="2880"/>
          </w:tcPr>
          <w:p>
            <w:r>
              <w:rPr>
                <w:sz w:val="20"/>
              </w:rPr>
              <w:t>Flat invoice data (primary invoice)</w:t>
            </w:r>
          </w:p>
        </w:tc>
      </w:tr>
      <w:tr>
        <w:tc>
          <w:tcPr>
            <w:tcW w:type="dxa" w:w="2880"/>
          </w:tcPr>
          <w:p>
            <w:r>
              <w:rPr>
                <w:sz w:val="20"/>
              </w:rPr>
              <w:t>processingMetadata</w:t>
            </w:r>
          </w:p>
        </w:tc>
        <w:tc>
          <w:tcPr>
            <w:tcW w:type="dxa" w:w="2880"/>
          </w:tcPr>
          <w:p>
            <w:r>
              <w:rPr>
                <w:sz w:val="20"/>
              </w:rPr>
              <w:t>object</w:t>
            </w:r>
          </w:p>
        </w:tc>
        <w:tc>
          <w:tcPr>
            <w:tcW w:type="dxa" w:w="2880"/>
          </w:tcPr>
          <w:p>
            <w:r>
              <w:rPr>
                <w:sz w:val="20"/>
              </w:rPr>
              <w:t>Full pipeline result (all pages, timing, errors)</w:t>
            </w:r>
          </w:p>
        </w:tc>
      </w:tr>
      <w:tr>
        <w:tc>
          <w:tcPr>
            <w:tcW w:type="dxa" w:w="2880"/>
          </w:tcPr>
          <w:p>
            <w:r>
              <w:rPr>
                <w:sz w:val="20"/>
              </w:rPr>
              <w:t>error</w:t>
            </w:r>
          </w:p>
        </w:tc>
        <w:tc>
          <w:tcPr>
            <w:tcW w:type="dxa" w:w="2880"/>
          </w:tcPr>
          <w:p>
            <w:r>
              <w:rPr>
                <w:sz w:val="20"/>
              </w:rPr>
              <w:t>string/null</w:t>
            </w:r>
          </w:p>
        </w:tc>
        <w:tc>
          <w:tcPr>
            <w:tcW w:type="dxa" w:w="2880"/>
          </w:tcPr>
          <w:p>
            <w:r>
              <w:rPr>
                <w:sz w:val="20"/>
              </w:rPr>
              <w:t>Error message if processing failed</w:t>
            </w:r>
          </w:p>
        </w:tc>
      </w:tr>
    </w:tbl>
    <w:p/>
    <w:p>
      <w:pPr>
        <w:pStyle w:val="Heading2"/>
      </w:pPr>
      <w:r>
        <w:t>7.3 Supabase Tables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Table</w:t>
            </w:r>
          </w:p>
        </w:tc>
        <w:tc>
          <w:tcPr>
            <w:tcW w:type="dxa" w:w="4320"/>
          </w:tcPr>
          <w:p>
            <w:r>
              <w:rPr>
                <w:b/>
                <w:sz w:val="20"/>
              </w:rPr>
              <w:t>Purpose</w:t>
            </w:r>
          </w:p>
        </w:tc>
      </w:tr>
      <w:tr>
        <w:tc>
          <w:tcPr>
            <w:tcW w:type="dxa" w:w="4320"/>
          </w:tcPr>
          <w:p>
            <w:r>
              <w:rPr>
                <w:sz w:val="20"/>
              </w:rPr>
              <w:t>profiles</w:t>
            </w:r>
          </w:p>
        </w:tc>
        <w:tc>
          <w:tcPr>
            <w:tcW w:type="dxa" w:w="4320"/>
          </w:tcPr>
          <w:p>
            <w:r>
              <w:rPr>
                <w:sz w:val="20"/>
              </w:rPr>
              <w:t>User profiles with credits balance for usage control</w:t>
            </w:r>
          </w:p>
        </w:tc>
      </w:tr>
      <w:tr>
        <w:tc>
          <w:tcPr>
            <w:tcW w:type="dxa" w:w="4320"/>
          </w:tcPr>
          <w:p>
            <w:r>
              <w:rPr>
                <w:sz w:val="20"/>
              </w:rPr>
              <w:t>analytics_events</w:t>
            </w:r>
          </w:p>
        </w:tc>
        <w:tc>
          <w:tcPr>
            <w:tcW w:type="dxa" w:w="4320"/>
          </w:tcPr>
          <w:p>
            <w:r>
              <w:rPr>
                <w:sz w:val="20"/>
              </w:rPr>
              <w:t>Usage tracking and analytics event logging</w:t>
            </w:r>
          </w:p>
        </w:tc>
      </w:tr>
    </w:tbl>
    <w:p/>
    <w:p>
      <w:pPr>
        <w:pStyle w:val="Heading1"/>
      </w:pPr>
      <w:r>
        <w:t>8. API Endpoints Reference</w:t>
      </w:r>
    </w:p>
    <w:p>
      <w:pPr>
        <w:pStyle w:val="Heading2"/>
      </w:pPr>
      <w:r>
        <w:t>8.1 Core OCR Workflow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POST</w:t>
            </w:r>
          </w:p>
        </w:tc>
        <w:tc>
          <w:tcPr>
            <w:tcW w:type="dxa" w:w="2160"/>
          </w:tcPr>
          <w:p>
            <w:r>
              <w:rPr>
                <w:sz w:val="20"/>
              </w:rPr>
              <w:t>/api/v1/requests</w:t>
            </w:r>
          </w:p>
        </w:tc>
        <w:tc>
          <w:tcPr>
            <w:tcW w:type="dxa" w:w="2160"/>
          </w:tcPr>
          <w:p>
            <w:r>
              <w:rPr>
                <w:sz w:val="20"/>
              </w:rPr>
              <w:t>Optional</w:t>
            </w:r>
          </w:p>
        </w:tc>
        <w:tc>
          <w:tcPr>
            <w:tcW w:type="dxa" w:w="2160"/>
          </w:tcPr>
          <w:p>
            <w:r>
              <w:rPr>
                <w:sz w:val="20"/>
              </w:rPr>
              <w:t>Create a new extraction request (optional email capture)</w:t>
            </w:r>
          </w:p>
        </w:tc>
      </w:tr>
      <w:tr>
        <w:tc>
          <w:tcPr>
            <w:tcW w:type="dxa" w:w="2160"/>
          </w:tcPr>
          <w:p>
            <w:r>
              <w:rPr>
                <w:sz w:val="20"/>
              </w:rPr>
              <w:t>POST</w:t>
            </w:r>
          </w:p>
        </w:tc>
        <w:tc>
          <w:tcPr>
            <w:tcW w:type="dxa" w:w="2160"/>
          </w:tcPr>
          <w:p>
            <w:r>
              <w:rPr>
                <w:sz w:val="20"/>
              </w:rPr>
              <w:t>/api/v1/requests/{id}/documents</w:t>
            </w:r>
          </w:p>
        </w:tc>
        <w:tc>
          <w:tcPr>
            <w:tcW w:type="dxa" w:w="2160"/>
          </w:tcPr>
          <w:p>
            <w:r>
              <w:rPr>
                <w:sz w:val="20"/>
              </w:rPr>
              <w:t>API Key</w:t>
            </w:r>
          </w:p>
        </w:tc>
        <w:tc>
          <w:tcPr>
            <w:tcW w:type="dxa" w:w="2160"/>
          </w:tcPr>
          <w:p>
            <w:r>
              <w:rPr>
                <w:sz w:val="20"/>
              </w:rPr>
              <w:t>Upload document (PDF/image/ZIP, max 20 MB)</w:t>
            </w:r>
          </w:p>
        </w:tc>
      </w:tr>
      <w:tr>
        <w:tc>
          <w:tcPr>
            <w:tcW w:type="dxa" w:w="2160"/>
          </w:tcPr>
          <w:p>
            <w:r>
              <w:rPr>
                <w:sz w:val="20"/>
              </w:rPr>
              <w:t>POST</w:t>
            </w:r>
          </w:p>
        </w:tc>
        <w:tc>
          <w:tcPr>
            <w:tcW w:type="dxa" w:w="2160"/>
          </w:tcPr>
          <w:p>
            <w:r>
              <w:rPr>
                <w:sz w:val="20"/>
              </w:rPr>
              <w:t>/api/v1/requests/{id}/extract</w:t>
            </w:r>
          </w:p>
        </w:tc>
        <w:tc>
          <w:tcPr>
            <w:tcW w:type="dxa" w:w="2160"/>
          </w:tcPr>
          <w:p>
            <w:r>
              <w:rPr>
                <w:sz w:val="20"/>
              </w:rPr>
              <w:t>API Key</w:t>
            </w:r>
          </w:p>
        </w:tc>
        <w:tc>
          <w:tcPr>
            <w:tcW w:type="dxa" w:w="2160"/>
          </w:tcPr>
          <w:p>
            <w:r>
              <w:rPr>
                <w:sz w:val="20"/>
              </w:rPr>
              <w:t>Trigger async extraction (enqueues job)</w:t>
            </w:r>
          </w:p>
        </w:tc>
      </w:tr>
      <w:tr>
        <w:tc>
          <w:tcPr>
            <w:tcW w:type="dxa" w:w="2160"/>
          </w:tcPr>
          <w:p>
            <w:r>
              <w:rPr>
                <w:sz w:val="20"/>
              </w:rPr>
              <w:t>GET</w:t>
            </w:r>
          </w:p>
        </w:tc>
        <w:tc>
          <w:tcPr>
            <w:tcW w:type="dxa" w:w="2160"/>
          </w:tcPr>
          <w:p>
            <w:r>
              <w:rPr>
                <w:sz w:val="20"/>
              </w:rPr>
              <w:t>/api/v1/requests/{id}/status</w:t>
            </w:r>
          </w:p>
        </w:tc>
        <w:tc>
          <w:tcPr>
            <w:tcW w:type="dxa" w:w="2160"/>
          </w:tcPr>
          <w:p>
            <w:r>
              <w:rPr>
                <w:sz w:val="20"/>
              </w:rPr>
              <w:t>API Key</w:t>
            </w:r>
          </w:p>
        </w:tc>
        <w:tc>
          <w:tcPr>
            <w:tcW w:type="dxa" w:w="2160"/>
          </w:tcPr>
          <w:p>
            <w:r>
              <w:rPr>
                <w:sz w:val="20"/>
              </w:rPr>
              <w:t>Poll processing status</w:t>
            </w:r>
          </w:p>
        </w:tc>
      </w:tr>
      <w:tr>
        <w:tc>
          <w:tcPr>
            <w:tcW w:type="dxa" w:w="2160"/>
          </w:tcPr>
          <w:p>
            <w:r>
              <w:rPr>
                <w:sz w:val="20"/>
              </w:rPr>
              <w:t>GET</w:t>
            </w:r>
          </w:p>
        </w:tc>
        <w:tc>
          <w:tcPr>
            <w:tcW w:type="dxa" w:w="2160"/>
          </w:tcPr>
          <w:p>
            <w:r>
              <w:rPr>
                <w:sz w:val="20"/>
              </w:rPr>
              <w:t>/api/v1/requests/{id}/extracted-data/download</w:t>
            </w:r>
          </w:p>
        </w:tc>
        <w:tc>
          <w:tcPr>
            <w:tcW w:type="dxa" w:w="2160"/>
          </w:tcPr>
          <w:p>
            <w:r>
              <w:rPr>
                <w:sz w:val="20"/>
              </w:rPr>
              <w:t>API Key</w:t>
            </w:r>
          </w:p>
        </w:tc>
        <w:tc>
          <w:tcPr>
            <w:tcW w:type="dxa" w:w="2160"/>
          </w:tcPr>
          <w:p>
            <w:r>
              <w:rPr>
                <w:sz w:val="20"/>
              </w:rPr>
              <w:t>Download results (JSON/CSV/ZIP)</w:t>
            </w:r>
          </w:p>
        </w:tc>
      </w:tr>
      <w:tr>
        <w:tc>
          <w:tcPr>
            <w:tcW w:type="dxa" w:w="2160"/>
          </w:tcPr>
          <w:p>
            <w:r>
              <w:rPr>
                <w:sz w:val="20"/>
              </w:rPr>
              <w:t>GET</w:t>
            </w:r>
          </w:p>
        </w:tc>
        <w:tc>
          <w:tcPr>
            <w:tcW w:type="dxa" w:w="2160"/>
          </w:tcPr>
          <w:p>
            <w:r>
              <w:rPr>
                <w:sz w:val="20"/>
              </w:rPr>
              <w:t>/api/v1/requests/{id}/download/clean</w:t>
            </w:r>
          </w:p>
        </w:tc>
        <w:tc>
          <w:tcPr>
            <w:tcW w:type="dxa" w:w="2160"/>
          </w:tcPr>
          <w:p>
            <w:r>
              <w:rPr>
                <w:sz w:val="20"/>
              </w:rPr>
              <w:t>API Key</w:t>
            </w:r>
          </w:p>
        </w:tc>
        <w:tc>
          <w:tcPr>
            <w:tcW w:type="dxa" w:w="2160"/>
          </w:tcPr>
          <w:p>
            <w:r>
              <w:rPr>
                <w:sz w:val="20"/>
              </w:rPr>
              <w:t>Download clean business data only</w:t>
            </w:r>
          </w:p>
        </w:tc>
      </w:tr>
      <w:tr>
        <w:tc>
          <w:tcPr>
            <w:tcW w:type="dxa" w:w="2160"/>
          </w:tcPr>
          <w:p>
            <w:r>
              <w:rPr>
                <w:sz w:val="20"/>
              </w:rPr>
              <w:t>POST</w:t>
            </w:r>
          </w:p>
        </w:tc>
        <w:tc>
          <w:tcPr>
            <w:tcW w:type="dxa" w:w="2160"/>
          </w:tcPr>
          <w:p>
            <w:r>
              <w:rPr>
                <w:sz w:val="20"/>
              </w:rPr>
              <w:t>/api/v1/requests/{id}/email</w:t>
            </w:r>
          </w:p>
        </w:tc>
        <w:tc>
          <w:tcPr>
            <w:tcW w:type="dxa" w:w="2160"/>
          </w:tcPr>
          <w:p>
            <w:r>
              <w:rPr>
                <w:sz w:val="20"/>
              </w:rPr>
              <w:t>API Key</w:t>
            </w:r>
          </w:p>
        </w:tc>
        <w:tc>
          <w:tcPr>
            <w:tcW w:type="dxa" w:w="2160"/>
          </w:tcPr>
          <w:p>
            <w:r>
              <w:rPr>
                <w:sz w:val="20"/>
              </w:rPr>
              <w:t>Email results to user</w:t>
            </w:r>
          </w:p>
        </w:tc>
      </w:tr>
    </w:tbl>
    <w:p/>
    <w:p>
      <w:pPr>
        <w:pStyle w:val="Heading2"/>
      </w:pPr>
      <w:r>
        <w:t>8.2 Payments &amp; Admin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Endpoint</w:t>
            </w:r>
          </w:p>
        </w:tc>
        <w:tc>
          <w:tcPr>
            <w:tcW w:type="dxa" w:w="2160"/>
          </w:tcPr>
          <w:p>
            <w:r>
              <w:rPr>
                <w:b/>
                <w:sz w:val="20"/>
              </w:rPr>
              <w:t>Auth</w:t>
            </w:r>
          </w:p>
        </w:tc>
        <w:tc>
          <w:tcPr>
            <w:tcW w:type="dxa" w:w="2160"/>
          </w:tcPr>
          <w:p>
            <w:r>
              <w:rPr>
                <w:b/>
                <w:sz w:val="20"/>
              </w:rPr>
              <w:t>Description</w:t>
            </w:r>
          </w:p>
        </w:tc>
      </w:tr>
      <w:tr>
        <w:tc>
          <w:tcPr>
            <w:tcW w:type="dxa" w:w="2160"/>
          </w:tcPr>
          <w:p>
            <w:r>
              <w:rPr>
                <w:sz w:val="20"/>
              </w:rPr>
              <w:t>POST</w:t>
            </w:r>
          </w:p>
        </w:tc>
        <w:tc>
          <w:tcPr>
            <w:tcW w:type="dxa" w:w="2160"/>
          </w:tcPr>
          <w:p>
            <w:r>
              <w:rPr>
                <w:sz w:val="20"/>
              </w:rPr>
              <w:t>/api/v1/payments/webhook</w:t>
            </w:r>
          </w:p>
        </w:tc>
        <w:tc>
          <w:tcPr>
            <w:tcW w:type="dxa" w:w="2160"/>
          </w:tcPr>
          <w:p>
            <w:r>
              <w:rPr>
                <w:sz w:val="20"/>
              </w:rPr>
              <w:t>Stripe Signature</w:t>
            </w:r>
          </w:p>
        </w:tc>
        <w:tc>
          <w:tcPr>
            <w:tcW w:type="dxa" w:w="2160"/>
          </w:tcPr>
          <w:p>
            <w:r>
              <w:rPr>
                <w:sz w:val="20"/>
              </w:rPr>
              <w:t>Handle Stripe payment events for credit top-ups</w:t>
            </w:r>
          </w:p>
        </w:tc>
      </w:tr>
      <w:tr>
        <w:tc>
          <w:tcPr>
            <w:tcW w:type="dxa" w:w="2160"/>
          </w:tcPr>
          <w:p>
            <w:r>
              <w:rPr>
                <w:sz w:val="20"/>
              </w:rPr>
              <w:t>GET</w:t>
            </w:r>
          </w:p>
        </w:tc>
        <w:tc>
          <w:tcPr>
            <w:tcW w:type="dxa" w:w="2160"/>
          </w:tcPr>
          <w:p>
            <w:r>
              <w:rPr>
                <w:sz w:val="20"/>
              </w:rPr>
              <w:t>/api/v1/export/all</w:t>
            </w:r>
          </w:p>
        </w:tc>
        <w:tc>
          <w:tcPr>
            <w:tcW w:type="dxa" w:w="2160"/>
          </w:tcPr>
          <w:p>
            <w:r>
              <w:rPr>
                <w:sz w:val="20"/>
              </w:rPr>
              <w:t>API Key</w:t>
            </w:r>
          </w:p>
        </w:tc>
        <w:tc>
          <w:tcPr>
            <w:tcW w:type="dxa" w:w="2160"/>
          </w:tcPr>
          <w:p>
            <w:r>
              <w:rPr>
                <w:sz w:val="20"/>
              </w:rPr>
              <w:t>Bulk export all extracted data (CSV/JSON/ZIP)</w:t>
            </w:r>
          </w:p>
        </w:tc>
      </w:tr>
      <w:tr>
        <w:tc>
          <w:tcPr>
            <w:tcW w:type="dxa" w:w="2160"/>
          </w:tcPr>
          <w:p>
            <w:r>
              <w:rPr>
                <w:sz w:val="20"/>
              </w:rPr>
              <w:t>GET</w:t>
            </w:r>
          </w:p>
        </w:tc>
        <w:tc>
          <w:tcPr>
            <w:tcW w:type="dxa" w:w="2160"/>
          </w:tcPr>
          <w:p>
            <w:r>
              <w:rPr>
                <w:sz w:val="20"/>
              </w:rPr>
              <w:t>/health</w:t>
            </w:r>
          </w:p>
        </w:tc>
        <w:tc>
          <w:tcPr>
            <w:tcW w:type="dxa" w:w="2160"/>
          </w:tcPr>
          <w:p>
            <w:r>
              <w:rPr>
                <w:sz w:val="20"/>
              </w:rPr>
              <w:t>None</w:t>
            </w:r>
          </w:p>
        </w:tc>
        <w:tc>
          <w:tcPr>
            <w:tcW w:type="dxa" w:w="2160"/>
          </w:tcPr>
          <w:p>
            <w:r>
              <w:rPr>
                <w:sz w:val="20"/>
              </w:rPr>
              <w:t>Health check endpoint</w:t>
            </w:r>
          </w:p>
        </w:tc>
      </w:tr>
    </w:tbl>
    <w:p/>
    <w:p>
      <w:pPr>
        <w:pStyle w:val="Heading1"/>
      </w:pPr>
      <w:r>
        <w:t>9. Authentication &amp; Security</w:t>
      </w:r>
    </w:p>
    <w:p>
      <w:pPr>
        <w:pStyle w:val="Heading2"/>
      </w:pPr>
      <w:r>
        <w:t>9.1 Security Model</w:t>
      </w:r>
    </w:p>
    <w:p>
      <w:r>
        <w:t>The platform implements a layered security model:</w:t>
      </w:r>
    </w:p>
    <w:p>
      <w:r>
        <w:t>1. API Key Validation — All protected endpoints require a valid X-API-KEY header. Invalid keys receive a 403 Forbidden response.</w:t>
      </w:r>
    </w:p>
    <w:p>
      <w:r>
        <w:t>2. Bearer Token Authentication (Optional) — Authenticated users provide a Supabase JWT Bearer token. This enables user-specific features like credit tracking and analytics.</w:t>
      </w:r>
    </w:p>
    <w:p>
      <w:r>
        <w:t>3. Credit System — Authenticated users have a credit balance checked before processing. Insufficient credits return a 402 Payment Required response.</w:t>
      </w:r>
    </w:p>
    <w:p>
      <w:pPr>
        <w:pStyle w:val="Heading2"/>
      </w:pPr>
      <w:r>
        <w:t>9.2 Security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Setting</w:t>
            </w:r>
          </w:p>
        </w:tc>
        <w:tc>
          <w:tcPr>
            <w:tcW w:type="dxa" w:w="2880"/>
          </w:tcPr>
          <w:p>
            <w:r>
              <w:rPr>
                <w:b/>
                <w:sz w:val="20"/>
              </w:rPr>
              <w:t>Value</w:t>
            </w:r>
          </w:p>
        </w:tc>
        <w:tc>
          <w:tcPr>
            <w:tcW w:type="dxa" w:w="2880"/>
          </w:tcPr>
          <w:p>
            <w:r>
              <w:rPr>
                <w:b/>
                <w:sz w:val="20"/>
              </w:rPr>
              <w:t>Notes</w:t>
            </w:r>
          </w:p>
        </w:tc>
      </w:tr>
      <w:tr>
        <w:tc>
          <w:tcPr>
            <w:tcW w:type="dxa" w:w="2880"/>
          </w:tcPr>
          <w:p>
            <w:r>
              <w:rPr>
                <w:sz w:val="20"/>
              </w:rPr>
              <w:t>API_KEY_NAME</w:t>
            </w:r>
          </w:p>
        </w:tc>
        <w:tc>
          <w:tcPr>
            <w:tcW w:type="dxa" w:w="2880"/>
          </w:tcPr>
          <w:p>
            <w:r>
              <w:rPr>
                <w:sz w:val="20"/>
              </w:rPr>
              <w:t>X-API-KEY</w:t>
            </w:r>
          </w:p>
        </w:tc>
        <w:tc>
          <w:tcPr>
            <w:tcW w:type="dxa" w:w="2880"/>
          </w:tcPr>
          <w:p>
            <w:r>
              <w:rPr>
                <w:sz w:val="20"/>
              </w:rPr>
              <w:t>Custom header for API key authentication</w:t>
            </w:r>
          </w:p>
        </w:tc>
      </w:tr>
      <w:tr>
        <w:tc>
          <w:tcPr>
            <w:tcW w:type="dxa" w:w="2880"/>
          </w:tcPr>
          <w:p>
            <w:r>
              <w:rPr>
                <w:sz w:val="20"/>
              </w:rPr>
              <w:t>API_KEY</w:t>
            </w:r>
          </w:p>
        </w:tc>
        <w:tc>
          <w:tcPr>
            <w:tcW w:type="dxa" w:w="2880"/>
          </w:tcPr>
          <w:p>
            <w:r>
              <w:rPr>
                <w:sz w:val="20"/>
              </w:rPr>
              <w:t>From .env</w:t>
            </w:r>
          </w:p>
        </w:tc>
        <w:tc>
          <w:tcPr>
            <w:tcW w:type="dxa" w:w="2880"/>
          </w:tcPr>
          <w:p>
            <w:r>
              <w:rPr>
                <w:sz w:val="20"/>
              </w:rPr>
              <w:t>Default "dev_secret_key_123" in dev — must be changed for production</w:t>
            </w:r>
          </w:p>
        </w:tc>
      </w:tr>
      <w:tr>
        <w:tc>
          <w:tcPr>
            <w:tcW w:type="dxa" w:w="2880"/>
          </w:tcPr>
          <w:p>
            <w:r>
              <w:rPr>
                <w:sz w:val="20"/>
              </w:rPr>
              <w:t>CORS</w:t>
            </w:r>
          </w:p>
        </w:tc>
        <w:tc>
          <w:tcPr>
            <w:tcW w:type="dxa" w:w="2880"/>
          </w:tcPr>
          <w:p>
            <w:r>
              <w:rPr>
                <w:sz w:val="20"/>
              </w:rPr>
              <w:t>allow_origins=["*"]</w:t>
            </w:r>
          </w:p>
        </w:tc>
        <w:tc>
          <w:tcPr>
            <w:tcW w:type="dxa" w:w="2880"/>
          </w:tcPr>
          <w:p>
            <w:r>
              <w:rPr>
                <w:sz w:val="20"/>
              </w:rPr>
              <w:t>Currently allows all origins — should be restricted in production</w:t>
            </w:r>
          </w:p>
        </w:tc>
      </w:tr>
      <w:tr>
        <w:tc>
          <w:tcPr>
            <w:tcW w:type="dxa" w:w="2880"/>
          </w:tcPr>
          <w:p>
            <w:r>
              <w:rPr>
                <w:sz w:val="20"/>
              </w:rPr>
              <w:t>Stripe Webhook</w:t>
            </w:r>
          </w:p>
        </w:tc>
        <w:tc>
          <w:tcPr>
            <w:tcW w:type="dxa" w:w="2880"/>
          </w:tcPr>
          <w:p>
            <w:r>
              <w:rPr>
                <w:sz w:val="20"/>
              </w:rPr>
              <w:t>Stripe Signature</w:t>
            </w:r>
          </w:p>
        </w:tc>
        <w:tc>
          <w:tcPr>
            <w:tcW w:type="dxa" w:w="2880"/>
          </w:tcPr>
          <w:p>
            <w:r>
              <w:rPr>
                <w:sz w:val="20"/>
              </w:rPr>
              <w:t>Validates webhook payloads using Stripe's signing secret</w:t>
            </w:r>
          </w:p>
        </w:tc>
      </w:tr>
    </w:tbl>
    <w:p/>
    <w:p>
      <w:pPr>
        <w:pStyle w:val="Heading1"/>
      </w:pPr>
      <w:r>
        <w:t>10. Features Inventory</w:t>
      </w:r>
    </w:p>
    <w:p>
      <w:pPr>
        <w:pStyle w:val="Heading2"/>
      </w:pPr>
      <w:r>
        <w:t>10.1 Core Features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1</w:t>
            </w:r>
          </w:p>
        </w:tc>
        <w:tc>
          <w:tcPr>
            <w:tcW w:type="dxa" w:w="2880"/>
          </w:tcPr>
          <w:p>
            <w:r>
              <w:rPr>
                <w:sz w:val="20"/>
              </w:rPr>
              <w:t>Multi-Format Upload</w:t>
            </w:r>
          </w:p>
        </w:tc>
        <w:tc>
          <w:tcPr>
            <w:tcW w:type="dxa" w:w="2880"/>
          </w:tcPr>
          <w:p>
            <w:r>
              <w:rPr>
                <w:sz w:val="20"/>
              </w:rPr>
              <w:t>Supports PDF, PNG, JPG, JPEG, and ZIP archives</w:t>
            </w:r>
          </w:p>
        </w:tc>
      </w:tr>
      <w:tr>
        <w:tc>
          <w:tcPr>
            <w:tcW w:type="dxa" w:w="2880"/>
          </w:tcPr>
          <w:p>
            <w:r>
              <w:rPr>
                <w:sz w:val="20"/>
              </w:rPr>
              <w:t>2</w:t>
            </w:r>
          </w:p>
        </w:tc>
        <w:tc>
          <w:tcPr>
            <w:tcW w:type="dxa" w:w="2880"/>
          </w:tcPr>
          <w:p>
            <w:r>
              <w:rPr>
                <w:sz w:val="20"/>
              </w:rPr>
              <w:t>AI-Powered Extraction</w:t>
            </w:r>
          </w:p>
        </w:tc>
        <w:tc>
          <w:tcPr>
            <w:tcW w:type="dxa" w:w="2880"/>
          </w:tcPr>
          <w:p>
            <w:r>
              <w:rPr>
                <w:sz w:val="20"/>
              </w:rPr>
              <w:t>Gemini 2.5 Flash vision model extracts structured invoice data</w:t>
            </w:r>
          </w:p>
        </w:tc>
      </w:tr>
      <w:tr>
        <w:tc>
          <w:tcPr>
            <w:tcW w:type="dxa" w:w="2880"/>
          </w:tcPr>
          <w:p>
            <w:r>
              <w:rPr>
                <w:sz w:val="20"/>
              </w:rPr>
              <w:t>3</w:t>
            </w:r>
          </w:p>
        </w:tc>
        <w:tc>
          <w:tcPr>
            <w:tcW w:type="dxa" w:w="2880"/>
          </w:tcPr>
          <w:p>
            <w:r>
              <w:rPr>
                <w:sz w:val="20"/>
              </w:rPr>
              <w:t>Multi-Page Support</w:t>
            </w:r>
          </w:p>
        </w:tc>
        <w:tc>
          <w:tcPr>
            <w:tcW w:type="dxa" w:w="2880"/>
          </w:tcPr>
          <w:p>
            <w:r>
              <w:rPr>
                <w:sz w:val="20"/>
              </w:rPr>
              <w:t>Handles multi-page PDFs with parallel page processing</w:t>
            </w:r>
          </w:p>
        </w:tc>
      </w:tr>
      <w:tr>
        <w:tc>
          <w:tcPr>
            <w:tcW w:type="dxa" w:w="2880"/>
          </w:tcPr>
          <w:p>
            <w:r>
              <w:rPr>
                <w:sz w:val="20"/>
              </w:rPr>
              <w:t>4</w:t>
            </w:r>
          </w:p>
        </w:tc>
        <w:tc>
          <w:tcPr>
            <w:tcW w:type="dxa" w:w="2880"/>
          </w:tcPr>
          <w:p>
            <w:r>
              <w:rPr>
                <w:sz w:val="20"/>
              </w:rPr>
              <w:t>Smart Invoice Grouping</w:t>
            </w:r>
          </w:p>
        </w:tc>
        <w:tc>
          <w:tcPr>
            <w:tcW w:type="dxa" w:w="2880"/>
          </w:tcPr>
          <w:p>
            <w:r>
              <w:rPr>
                <w:sz w:val="20"/>
              </w:rPr>
              <w:t>Auto-detects multiple invoices within a single upload by invoice number</w:t>
            </w:r>
          </w:p>
        </w:tc>
      </w:tr>
      <w:tr>
        <w:tc>
          <w:tcPr>
            <w:tcW w:type="dxa" w:w="2880"/>
          </w:tcPr>
          <w:p>
            <w:r>
              <w:rPr>
                <w:sz w:val="20"/>
              </w:rPr>
              <w:t>5</w:t>
            </w:r>
          </w:p>
        </w:tc>
        <w:tc>
          <w:tcPr>
            <w:tcW w:type="dxa" w:w="2880"/>
          </w:tcPr>
          <w:p>
            <w:r>
              <w:rPr>
                <w:sz w:val="20"/>
              </w:rPr>
              <w:t>Dual Parser</w:t>
            </w:r>
          </w:p>
        </w:tc>
        <w:tc>
          <w:tcPr>
            <w:tcW w:type="dxa" w:w="2880"/>
          </w:tcPr>
          <w:p>
            <w:r>
              <w:rPr>
                <w:sz w:val="20"/>
              </w:rPr>
              <w:t>Auto-detects JSON vs. plain text OCR output for reliable parsing</w:t>
            </w:r>
          </w:p>
        </w:tc>
      </w:tr>
      <w:tr>
        <w:tc>
          <w:tcPr>
            <w:tcW w:type="dxa" w:w="2880"/>
          </w:tcPr>
          <w:p>
            <w:r>
              <w:rPr>
                <w:sz w:val="20"/>
              </w:rPr>
              <w:t>6</w:t>
            </w:r>
          </w:p>
        </w:tc>
        <w:tc>
          <w:tcPr>
            <w:tcW w:type="dxa" w:w="2880"/>
          </w:tcPr>
          <w:p>
            <w:r>
              <w:rPr>
                <w:sz w:val="20"/>
              </w:rPr>
              <w:t>Custom Field Extraction</w:t>
            </w:r>
          </w:p>
        </w:tc>
        <w:tc>
          <w:tcPr>
            <w:tcW w:type="dxa" w:w="2880"/>
          </w:tcPr>
          <w:p>
            <w:r>
              <w:rPr>
                <w:sz w:val="20"/>
              </w:rPr>
              <w:t>Users can specify additional fields to extract beyond the standard schema</w:t>
            </w:r>
          </w:p>
        </w:tc>
      </w:tr>
      <w:tr>
        <w:tc>
          <w:tcPr>
            <w:tcW w:type="dxa" w:w="2880"/>
          </w:tcPr>
          <w:p>
            <w:r>
              <w:rPr>
                <w:sz w:val="20"/>
              </w:rPr>
              <w:t>7</w:t>
            </w:r>
          </w:p>
        </w:tc>
        <w:tc>
          <w:tcPr>
            <w:tcW w:type="dxa" w:w="2880"/>
          </w:tcPr>
          <w:p>
            <w:r>
              <w:rPr>
                <w:sz w:val="20"/>
              </w:rPr>
              <w:t>Searchable PDF Detection</w:t>
            </w:r>
          </w:p>
        </w:tc>
        <w:tc>
          <w:tcPr>
            <w:tcW w:type="dxa" w:w="2880"/>
          </w:tcPr>
          <w:p>
            <w:r>
              <w:rPr>
                <w:sz w:val="20"/>
              </w:rPr>
              <w:t>Automatically detects searchable PDFs and skips image conversion</w:t>
            </w:r>
          </w:p>
        </w:tc>
      </w:tr>
      <w:tr>
        <w:tc>
          <w:tcPr>
            <w:tcW w:type="dxa" w:w="2880"/>
          </w:tcPr>
          <w:p>
            <w:r>
              <w:rPr>
                <w:sz w:val="20"/>
              </w:rPr>
              <w:t>8</w:t>
            </w:r>
          </w:p>
        </w:tc>
        <w:tc>
          <w:tcPr>
            <w:tcW w:type="dxa" w:w="2880"/>
          </w:tcPr>
          <w:p>
            <w:r>
              <w:rPr>
                <w:sz w:val="20"/>
              </w:rPr>
              <w:t>ZIP Archive Processing</w:t>
            </w:r>
          </w:p>
        </w:tc>
        <w:tc>
          <w:tcPr>
            <w:tcW w:type="dxa" w:w="2880"/>
          </w:tcPr>
          <w:p>
            <w:r>
              <w:rPr>
                <w:sz w:val="20"/>
              </w:rPr>
              <w:t>Extracts and processes all documents inside a ZIP file recursively</w:t>
            </w:r>
          </w:p>
        </w:tc>
      </w:tr>
    </w:tbl>
    <w:p/>
    <w:p>
      <w:pPr>
        <w:pStyle w:val="Heading2"/>
      </w:pPr>
      <w:r>
        <w:t>10.2 Export &amp; Download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9</w:t>
            </w:r>
          </w:p>
        </w:tc>
        <w:tc>
          <w:tcPr>
            <w:tcW w:type="dxa" w:w="2880"/>
          </w:tcPr>
          <w:p>
            <w:r>
              <w:rPr>
                <w:sz w:val="20"/>
              </w:rPr>
              <w:t>JSON Export</w:t>
            </w:r>
          </w:p>
        </w:tc>
        <w:tc>
          <w:tcPr>
            <w:tcW w:type="dxa" w:w="2880"/>
          </w:tcPr>
          <w:p>
            <w:r>
              <w:rPr>
                <w:sz w:val="20"/>
              </w:rPr>
              <w:t>Download extracted data as structured JSON</w:t>
            </w:r>
          </w:p>
        </w:tc>
      </w:tr>
      <w:tr>
        <w:tc>
          <w:tcPr>
            <w:tcW w:type="dxa" w:w="2880"/>
          </w:tcPr>
          <w:p>
            <w:r>
              <w:rPr>
                <w:sz w:val="20"/>
              </w:rPr>
              <w:t>10</w:t>
            </w:r>
          </w:p>
        </w:tc>
        <w:tc>
          <w:tcPr>
            <w:tcW w:type="dxa" w:w="2880"/>
          </w:tcPr>
          <w:p>
            <w:r>
              <w:rPr>
                <w:sz w:val="20"/>
              </w:rPr>
              <w:t>CSV Export</w:t>
            </w:r>
          </w:p>
        </w:tc>
        <w:tc>
          <w:tcPr>
            <w:tcW w:type="dxa" w:w="2880"/>
          </w:tcPr>
          <w:p>
            <w:r>
              <w:rPr>
                <w:sz w:val="20"/>
              </w:rPr>
              <w:t>Download data as CSV spreadsheet</w:t>
            </w:r>
          </w:p>
        </w:tc>
      </w:tr>
      <w:tr>
        <w:tc>
          <w:tcPr>
            <w:tcW w:type="dxa" w:w="2880"/>
          </w:tcPr>
          <w:p>
            <w:r>
              <w:rPr>
                <w:sz w:val="20"/>
              </w:rPr>
              <w:t>11</w:t>
            </w:r>
          </w:p>
        </w:tc>
        <w:tc>
          <w:tcPr>
            <w:tcW w:type="dxa" w:w="2880"/>
          </w:tcPr>
          <w:p>
            <w:r>
              <w:rPr>
                <w:sz w:val="20"/>
              </w:rPr>
              <w:t>ZIP Export</w:t>
            </w:r>
          </w:p>
        </w:tc>
        <w:tc>
          <w:tcPr>
            <w:tcW w:type="dxa" w:w="2880"/>
          </w:tcPr>
          <w:p>
            <w:r>
              <w:rPr>
                <w:sz w:val="20"/>
              </w:rPr>
              <w:t>Bundle multiple files into a ZIP download</w:t>
            </w:r>
          </w:p>
        </w:tc>
      </w:tr>
      <w:tr>
        <w:tc>
          <w:tcPr>
            <w:tcW w:type="dxa" w:w="2880"/>
          </w:tcPr>
          <w:p>
            <w:r>
              <w:rPr>
                <w:sz w:val="20"/>
              </w:rPr>
              <w:t>12</w:t>
            </w:r>
          </w:p>
        </w:tc>
        <w:tc>
          <w:tcPr>
            <w:tcW w:type="dxa" w:w="2880"/>
          </w:tcPr>
          <w:p>
            <w:r>
              <w:rPr>
                <w:sz w:val="20"/>
              </w:rPr>
              <w:t>Excel Report</w:t>
            </w:r>
          </w:p>
        </w:tc>
        <w:tc>
          <w:tcPr>
            <w:tcW w:type="dxa" w:w="2880"/>
          </w:tcPr>
          <w:p>
            <w:r>
              <w:rPr>
                <w:sz w:val="20"/>
              </w:rPr>
              <w:t>Generate formatted .xlsx reports with header info and line items</w:t>
            </w:r>
          </w:p>
        </w:tc>
      </w:tr>
      <w:tr>
        <w:tc>
          <w:tcPr>
            <w:tcW w:type="dxa" w:w="2880"/>
          </w:tcPr>
          <w:p>
            <w:r>
              <w:rPr>
                <w:sz w:val="20"/>
              </w:rPr>
              <w:t>13</w:t>
            </w:r>
          </w:p>
        </w:tc>
        <w:tc>
          <w:tcPr>
            <w:tcW w:type="dxa" w:w="2880"/>
          </w:tcPr>
          <w:p>
            <w:r>
              <w:rPr>
                <w:sz w:val="20"/>
              </w:rPr>
              <w:t>Bulk Export</w:t>
            </w:r>
          </w:p>
        </w:tc>
        <w:tc>
          <w:tcPr>
            <w:tcW w:type="dxa" w:w="2880"/>
          </w:tcPr>
          <w:p>
            <w:r>
              <w:rPr>
                <w:sz w:val="20"/>
              </w:rPr>
              <w:t>Export all extraction results at once</w:t>
            </w:r>
          </w:p>
        </w:tc>
      </w:tr>
    </w:tbl>
    <w:p/>
    <w:p>
      <w:pPr>
        <w:pStyle w:val="Heading2"/>
      </w:pPr>
      <w:r>
        <w:t>10.3 Communication &amp; Notifications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14</w:t>
            </w:r>
          </w:p>
        </w:tc>
        <w:tc>
          <w:tcPr>
            <w:tcW w:type="dxa" w:w="2880"/>
          </w:tcPr>
          <w:p>
            <w:r>
              <w:rPr>
                <w:sz w:val="20"/>
              </w:rPr>
              <w:t>Email Notifications</w:t>
            </w:r>
          </w:p>
        </w:tc>
        <w:tc>
          <w:tcPr>
            <w:tcW w:type="dxa" w:w="2880"/>
          </w:tcPr>
          <w:p>
            <w:r>
              <w:rPr>
                <w:sz w:val="20"/>
              </w:rPr>
              <w:t>Automatic email with extraction results upon completion</w:t>
            </w:r>
          </w:p>
        </w:tc>
      </w:tr>
      <w:tr>
        <w:tc>
          <w:tcPr>
            <w:tcW w:type="dxa" w:w="2880"/>
          </w:tcPr>
          <w:p>
            <w:r>
              <w:rPr>
                <w:sz w:val="20"/>
              </w:rPr>
              <w:t>15</w:t>
            </w:r>
          </w:p>
        </w:tc>
        <w:tc>
          <w:tcPr>
            <w:tcW w:type="dxa" w:w="2880"/>
          </w:tcPr>
          <w:p>
            <w:r>
              <w:rPr>
                <w:sz w:val="20"/>
              </w:rPr>
              <w:t>Email Result Delivery</w:t>
            </w:r>
          </w:p>
        </w:tc>
        <w:tc>
          <w:tcPr>
            <w:tcW w:type="dxa" w:w="2880"/>
          </w:tcPr>
          <w:p>
            <w:r>
              <w:rPr>
                <w:sz w:val="20"/>
              </w:rPr>
              <w:t>On-demand email sending of results to any address</w:t>
            </w:r>
          </w:p>
        </w:tc>
      </w:tr>
      <w:tr>
        <w:tc>
          <w:tcPr>
            <w:tcW w:type="dxa" w:w="2880"/>
          </w:tcPr>
          <w:p>
            <w:r>
              <w:rPr>
                <w:sz w:val="20"/>
              </w:rPr>
              <w:t>16</w:t>
            </w:r>
          </w:p>
        </w:tc>
        <w:tc>
          <w:tcPr>
            <w:tcW w:type="dxa" w:w="2880"/>
          </w:tcPr>
          <w:p>
            <w:r>
              <w:rPr>
                <w:sz w:val="20"/>
              </w:rPr>
              <w:t>Email Capture</w:t>
            </w:r>
          </w:p>
        </w:tc>
        <w:tc>
          <w:tcPr>
            <w:tcW w:type="dxa" w:w="2880"/>
          </w:tcPr>
          <w:p>
            <w:r>
              <w:rPr>
                <w:sz w:val="20"/>
              </w:rPr>
              <w:t>Optional email collection during request creation</w:t>
            </w:r>
          </w:p>
        </w:tc>
      </w:tr>
    </w:tbl>
    <w:p/>
    <w:p>
      <w:pPr>
        <w:pStyle w:val="Heading2"/>
      </w:pPr>
      <w:r>
        <w:t>10.4 Authentication &amp; Payments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17</w:t>
            </w:r>
          </w:p>
        </w:tc>
        <w:tc>
          <w:tcPr>
            <w:tcW w:type="dxa" w:w="2880"/>
          </w:tcPr>
          <w:p>
            <w:r>
              <w:rPr>
                <w:sz w:val="20"/>
              </w:rPr>
              <w:t>Supabase Auth</w:t>
            </w:r>
          </w:p>
        </w:tc>
        <w:tc>
          <w:tcPr>
            <w:tcW w:type="dxa" w:w="2880"/>
          </w:tcPr>
          <w:p>
            <w:r>
              <w:rPr>
                <w:sz w:val="20"/>
              </w:rPr>
              <w:t>JWT Bearer token authentication via Supabase</w:t>
            </w:r>
          </w:p>
        </w:tc>
      </w:tr>
      <w:tr>
        <w:tc>
          <w:tcPr>
            <w:tcW w:type="dxa" w:w="2880"/>
          </w:tcPr>
          <w:p>
            <w:r>
              <w:rPr>
                <w:sz w:val="20"/>
              </w:rPr>
              <w:t>18</w:t>
            </w:r>
          </w:p>
        </w:tc>
        <w:tc>
          <w:tcPr>
            <w:tcW w:type="dxa" w:w="2880"/>
          </w:tcPr>
          <w:p>
            <w:r>
              <w:rPr>
                <w:sz w:val="20"/>
              </w:rPr>
              <w:t>API Key Auth</w:t>
            </w:r>
          </w:p>
        </w:tc>
        <w:tc>
          <w:tcPr>
            <w:tcW w:type="dxa" w:w="2880"/>
          </w:tcPr>
          <w:p>
            <w:r>
              <w:rPr>
                <w:sz w:val="20"/>
              </w:rPr>
              <w:t>X-API-KEY header-based API security</w:t>
            </w:r>
          </w:p>
        </w:tc>
      </w:tr>
      <w:tr>
        <w:tc>
          <w:tcPr>
            <w:tcW w:type="dxa" w:w="2880"/>
          </w:tcPr>
          <w:p>
            <w:r>
              <w:rPr>
                <w:sz w:val="20"/>
              </w:rPr>
              <w:t>19</w:t>
            </w:r>
          </w:p>
        </w:tc>
        <w:tc>
          <w:tcPr>
            <w:tcW w:type="dxa" w:w="2880"/>
          </w:tcPr>
          <w:p>
            <w:r>
              <w:rPr>
                <w:sz w:val="20"/>
              </w:rPr>
              <w:t>Credit System</w:t>
            </w:r>
          </w:p>
        </w:tc>
        <w:tc>
          <w:tcPr>
            <w:tcW w:type="dxa" w:w="2880"/>
          </w:tcPr>
          <w:p>
            <w:r>
              <w:rPr>
                <w:sz w:val="20"/>
              </w:rPr>
              <w:t>Per-user credit balance for usage control</w:t>
            </w:r>
          </w:p>
        </w:tc>
      </w:tr>
      <w:tr>
        <w:tc>
          <w:tcPr>
            <w:tcW w:type="dxa" w:w="2880"/>
          </w:tcPr>
          <w:p>
            <w:r>
              <w:rPr>
                <w:sz w:val="20"/>
              </w:rPr>
              <w:t>20</w:t>
            </w:r>
          </w:p>
        </w:tc>
        <w:tc>
          <w:tcPr>
            <w:tcW w:type="dxa" w:w="2880"/>
          </w:tcPr>
          <w:p>
            <w:r>
              <w:rPr>
                <w:sz w:val="20"/>
              </w:rPr>
              <w:t>Stripe Payments</w:t>
            </w:r>
          </w:p>
        </w:tc>
        <w:tc>
          <w:tcPr>
            <w:tcW w:type="dxa" w:w="2880"/>
          </w:tcPr>
          <w:p>
            <w:r>
              <w:rPr>
                <w:sz w:val="20"/>
              </w:rPr>
              <w:t>Stripe webhook integration for credit top-ups</w:t>
            </w:r>
          </w:p>
        </w:tc>
      </w:tr>
    </w:tbl>
    <w:p/>
    <w:p>
      <w:pPr>
        <w:pStyle w:val="Heading2"/>
      </w:pPr>
      <w:r>
        <w:t>10.5 Reliability &amp; Performance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21</w:t>
            </w:r>
          </w:p>
        </w:tc>
        <w:tc>
          <w:tcPr>
            <w:tcW w:type="dxa" w:w="2880"/>
          </w:tcPr>
          <w:p>
            <w:r>
              <w:rPr>
                <w:sz w:val="20"/>
              </w:rPr>
              <w:t>Async Processing</w:t>
            </w:r>
          </w:p>
        </w:tc>
        <w:tc>
          <w:tcPr>
            <w:tcW w:type="dxa" w:w="2880"/>
          </w:tcPr>
          <w:p>
            <w:r>
              <w:rPr>
                <w:sz w:val="20"/>
              </w:rPr>
              <w:t>Fully async backend with asyncio and Motor (async MongoDB)</w:t>
            </w:r>
          </w:p>
        </w:tc>
      </w:tr>
      <w:tr>
        <w:tc>
          <w:tcPr>
            <w:tcW w:type="dxa" w:w="2880"/>
          </w:tcPr>
          <w:p>
            <w:r>
              <w:rPr>
                <w:sz w:val="20"/>
              </w:rPr>
              <w:t>22</w:t>
            </w:r>
          </w:p>
        </w:tc>
        <w:tc>
          <w:tcPr>
            <w:tcW w:type="dxa" w:w="2880"/>
          </w:tcPr>
          <w:p>
            <w:r>
              <w:rPr>
                <w:sz w:val="20"/>
              </w:rPr>
              <w:t>Background Workers</w:t>
            </w:r>
          </w:p>
        </w:tc>
        <w:tc>
          <w:tcPr>
            <w:tcW w:type="dxa" w:w="2880"/>
          </w:tcPr>
          <w:p>
            <w:r>
              <w:rPr>
                <w:sz w:val="20"/>
              </w:rPr>
              <w:t>Dedicated async worker consuming jobs from an in-memory queue</w:t>
            </w:r>
          </w:p>
        </w:tc>
      </w:tr>
      <w:tr>
        <w:tc>
          <w:tcPr>
            <w:tcW w:type="dxa" w:w="2880"/>
          </w:tcPr>
          <w:p>
            <w:r>
              <w:rPr>
                <w:sz w:val="20"/>
              </w:rPr>
              <w:t>23</w:t>
            </w:r>
          </w:p>
        </w:tc>
        <w:tc>
          <w:tcPr>
            <w:tcW w:type="dxa" w:w="2880"/>
          </w:tcPr>
          <w:p>
            <w:r>
              <w:rPr>
                <w:sz w:val="20"/>
              </w:rPr>
              <w:t>Parallel Page OCR</w:t>
            </w:r>
          </w:p>
        </w:tc>
        <w:tc>
          <w:tcPr>
            <w:tcW w:type="dxa" w:w="2880"/>
          </w:tcPr>
          <w:p>
            <w:r>
              <w:rPr>
                <w:sz w:val="20"/>
              </w:rPr>
              <w:t>Concurrent page processing via asyncio.Semaphore (up to 5 workers)</w:t>
            </w:r>
          </w:p>
        </w:tc>
      </w:tr>
      <w:tr>
        <w:tc>
          <w:tcPr>
            <w:tcW w:type="dxa" w:w="2880"/>
          </w:tcPr>
          <w:p>
            <w:r>
              <w:rPr>
                <w:sz w:val="20"/>
              </w:rPr>
              <w:t>24</w:t>
            </w:r>
          </w:p>
        </w:tc>
        <w:tc>
          <w:tcPr>
            <w:tcW w:type="dxa" w:w="2880"/>
          </w:tcPr>
          <w:p>
            <w:r>
              <w:rPr>
                <w:sz w:val="20"/>
              </w:rPr>
              <w:t>Retry with Backoff</w:t>
            </w:r>
          </w:p>
        </w:tc>
        <w:tc>
          <w:tcPr>
            <w:tcW w:type="dxa" w:w="2880"/>
          </w:tcPr>
          <w:p>
            <w:r>
              <w:rPr>
                <w:sz w:val="20"/>
              </w:rPr>
              <w:t>Tenacity-powered exponential backoff retry (3 attempts per page)</w:t>
            </w:r>
          </w:p>
        </w:tc>
      </w:tr>
      <w:tr>
        <w:tc>
          <w:tcPr>
            <w:tcW w:type="dxa" w:w="2880"/>
          </w:tcPr>
          <w:p>
            <w:r>
              <w:rPr>
                <w:sz w:val="20"/>
              </w:rPr>
              <w:t>25</w:t>
            </w:r>
          </w:p>
        </w:tc>
        <w:tc>
          <w:tcPr>
            <w:tcW w:type="dxa" w:w="2880"/>
          </w:tcPr>
          <w:p>
            <w:r>
              <w:rPr>
                <w:sz w:val="20"/>
              </w:rPr>
              <w:t>Partial Success</w:t>
            </w:r>
          </w:p>
        </w:tc>
        <w:tc>
          <w:tcPr>
            <w:tcW w:type="dxa" w:w="2880"/>
          </w:tcPr>
          <w:p>
            <w:r>
              <w:rPr>
                <w:sz w:val="20"/>
              </w:rPr>
              <w:t>Reports partial results when some pages fail</w:t>
            </w:r>
          </w:p>
        </w:tc>
      </w:tr>
      <w:tr>
        <w:tc>
          <w:tcPr>
            <w:tcW w:type="dxa" w:w="2880"/>
          </w:tcPr>
          <w:p>
            <w:r>
              <w:rPr>
                <w:sz w:val="20"/>
              </w:rPr>
              <w:t>26</w:t>
            </w:r>
          </w:p>
        </w:tc>
        <w:tc>
          <w:tcPr>
            <w:tcW w:type="dxa" w:w="2880"/>
          </w:tcPr>
          <w:p>
            <w:r>
              <w:rPr>
                <w:sz w:val="20"/>
              </w:rPr>
              <w:t>Request Polling</w:t>
            </w:r>
          </w:p>
        </w:tc>
        <w:tc>
          <w:tcPr>
            <w:tcW w:type="dxa" w:w="2880"/>
          </w:tcPr>
          <w:p>
            <w:r>
              <w:rPr>
                <w:sz w:val="20"/>
              </w:rPr>
              <w:t>Frontend polls status API until completion</w:t>
            </w:r>
          </w:p>
        </w:tc>
      </w:tr>
    </w:tbl>
    <w:p/>
    <w:p>
      <w:pPr>
        <w:pStyle w:val="Heading2"/>
      </w:pPr>
      <w:r>
        <w:t>10.6 Observability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Feature</w:t>
            </w:r>
          </w:p>
        </w:tc>
        <w:tc>
          <w:tcPr>
            <w:tcW w:type="dxa" w:w="2880"/>
          </w:tcPr>
          <w:p>
            <w:r>
              <w:rPr>
                <w:b/>
                <w:sz w:val="20"/>
              </w:rPr>
              <w:t>Description</w:t>
            </w:r>
          </w:p>
        </w:tc>
      </w:tr>
      <w:tr>
        <w:tc>
          <w:tcPr>
            <w:tcW w:type="dxa" w:w="2880"/>
          </w:tcPr>
          <w:p>
            <w:r>
              <w:rPr>
                <w:sz w:val="20"/>
              </w:rPr>
              <w:t>27</w:t>
            </w:r>
          </w:p>
        </w:tc>
        <w:tc>
          <w:tcPr>
            <w:tcW w:type="dxa" w:w="2880"/>
          </w:tcPr>
          <w:p>
            <w:r>
              <w:rPr>
                <w:sz w:val="20"/>
              </w:rPr>
              <w:t>Analytics Logging</w:t>
            </w:r>
          </w:p>
        </w:tc>
        <w:tc>
          <w:tcPr>
            <w:tcW w:type="dxa" w:w="2880"/>
          </w:tcPr>
          <w:p>
            <w:r>
              <w:rPr>
                <w:sz w:val="20"/>
              </w:rPr>
              <w:t>Events logged to Supabase analytics_events table</w:t>
            </w:r>
          </w:p>
        </w:tc>
      </w:tr>
      <w:tr>
        <w:tc>
          <w:tcPr>
            <w:tcW w:type="dxa" w:w="2880"/>
          </w:tcPr>
          <w:p>
            <w:r>
              <w:rPr>
                <w:sz w:val="20"/>
              </w:rPr>
              <w:t>28</w:t>
            </w:r>
          </w:p>
        </w:tc>
        <w:tc>
          <w:tcPr>
            <w:tcW w:type="dxa" w:w="2880"/>
          </w:tcPr>
          <w:p>
            <w:r>
              <w:rPr>
                <w:sz w:val="20"/>
              </w:rPr>
              <w:t>Processing Metadata</w:t>
            </w:r>
          </w:p>
        </w:tc>
        <w:tc>
          <w:tcPr>
            <w:tcW w:type="dxa" w:w="2880"/>
          </w:tcPr>
          <w:p>
            <w:r>
              <w:rPr>
                <w:sz w:val="20"/>
              </w:rPr>
              <w:t>Full pipeline stats (timing, page counts, errors) saved per request</w:t>
            </w:r>
          </w:p>
        </w:tc>
      </w:tr>
      <w:tr>
        <w:tc>
          <w:tcPr>
            <w:tcW w:type="dxa" w:w="2880"/>
          </w:tcPr>
          <w:p>
            <w:r>
              <w:rPr>
                <w:sz w:val="20"/>
              </w:rPr>
              <w:t>29</w:t>
            </w:r>
          </w:p>
        </w:tc>
        <w:tc>
          <w:tcPr>
            <w:tcW w:type="dxa" w:w="2880"/>
          </w:tcPr>
          <w:p>
            <w:r>
              <w:rPr>
                <w:sz w:val="20"/>
              </w:rPr>
              <w:t>Health Check</w:t>
            </w:r>
          </w:p>
        </w:tc>
        <w:tc>
          <w:tcPr>
            <w:tcW w:type="dxa" w:w="2880"/>
          </w:tcPr>
          <w:p>
            <w:r>
              <w:rPr>
                <w:sz w:val="20"/>
              </w:rPr>
              <w:t>GET /health endpoint for monitoring</w:t>
            </w:r>
          </w:p>
        </w:tc>
      </w:tr>
    </w:tbl>
    <w:p/>
    <w:p>
      <w:pPr>
        <w:pStyle w:val="Heading1"/>
      </w:pPr>
      <w:r>
        <w:t>11. Technology Stack</w:t>
      </w:r>
    </w:p>
    <w:p>
      <w:pPr>
        <w:pStyle w:val="Heading2"/>
      </w:pPr>
      <w:r>
        <w:t>11.1 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Version/Notes</w:t>
            </w:r>
          </w:p>
        </w:tc>
      </w:tr>
      <w:tr>
        <w:tc>
          <w:tcPr>
            <w:tcW w:type="dxa" w:w="2880"/>
          </w:tcPr>
          <w:p>
            <w:r>
              <w:rPr>
                <w:sz w:val="20"/>
              </w:rPr>
              <w:t>Web Framework</w:t>
            </w:r>
          </w:p>
        </w:tc>
        <w:tc>
          <w:tcPr>
            <w:tcW w:type="dxa" w:w="2880"/>
          </w:tcPr>
          <w:p>
            <w:r>
              <w:rPr>
                <w:sz w:val="20"/>
              </w:rPr>
              <w:t>FastAPI</w:t>
            </w:r>
          </w:p>
        </w:tc>
        <w:tc>
          <w:tcPr>
            <w:tcW w:type="dxa" w:w="2880"/>
          </w:tcPr>
          <w:p>
            <w:r>
              <w:rPr>
                <w:sz w:val="20"/>
              </w:rPr>
              <w:t>Async Python framework with auto-generated OpenAPI docs</w:t>
            </w:r>
          </w:p>
        </w:tc>
      </w:tr>
      <w:tr>
        <w:tc>
          <w:tcPr>
            <w:tcW w:type="dxa" w:w="2880"/>
          </w:tcPr>
          <w:p>
            <w:r>
              <w:rPr>
                <w:sz w:val="20"/>
              </w:rPr>
              <w:t>ASGI Server</w:t>
            </w:r>
          </w:p>
        </w:tc>
        <w:tc>
          <w:tcPr>
            <w:tcW w:type="dxa" w:w="2880"/>
          </w:tcPr>
          <w:p>
            <w:r>
              <w:rPr>
                <w:sz w:val="20"/>
              </w:rPr>
              <w:t>Uvicorn</w:t>
            </w:r>
          </w:p>
        </w:tc>
        <w:tc>
          <w:tcPr>
            <w:tcW w:type="dxa" w:w="2880"/>
          </w:tcPr>
          <w:p>
            <w:r>
              <w:rPr>
                <w:sz w:val="20"/>
              </w:rPr>
              <w:t>High-performance async server</w:t>
            </w:r>
          </w:p>
        </w:tc>
      </w:tr>
      <w:tr>
        <w:tc>
          <w:tcPr>
            <w:tcW w:type="dxa" w:w="2880"/>
          </w:tcPr>
          <w:p>
            <w:r>
              <w:rPr>
                <w:sz w:val="20"/>
              </w:rPr>
              <w:t>Database Driver</w:t>
            </w:r>
          </w:p>
        </w:tc>
        <w:tc>
          <w:tcPr>
            <w:tcW w:type="dxa" w:w="2880"/>
          </w:tcPr>
          <w:p>
            <w:r>
              <w:rPr>
                <w:sz w:val="20"/>
              </w:rPr>
              <w:t>Motor</w:t>
            </w:r>
          </w:p>
        </w:tc>
        <w:tc>
          <w:tcPr>
            <w:tcW w:type="dxa" w:w="2880"/>
          </w:tcPr>
          <w:p>
            <w:r>
              <w:rPr>
                <w:sz w:val="20"/>
              </w:rPr>
              <w:t>Async MongoDB driver for Python</w:t>
            </w:r>
          </w:p>
        </w:tc>
      </w:tr>
      <w:tr>
        <w:tc>
          <w:tcPr>
            <w:tcW w:type="dxa" w:w="2880"/>
          </w:tcPr>
          <w:p>
            <w:r>
              <w:rPr>
                <w:sz w:val="20"/>
              </w:rPr>
              <w:t>Authentication</w:t>
            </w:r>
          </w:p>
        </w:tc>
        <w:tc>
          <w:tcPr>
            <w:tcW w:type="dxa" w:w="2880"/>
          </w:tcPr>
          <w:p>
            <w:r>
              <w:rPr>
                <w:sz w:val="20"/>
              </w:rPr>
              <w:t>Supabase</w:t>
            </w:r>
          </w:p>
        </w:tc>
        <w:tc>
          <w:tcPr>
            <w:tcW w:type="dxa" w:w="2880"/>
          </w:tcPr>
          <w:p>
            <w:r>
              <w:rPr>
                <w:sz w:val="20"/>
              </w:rPr>
              <w:t>JWT-based auth with user management</w:t>
            </w:r>
          </w:p>
        </w:tc>
      </w:tr>
      <w:tr>
        <w:tc>
          <w:tcPr>
            <w:tcW w:type="dxa" w:w="2880"/>
          </w:tcPr>
          <w:p>
            <w:r>
              <w:rPr>
                <w:sz w:val="20"/>
              </w:rPr>
              <w:t>Payments</w:t>
            </w:r>
          </w:p>
        </w:tc>
        <w:tc>
          <w:tcPr>
            <w:tcW w:type="dxa" w:w="2880"/>
          </w:tcPr>
          <w:p>
            <w:r>
              <w:rPr>
                <w:sz w:val="20"/>
              </w:rPr>
              <w:t>Stripe</w:t>
            </w:r>
          </w:p>
        </w:tc>
        <w:tc>
          <w:tcPr>
            <w:tcW w:type="dxa" w:w="2880"/>
          </w:tcPr>
          <w:p>
            <w:r>
              <w:rPr>
                <w:sz w:val="20"/>
              </w:rPr>
              <w:t>Webhook-based payment processing</w:t>
            </w:r>
          </w:p>
        </w:tc>
      </w:tr>
      <w:tr>
        <w:tc>
          <w:tcPr>
            <w:tcW w:type="dxa" w:w="2880"/>
          </w:tcPr>
          <w:p>
            <w:r>
              <w:rPr>
                <w:sz w:val="20"/>
              </w:rPr>
              <w:t>Email</w:t>
            </w:r>
          </w:p>
        </w:tc>
        <w:tc>
          <w:tcPr>
            <w:tcW w:type="dxa" w:w="2880"/>
          </w:tcPr>
          <w:p>
            <w:r>
              <w:rPr>
                <w:sz w:val="20"/>
              </w:rPr>
              <w:t>FastAPI-Mail</w:t>
            </w:r>
          </w:p>
        </w:tc>
        <w:tc>
          <w:tcPr>
            <w:tcW w:type="dxa" w:w="2880"/>
          </w:tcPr>
          <w:p>
            <w:r>
              <w:rPr>
                <w:sz w:val="20"/>
              </w:rPr>
              <w:t>SMTP email service</w:t>
            </w:r>
          </w:p>
        </w:tc>
      </w:tr>
      <w:tr>
        <w:tc>
          <w:tcPr>
            <w:tcW w:type="dxa" w:w="2880"/>
          </w:tcPr>
          <w:p>
            <w:r>
              <w:rPr>
                <w:sz w:val="20"/>
              </w:rPr>
              <w:t>AI Model</w:t>
            </w:r>
          </w:p>
        </w:tc>
        <w:tc>
          <w:tcPr>
            <w:tcW w:type="dxa" w:w="2880"/>
          </w:tcPr>
          <w:p>
            <w:r>
              <w:rPr>
                <w:sz w:val="20"/>
              </w:rPr>
              <w:t>Google Gemini 2.5 Flash</w:t>
            </w:r>
          </w:p>
        </w:tc>
        <w:tc>
          <w:tcPr>
            <w:tcW w:type="dxa" w:w="2880"/>
          </w:tcPr>
          <w:p>
            <w:r>
              <w:rPr>
                <w:sz w:val="20"/>
              </w:rPr>
              <w:t>Multimodal vision + text model</w:t>
            </w:r>
          </w:p>
        </w:tc>
      </w:tr>
      <w:tr>
        <w:tc>
          <w:tcPr>
            <w:tcW w:type="dxa" w:w="2880"/>
          </w:tcPr>
          <w:p>
            <w:r>
              <w:rPr>
                <w:sz w:val="20"/>
              </w:rPr>
              <w:t>PDF Processing</w:t>
            </w:r>
          </w:p>
        </w:tc>
        <w:tc>
          <w:tcPr>
            <w:tcW w:type="dxa" w:w="2880"/>
          </w:tcPr>
          <w:p>
            <w:r>
              <w:rPr>
                <w:sz w:val="20"/>
              </w:rPr>
              <w:t>PyMuPDF</w:t>
            </w:r>
          </w:p>
        </w:tc>
        <w:tc>
          <w:tcPr>
            <w:tcW w:type="dxa" w:w="2880"/>
          </w:tcPr>
          <w:p>
            <w:r>
              <w:rPr>
                <w:sz w:val="20"/>
              </w:rPr>
              <w:t>PDF text extraction and rendering</w:t>
            </w:r>
          </w:p>
        </w:tc>
      </w:tr>
      <w:tr>
        <w:tc>
          <w:tcPr>
            <w:tcW w:type="dxa" w:w="2880"/>
          </w:tcPr>
          <w:p>
            <w:r>
              <w:rPr>
                <w:sz w:val="20"/>
              </w:rPr>
              <w:t>Retry Logic</w:t>
            </w:r>
          </w:p>
        </w:tc>
        <w:tc>
          <w:tcPr>
            <w:tcW w:type="dxa" w:w="2880"/>
          </w:tcPr>
          <w:p>
            <w:r>
              <w:rPr>
                <w:sz w:val="20"/>
              </w:rPr>
              <w:t>Tenacity</w:t>
            </w:r>
          </w:p>
        </w:tc>
        <w:tc>
          <w:tcPr>
            <w:tcW w:type="dxa" w:w="2880"/>
          </w:tcPr>
          <w:p>
            <w:r>
              <w:rPr>
                <w:sz w:val="20"/>
              </w:rPr>
              <w:t>Configurable retry with exponential backoff</w:t>
            </w:r>
          </w:p>
        </w:tc>
      </w:tr>
      <w:tr>
        <w:tc>
          <w:tcPr>
            <w:tcW w:type="dxa" w:w="2880"/>
          </w:tcPr>
          <w:p>
            <w:r>
              <w:rPr>
                <w:sz w:val="20"/>
              </w:rPr>
              <w:t>Data Validation</w:t>
            </w:r>
          </w:p>
        </w:tc>
        <w:tc>
          <w:tcPr>
            <w:tcW w:type="dxa" w:w="2880"/>
          </w:tcPr>
          <w:p>
            <w:r>
              <w:rPr>
                <w:sz w:val="20"/>
              </w:rPr>
              <w:t>Pydantic / Pydantic Settings</w:t>
            </w:r>
          </w:p>
        </w:tc>
        <w:tc>
          <w:tcPr>
            <w:tcW w:type="dxa" w:w="2880"/>
          </w:tcPr>
          <w:p>
            <w:r>
              <w:rPr>
                <w:sz w:val="20"/>
              </w:rPr>
              <w:t>Request/response model validation &amp; configuration</w:t>
            </w:r>
          </w:p>
        </w:tc>
      </w:tr>
      <w:tr>
        <w:tc>
          <w:tcPr>
            <w:tcW w:type="dxa" w:w="2880"/>
          </w:tcPr>
          <w:p>
            <w:r>
              <w:rPr>
                <w:sz w:val="20"/>
              </w:rPr>
              <w:t>Excel Generation</w:t>
            </w:r>
          </w:p>
        </w:tc>
        <w:tc>
          <w:tcPr>
            <w:tcW w:type="dxa" w:w="2880"/>
          </w:tcPr>
          <w:p>
            <w:r>
              <w:rPr>
                <w:sz w:val="20"/>
              </w:rPr>
              <w:t>openpyxl</w:t>
            </w:r>
          </w:p>
        </w:tc>
        <w:tc>
          <w:tcPr>
            <w:tcW w:type="dxa" w:w="2880"/>
          </w:tcPr>
          <w:p>
            <w:r>
              <w:rPr>
                <w:sz w:val="20"/>
              </w:rPr>
              <w:t>XLSX report creation</w:t>
            </w:r>
          </w:p>
        </w:tc>
      </w:tr>
    </w:tbl>
    <w:p/>
    <w:p>
      <w:pPr>
        <w:pStyle w:val="Heading2"/>
      </w:pPr>
      <w:r>
        <w:t>11.2 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Version</w:t>
            </w:r>
          </w:p>
        </w:tc>
      </w:tr>
      <w:tr>
        <w:tc>
          <w:tcPr>
            <w:tcW w:type="dxa" w:w="2880"/>
          </w:tcPr>
          <w:p>
            <w:r>
              <w:rPr>
                <w:sz w:val="20"/>
              </w:rPr>
              <w:t>Framework</w:t>
            </w:r>
          </w:p>
        </w:tc>
        <w:tc>
          <w:tcPr>
            <w:tcW w:type="dxa" w:w="2880"/>
          </w:tcPr>
          <w:p>
            <w:r>
              <w:rPr>
                <w:sz w:val="20"/>
              </w:rPr>
              <w:t>React</w:t>
            </w:r>
          </w:p>
        </w:tc>
        <w:tc>
          <w:tcPr>
            <w:tcW w:type="dxa" w:w="2880"/>
          </w:tcPr>
          <w:p>
            <w:r>
              <w:rPr>
                <w:sz w:val="20"/>
              </w:rPr>
              <w:t>18.2</w:t>
            </w:r>
          </w:p>
        </w:tc>
      </w:tr>
      <w:tr>
        <w:tc>
          <w:tcPr>
            <w:tcW w:type="dxa" w:w="2880"/>
          </w:tcPr>
          <w:p>
            <w:r>
              <w:rPr>
                <w:sz w:val="20"/>
              </w:rPr>
              <w:t>Build Tool</w:t>
            </w:r>
          </w:p>
        </w:tc>
        <w:tc>
          <w:tcPr>
            <w:tcW w:type="dxa" w:w="2880"/>
          </w:tcPr>
          <w:p>
            <w:r>
              <w:rPr>
                <w:sz w:val="20"/>
              </w:rPr>
              <w:t>Vite</w:t>
            </w:r>
          </w:p>
        </w:tc>
        <w:tc>
          <w:tcPr>
            <w:tcW w:type="dxa" w:w="2880"/>
          </w:tcPr>
          <w:p>
            <w:r>
              <w:rPr>
                <w:sz w:val="20"/>
              </w:rPr>
              <w:t>5.0</w:t>
            </w:r>
          </w:p>
        </w:tc>
      </w:tr>
      <w:tr>
        <w:tc>
          <w:tcPr>
            <w:tcW w:type="dxa" w:w="2880"/>
          </w:tcPr>
          <w:p>
            <w:r>
              <w:rPr>
                <w:sz w:val="20"/>
              </w:rPr>
              <w:t>Styling</w:t>
            </w:r>
          </w:p>
        </w:tc>
        <w:tc>
          <w:tcPr>
            <w:tcW w:type="dxa" w:w="2880"/>
          </w:tcPr>
          <w:p>
            <w:r>
              <w:rPr>
                <w:sz w:val="20"/>
              </w:rPr>
              <w:t>Tailwind CSS</w:t>
            </w:r>
          </w:p>
        </w:tc>
        <w:tc>
          <w:tcPr>
            <w:tcW w:type="dxa" w:w="2880"/>
          </w:tcPr>
          <w:p>
            <w:r>
              <w:rPr>
                <w:sz w:val="20"/>
              </w:rPr>
              <w:t>3.3</w:t>
            </w:r>
          </w:p>
        </w:tc>
      </w:tr>
      <w:tr>
        <w:tc>
          <w:tcPr>
            <w:tcW w:type="dxa" w:w="2880"/>
          </w:tcPr>
          <w:p>
            <w:r>
              <w:rPr>
                <w:sz w:val="20"/>
              </w:rPr>
              <w:t>HTTP Client</w:t>
            </w:r>
          </w:p>
        </w:tc>
        <w:tc>
          <w:tcPr>
            <w:tcW w:type="dxa" w:w="2880"/>
          </w:tcPr>
          <w:p>
            <w:r>
              <w:rPr>
                <w:sz w:val="20"/>
              </w:rPr>
              <w:t>Axios</w:t>
            </w:r>
          </w:p>
        </w:tc>
        <w:tc>
          <w:tcPr>
            <w:tcW w:type="dxa" w:w="2880"/>
          </w:tcPr>
          <w:p>
            <w:r>
              <w:rPr>
                <w:sz w:val="20"/>
              </w:rPr>
              <w:t>1.6</w:t>
            </w:r>
          </w:p>
        </w:tc>
      </w:tr>
      <w:tr>
        <w:tc>
          <w:tcPr>
            <w:tcW w:type="dxa" w:w="2880"/>
          </w:tcPr>
          <w:p>
            <w:r>
              <w:rPr>
                <w:sz w:val="20"/>
              </w:rPr>
              <w:t>Routing</w:t>
            </w:r>
          </w:p>
        </w:tc>
        <w:tc>
          <w:tcPr>
            <w:tcW w:type="dxa" w:w="2880"/>
          </w:tcPr>
          <w:p>
            <w:r>
              <w:rPr>
                <w:sz w:val="20"/>
              </w:rPr>
              <w:t>React Router</w:t>
            </w:r>
          </w:p>
        </w:tc>
        <w:tc>
          <w:tcPr>
            <w:tcW w:type="dxa" w:w="2880"/>
          </w:tcPr>
          <w:p>
            <w:r>
              <w:rPr>
                <w:sz w:val="20"/>
              </w:rPr>
              <w:t>6.20</w:t>
            </w:r>
          </w:p>
        </w:tc>
      </w:tr>
      <w:tr>
        <w:tc>
          <w:tcPr>
            <w:tcW w:type="dxa" w:w="2880"/>
          </w:tcPr>
          <w:p>
            <w:r>
              <w:rPr>
                <w:sz w:val="20"/>
              </w:rPr>
              <w:t>Notifications</w:t>
            </w:r>
          </w:p>
        </w:tc>
        <w:tc>
          <w:tcPr>
            <w:tcW w:type="dxa" w:w="2880"/>
          </w:tcPr>
          <w:p>
            <w:r>
              <w:rPr>
                <w:sz w:val="20"/>
              </w:rPr>
              <w:t>React Hot Toast</w:t>
            </w:r>
          </w:p>
        </w:tc>
        <w:tc>
          <w:tcPr>
            <w:tcW w:type="dxa" w:w="2880"/>
          </w:tcPr>
          <w:p>
            <w:r>
              <w:rPr>
                <w:sz w:val="20"/>
              </w:rPr>
              <w:t>2.4</w:t>
            </w:r>
          </w:p>
        </w:tc>
      </w:tr>
    </w:tbl>
    <w:p/>
    <w:p>
      <w:pPr>
        <w:pStyle w:val="Heading2"/>
      </w:pPr>
      <w:r>
        <w:t>11.3 Infrastructure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Technology</w:t>
            </w:r>
          </w:p>
        </w:tc>
      </w:tr>
      <w:tr>
        <w:tc>
          <w:tcPr>
            <w:tcW w:type="dxa" w:w="4320"/>
          </w:tcPr>
          <w:p>
            <w:r>
              <w:rPr>
                <w:sz w:val="20"/>
              </w:rPr>
              <w:t>Containerisation</w:t>
            </w:r>
          </w:p>
        </w:tc>
        <w:tc>
          <w:tcPr>
            <w:tcW w:type="dxa" w:w="4320"/>
          </w:tcPr>
          <w:p>
            <w:r>
              <w:rPr>
                <w:sz w:val="20"/>
              </w:rPr>
              <w:t>Docker</w:t>
            </w:r>
          </w:p>
        </w:tc>
      </w:tr>
      <w:tr>
        <w:tc>
          <w:tcPr>
            <w:tcW w:type="dxa" w:w="4320"/>
          </w:tcPr>
          <w:p>
            <w:r>
              <w:rPr>
                <w:sz w:val="20"/>
              </w:rPr>
              <w:t>Orchestration</w:t>
            </w:r>
          </w:p>
        </w:tc>
        <w:tc>
          <w:tcPr>
            <w:tcW w:type="dxa" w:w="4320"/>
          </w:tcPr>
          <w:p>
            <w:r>
              <w:rPr>
                <w:sz w:val="20"/>
              </w:rPr>
              <w:t>Docker Compose v3.9</w:t>
            </w:r>
          </w:p>
        </w:tc>
      </w:tr>
      <w:tr>
        <w:tc>
          <w:tcPr>
            <w:tcW w:type="dxa" w:w="4320"/>
          </w:tcPr>
          <w:p>
            <w:r>
              <w:rPr>
                <w:sz w:val="20"/>
              </w:rPr>
              <w:t>Reverse Proxy</w:t>
            </w:r>
          </w:p>
        </w:tc>
        <w:tc>
          <w:tcPr>
            <w:tcW w:type="dxa" w:w="4320"/>
          </w:tcPr>
          <w:p>
            <w:r>
              <w:rPr>
                <w:sz w:val="20"/>
              </w:rPr>
              <w:t>Nginx</w:t>
            </w:r>
          </w:p>
        </w:tc>
      </w:tr>
      <w:tr>
        <w:tc>
          <w:tcPr>
            <w:tcW w:type="dxa" w:w="4320"/>
          </w:tcPr>
          <w:p>
            <w:r>
              <w:rPr>
                <w:sz w:val="20"/>
              </w:rPr>
              <w:t>Database</w:t>
            </w:r>
          </w:p>
        </w:tc>
        <w:tc>
          <w:tcPr>
            <w:tcW w:type="dxa" w:w="4320"/>
          </w:tcPr>
          <w:p>
            <w:r>
              <w:rPr>
                <w:sz w:val="20"/>
              </w:rPr>
              <w:t>MongoDB (latest)</w:t>
            </w:r>
          </w:p>
        </w:tc>
      </w:tr>
      <w:tr>
        <w:tc>
          <w:tcPr>
            <w:tcW w:type="dxa" w:w="4320"/>
          </w:tcPr>
          <w:p>
            <w:r>
              <w:rPr>
                <w:sz w:val="20"/>
              </w:rPr>
              <w:t>Container Registry</w:t>
            </w:r>
          </w:p>
        </w:tc>
        <w:tc>
          <w:tcPr>
            <w:tcW w:type="dxa" w:w="4320"/>
          </w:tcPr>
          <w:p>
            <w:r>
              <w:rPr>
                <w:sz w:val="20"/>
              </w:rPr>
              <w:t>Docker Hub (saravanan0901/ocr_zubera)</w:t>
            </w:r>
          </w:p>
        </w:tc>
      </w:tr>
    </w:tbl>
    <w:p/>
    <w:p>
      <w:pPr>
        <w:pStyle w:val="Heading1"/>
      </w:pPr>
      <w:r>
        <w:t>12. DevOps &amp; Deployment</w:t>
      </w:r>
    </w:p>
    <w:p>
      <w:pPr>
        <w:pStyle w:val="Heading2"/>
      </w:pPr>
      <w:r>
        <w:t>12.1 Docker Architecture</w:t>
      </w:r>
    </w:p>
    <w:p>
      <w:r>
        <w:t>The project uses Docker Compose to orchestrate three containers. The docker-compose.yml defines:</w:t>
      </w:r>
    </w:p>
    <w:p>
      <w:pPr>
        <w:pStyle w:val="ListBullet"/>
      </w:pPr>
      <w:r>
        <w:t>Backend container (ocr_backend) — built from backend/Dockerfile, port 8000, reads .env for secrets</w:t>
      </w:r>
    </w:p>
    <w:p>
      <w:pPr>
        <w:pStyle w:val="ListBullet"/>
      </w:pPr>
      <w:r>
        <w:t>MongoDB container (ocr_mongo) — official mongo:latest image, port 27017, data persisted via Docker volume</w:t>
      </w:r>
    </w:p>
    <w:p>
      <w:pPr>
        <w:pStyle w:val="ListBullet"/>
      </w:pPr>
      <w:r>
        <w:t>Frontend container (ocr_frontend) — built from frontend/Dockerfile, Nginx serves the React build on port 3000</w:t>
      </w:r>
    </w:p>
    <w:p>
      <w:pPr>
        <w:pStyle w:val="Heading2"/>
      </w:pPr>
      <w:r>
        <w:t>12.2 Volume Management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Volume/Mount</w:t>
            </w:r>
          </w:p>
        </w:tc>
        <w:tc>
          <w:tcPr>
            <w:tcW w:type="dxa" w:w="4320"/>
          </w:tcPr>
          <w:p>
            <w:r>
              <w:rPr>
                <w:b/>
                <w:sz w:val="20"/>
              </w:rPr>
              <w:t>Purpose</w:t>
            </w:r>
          </w:p>
        </w:tc>
      </w:tr>
      <w:tr>
        <w:tc>
          <w:tcPr>
            <w:tcW w:type="dxa" w:w="4320"/>
          </w:tcPr>
          <w:p>
            <w:r>
              <w:rPr>
                <w:sz w:val="20"/>
              </w:rPr>
              <w:t>mongo_data (named volume)</w:t>
            </w:r>
          </w:p>
        </w:tc>
        <w:tc>
          <w:tcPr>
            <w:tcW w:type="dxa" w:w="4320"/>
          </w:tcPr>
          <w:p>
            <w:r>
              <w:rPr>
                <w:sz w:val="20"/>
              </w:rPr>
              <w:t>Persists MongoDB data across container restarts</w:t>
            </w:r>
          </w:p>
        </w:tc>
      </w:tr>
      <w:tr>
        <w:tc>
          <w:tcPr>
            <w:tcW w:type="dxa" w:w="4320"/>
          </w:tcPr>
          <w:p>
            <w:r>
              <w:rPr>
                <w:sz w:val="20"/>
              </w:rPr>
              <w:t>./backend/invoices → /app/invoices</w:t>
            </w:r>
          </w:p>
        </w:tc>
        <w:tc>
          <w:tcPr>
            <w:tcW w:type="dxa" w:w="4320"/>
          </w:tcPr>
          <w:p>
            <w:r>
              <w:rPr>
                <w:sz w:val="20"/>
              </w:rPr>
              <w:t>Persists uploaded invoice files</w:t>
            </w:r>
          </w:p>
        </w:tc>
      </w:tr>
      <w:tr>
        <w:tc>
          <w:tcPr>
            <w:tcW w:type="dxa" w:w="4320"/>
          </w:tcPr>
          <w:p>
            <w:r>
              <w:rPr>
                <w:sz w:val="20"/>
              </w:rPr>
              <w:t>./backend/output → /app/output</w:t>
            </w:r>
          </w:p>
        </w:tc>
        <w:tc>
          <w:tcPr>
            <w:tcW w:type="dxa" w:w="4320"/>
          </w:tcPr>
          <w:p>
            <w:r>
              <w:rPr>
                <w:sz w:val="20"/>
              </w:rPr>
              <w:t>Persists processed outputs</w:t>
            </w:r>
          </w:p>
        </w:tc>
      </w:tr>
    </w:tbl>
    <w:p/>
    <w:p>
      <w:pPr>
        <w:pStyle w:val="Heading2"/>
      </w:pPr>
      <w:r>
        <w:t>12.3 Environment Configuration</w:t>
      </w:r>
    </w:p>
    <w:p>
      <w:r>
        <w:t>All secrets and configuration are injected via a .env file located at backend/.env. Key environment variables include: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Variable</w:t>
            </w:r>
          </w:p>
        </w:tc>
        <w:tc>
          <w:tcPr>
            <w:tcW w:type="dxa" w:w="4320"/>
          </w:tcPr>
          <w:p>
            <w:r>
              <w:rPr>
                <w:b/>
                <w:sz w:val="20"/>
              </w:rPr>
              <w:t>Purpose</w:t>
            </w:r>
          </w:p>
        </w:tc>
      </w:tr>
      <w:tr>
        <w:tc>
          <w:tcPr>
            <w:tcW w:type="dxa" w:w="4320"/>
          </w:tcPr>
          <w:p>
            <w:r>
              <w:rPr>
                <w:sz w:val="20"/>
              </w:rPr>
              <w:t>GOOGLE_API_KEY</w:t>
            </w:r>
          </w:p>
        </w:tc>
        <w:tc>
          <w:tcPr>
            <w:tcW w:type="dxa" w:w="4320"/>
          </w:tcPr>
          <w:p>
            <w:r>
              <w:rPr>
                <w:sz w:val="20"/>
              </w:rPr>
              <w:t>Google Generative AI API key for Gemini</w:t>
            </w:r>
          </w:p>
        </w:tc>
      </w:tr>
      <w:tr>
        <w:tc>
          <w:tcPr>
            <w:tcW w:type="dxa" w:w="4320"/>
          </w:tcPr>
          <w:p>
            <w:r>
              <w:rPr>
                <w:sz w:val="20"/>
              </w:rPr>
              <w:t>MONGO_URL</w:t>
            </w:r>
          </w:p>
        </w:tc>
        <w:tc>
          <w:tcPr>
            <w:tcW w:type="dxa" w:w="4320"/>
          </w:tcPr>
          <w:p>
            <w:r>
              <w:rPr>
                <w:sz w:val="20"/>
              </w:rPr>
              <w:t>MongoDB connection string (overridden by Docker Compose to use service name)</w:t>
            </w:r>
          </w:p>
        </w:tc>
      </w:tr>
      <w:tr>
        <w:tc>
          <w:tcPr>
            <w:tcW w:type="dxa" w:w="4320"/>
          </w:tcPr>
          <w:p>
            <w:r>
              <w:rPr>
                <w:sz w:val="20"/>
              </w:rPr>
              <w:t>MONGO_DB</w:t>
            </w:r>
          </w:p>
        </w:tc>
        <w:tc>
          <w:tcPr>
            <w:tcW w:type="dxa" w:w="4320"/>
          </w:tcPr>
          <w:p>
            <w:r>
              <w:rPr>
                <w:sz w:val="20"/>
              </w:rPr>
              <w:t>Database name (default: OCR_db)</w:t>
            </w:r>
          </w:p>
        </w:tc>
      </w:tr>
      <w:tr>
        <w:tc>
          <w:tcPr>
            <w:tcW w:type="dxa" w:w="4320"/>
          </w:tcPr>
          <w:p>
            <w:r>
              <w:rPr>
                <w:sz w:val="20"/>
              </w:rPr>
              <w:t>API_KEY</w:t>
            </w:r>
          </w:p>
        </w:tc>
        <w:tc>
          <w:tcPr>
            <w:tcW w:type="dxa" w:w="4320"/>
          </w:tcPr>
          <w:p>
            <w:r>
              <w:rPr>
                <w:sz w:val="20"/>
              </w:rPr>
              <w:t>API key for endpoint authentication</w:t>
            </w:r>
          </w:p>
        </w:tc>
      </w:tr>
      <w:tr>
        <w:tc>
          <w:tcPr>
            <w:tcW w:type="dxa" w:w="4320"/>
          </w:tcPr>
          <w:p>
            <w:r>
              <w:rPr>
                <w:sz w:val="20"/>
              </w:rPr>
              <w:t>SUPABASE_URL / SUPABASE_KEY</w:t>
            </w:r>
          </w:p>
        </w:tc>
        <w:tc>
          <w:tcPr>
            <w:tcW w:type="dxa" w:w="4320"/>
          </w:tcPr>
          <w:p>
            <w:r>
              <w:rPr>
                <w:sz w:val="20"/>
              </w:rPr>
              <w:t>Supabase project credentials</w:t>
            </w:r>
          </w:p>
        </w:tc>
      </w:tr>
      <w:tr>
        <w:tc>
          <w:tcPr>
            <w:tcW w:type="dxa" w:w="4320"/>
          </w:tcPr>
          <w:p>
            <w:r>
              <w:rPr>
                <w:sz w:val="20"/>
              </w:rPr>
              <w:t>STRIPE_SECRET_KEY / STRIPE_WEBHOOK_SECRET</w:t>
            </w:r>
          </w:p>
        </w:tc>
        <w:tc>
          <w:tcPr>
            <w:tcW w:type="dxa" w:w="4320"/>
          </w:tcPr>
          <w:p>
            <w:r>
              <w:rPr>
                <w:sz w:val="20"/>
              </w:rPr>
              <w:t>Stripe payment credentials</w:t>
            </w:r>
          </w:p>
        </w:tc>
      </w:tr>
      <w:tr>
        <w:tc>
          <w:tcPr>
            <w:tcW w:type="dxa" w:w="4320"/>
          </w:tcPr>
          <w:p>
            <w:r>
              <w:rPr>
                <w:sz w:val="20"/>
              </w:rPr>
              <w:t>MAIL_USERNAME / MAIL_PASSWORD / MAIL_SERVER</w:t>
            </w:r>
          </w:p>
        </w:tc>
        <w:tc>
          <w:tcPr>
            <w:tcW w:type="dxa" w:w="4320"/>
          </w:tcPr>
          <w:p>
            <w:r>
              <w:rPr>
                <w:sz w:val="20"/>
              </w:rPr>
              <w:t>SMTP email credentials</w:t>
            </w:r>
          </w:p>
        </w:tc>
      </w:tr>
    </w:tbl>
    <w:p/>
    <w:p>
      <w:pPr>
        <w:pStyle w:val="Heading1"/>
      </w:pPr>
      <w:r>
        <w:t>13. Testing Strategy</w:t>
      </w:r>
    </w:p>
    <w:p>
      <w:r>
        <w:t>The project includes a comprehensive test suite located in backend/tests/ with the following 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Test Category</w:t>
            </w:r>
          </w:p>
        </w:tc>
        <w:tc>
          <w:tcPr>
            <w:tcW w:type="dxa" w:w="2880"/>
          </w:tcPr>
          <w:p>
            <w:r>
              <w:rPr>
                <w:b/>
                <w:sz w:val="20"/>
              </w:rPr>
              <w:t>Directory</w:t>
            </w:r>
          </w:p>
        </w:tc>
        <w:tc>
          <w:tcPr>
            <w:tcW w:type="dxa" w:w="2880"/>
          </w:tcPr>
          <w:p>
            <w:r>
              <w:rPr>
                <w:b/>
                <w:sz w:val="20"/>
              </w:rPr>
              <w:t>Focus</w:t>
            </w:r>
          </w:p>
        </w:tc>
      </w:tr>
      <w:tr>
        <w:tc>
          <w:tcPr>
            <w:tcW w:type="dxa" w:w="2880"/>
          </w:tcPr>
          <w:p>
            <w:r>
              <w:rPr>
                <w:sz w:val="20"/>
              </w:rPr>
              <w:t>Unit Tests</w:t>
            </w:r>
          </w:p>
        </w:tc>
        <w:tc>
          <w:tcPr>
            <w:tcW w:type="dxa" w:w="2880"/>
          </w:tcPr>
          <w:p>
            <w:r>
              <w:rPr>
                <w:sz w:val="20"/>
              </w:rPr>
              <w:t>tests/unit/</w:t>
            </w:r>
          </w:p>
        </w:tc>
        <w:tc>
          <w:tcPr>
            <w:tcW w:type="dxa" w:w="2880"/>
          </w:tcPr>
          <w:p>
            <w:r>
              <w:rPr>
                <w:sz w:val="20"/>
              </w:rPr>
              <w:t>Individual function and module testing</w:t>
            </w:r>
          </w:p>
        </w:tc>
      </w:tr>
      <w:tr>
        <w:tc>
          <w:tcPr>
            <w:tcW w:type="dxa" w:w="2880"/>
          </w:tcPr>
          <w:p>
            <w:r>
              <w:rPr>
                <w:sz w:val="20"/>
              </w:rPr>
              <w:t>Integration Tests</w:t>
            </w:r>
          </w:p>
        </w:tc>
        <w:tc>
          <w:tcPr>
            <w:tcW w:type="dxa" w:w="2880"/>
          </w:tcPr>
          <w:p>
            <w:r>
              <w:rPr>
                <w:sz w:val="20"/>
              </w:rPr>
              <w:t>tests/integration/</w:t>
            </w:r>
          </w:p>
        </w:tc>
        <w:tc>
          <w:tcPr>
            <w:tcW w:type="dxa" w:w="2880"/>
          </w:tcPr>
          <w:p>
            <w:r>
              <w:rPr>
                <w:sz w:val="20"/>
              </w:rPr>
              <w:t>End-to-end API flow testing</w:t>
            </w:r>
          </w:p>
        </w:tc>
      </w:tr>
      <w:tr>
        <w:tc>
          <w:tcPr>
            <w:tcW w:type="dxa" w:w="2880"/>
          </w:tcPr>
          <w:p>
            <w:r>
              <w:rPr>
                <w:sz w:val="20"/>
              </w:rPr>
              <w:t>Performance Tests</w:t>
            </w:r>
          </w:p>
        </w:tc>
        <w:tc>
          <w:tcPr>
            <w:tcW w:type="dxa" w:w="2880"/>
          </w:tcPr>
          <w:p>
            <w:r>
              <w:rPr>
                <w:sz w:val="20"/>
              </w:rPr>
              <w:t>tests/performance/</w:t>
            </w:r>
          </w:p>
        </w:tc>
        <w:tc>
          <w:tcPr>
            <w:tcW w:type="dxa" w:w="2880"/>
          </w:tcPr>
          <w:p>
            <w:r>
              <w:rPr>
                <w:sz w:val="20"/>
              </w:rPr>
              <w:t>Throughput and latency benchmarking</w:t>
            </w:r>
          </w:p>
        </w:tc>
      </w:tr>
      <w:tr>
        <w:tc>
          <w:tcPr>
            <w:tcW w:type="dxa" w:w="2880"/>
          </w:tcPr>
          <w:p>
            <w:r>
              <w:rPr>
                <w:sz w:val="20"/>
              </w:rPr>
              <w:t>Accuracy Tests</w:t>
            </w:r>
          </w:p>
        </w:tc>
        <w:tc>
          <w:tcPr>
            <w:tcW w:type="dxa" w:w="2880"/>
          </w:tcPr>
          <w:p>
            <w:r>
              <w:rPr>
                <w:sz w:val="20"/>
              </w:rPr>
              <w:t>tests/accuracy/</w:t>
            </w:r>
          </w:p>
        </w:tc>
        <w:tc>
          <w:tcPr>
            <w:tcW w:type="dxa" w:w="2880"/>
          </w:tcPr>
          <w:p>
            <w:r>
              <w:rPr>
                <w:sz w:val="20"/>
              </w:rPr>
              <w:t>OCR extraction accuracy validation</w:t>
            </w:r>
          </w:p>
        </w:tc>
      </w:tr>
      <w:tr>
        <w:tc>
          <w:tcPr>
            <w:tcW w:type="dxa" w:w="2880"/>
          </w:tcPr>
          <w:p>
            <w:r>
              <w:rPr>
                <w:sz w:val="20"/>
              </w:rPr>
              <w:t>Comprehensive Suite</w:t>
            </w:r>
          </w:p>
        </w:tc>
        <w:tc>
          <w:tcPr>
            <w:tcW w:type="dxa" w:w="2880"/>
          </w:tcPr>
          <w:p>
            <w:r>
              <w:rPr>
                <w:sz w:val="20"/>
              </w:rPr>
              <w:t>tests/comprehensive_test_suite.py</w:t>
            </w:r>
          </w:p>
        </w:tc>
        <w:tc>
          <w:tcPr>
            <w:tcW w:type="dxa" w:w="2880"/>
          </w:tcPr>
          <w:p>
            <w:r>
              <w:rPr>
                <w:sz w:val="20"/>
              </w:rPr>
              <w:t>Full system test covering all components</w:t>
            </w:r>
          </w:p>
        </w:tc>
      </w:tr>
    </w:tbl>
    <w:p/>
    <w:p>
      <w:r>
        <w:t>The test infrastructure uses pytest with custom fixtures defined in tests/conftest.py. Test data (sample invoices in various formats) is stored in tests/test_data/ with 27 test assets.</w:t>
      </w:r>
    </w:p>
    <w:p>
      <w:pPr>
        <w:pStyle w:val="Heading1"/>
      </w:pPr>
      <w:r>
        <w:t>14. Configuration Management</w:t>
      </w:r>
    </w:p>
    <w:p>
      <w:r>
        <w:t>Configuration is managed centrally through Pydantic Settings in backend/app/core/config.py. This provides type-safe configuration with environment variable override support.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Setting</w:t>
            </w:r>
          </w:p>
        </w:tc>
        <w:tc>
          <w:tcPr>
            <w:tcW w:type="dxa" w:w="2880"/>
          </w:tcPr>
          <w:p>
            <w:r>
              <w:rPr>
                <w:b/>
                <w:sz w:val="20"/>
              </w:rPr>
              <w:t>Default Value</w:t>
            </w:r>
          </w:p>
        </w:tc>
      </w:tr>
      <w:tr>
        <w:tc>
          <w:tcPr>
            <w:tcW w:type="dxa" w:w="2880"/>
          </w:tcPr>
          <w:p>
            <w:r>
              <w:rPr>
                <w:sz w:val="20"/>
              </w:rPr>
              <w:t>Limits</w:t>
            </w:r>
          </w:p>
        </w:tc>
        <w:tc>
          <w:tcPr>
            <w:tcW w:type="dxa" w:w="2880"/>
          </w:tcPr>
          <w:p>
            <w:r>
              <w:rPr>
                <w:sz w:val="20"/>
              </w:rPr>
              <w:t>MAX_FILE_SIZE_MB</w:t>
            </w:r>
          </w:p>
        </w:tc>
        <w:tc>
          <w:tcPr>
            <w:tcW w:type="dxa" w:w="2880"/>
          </w:tcPr>
          <w:p>
            <w:r>
              <w:rPr>
                <w:sz w:val="20"/>
              </w:rPr>
              <w:t>20 MB</w:t>
            </w:r>
          </w:p>
        </w:tc>
      </w:tr>
      <w:tr>
        <w:tc>
          <w:tcPr>
            <w:tcW w:type="dxa" w:w="2880"/>
          </w:tcPr>
          <w:p>
            <w:r>
              <w:rPr>
                <w:sz w:val="20"/>
              </w:rPr>
              <w:t>Limits</w:t>
            </w:r>
          </w:p>
        </w:tc>
        <w:tc>
          <w:tcPr>
            <w:tcW w:type="dxa" w:w="2880"/>
          </w:tcPr>
          <w:p>
            <w:r>
              <w:rPr>
                <w:sz w:val="20"/>
              </w:rPr>
              <w:t>MAX_FILE_SIZE_BYTES</w:t>
            </w:r>
          </w:p>
        </w:tc>
        <w:tc>
          <w:tcPr>
            <w:tcW w:type="dxa" w:w="2880"/>
          </w:tcPr>
          <w:p>
            <w:r>
              <w:rPr>
                <w:sz w:val="20"/>
              </w:rPr>
              <w:t>20 × 1024 × 1024</w:t>
            </w:r>
          </w:p>
        </w:tc>
      </w:tr>
      <w:tr>
        <w:tc>
          <w:tcPr>
            <w:tcW w:type="dxa" w:w="2880"/>
          </w:tcPr>
          <w:p>
            <w:r>
              <w:rPr>
                <w:sz w:val="20"/>
              </w:rPr>
              <w:t>Limits</w:t>
            </w:r>
          </w:p>
        </w:tc>
        <w:tc>
          <w:tcPr>
            <w:tcW w:type="dxa" w:w="2880"/>
          </w:tcPr>
          <w:p>
            <w:r>
              <w:rPr>
                <w:sz w:val="20"/>
              </w:rPr>
              <w:t>MAX_PAGES</w:t>
            </w:r>
          </w:p>
        </w:tc>
        <w:tc>
          <w:tcPr>
            <w:tcW w:type="dxa" w:w="2880"/>
          </w:tcPr>
          <w:p>
            <w:r>
              <w:rPr>
                <w:sz w:val="20"/>
              </w:rPr>
              <w:t>10</w:t>
            </w:r>
          </w:p>
        </w:tc>
      </w:tr>
      <w:tr>
        <w:tc>
          <w:tcPr>
            <w:tcW w:type="dxa" w:w="2880"/>
          </w:tcPr>
          <w:p>
            <w:r>
              <w:rPr>
                <w:sz w:val="20"/>
              </w:rPr>
              <w:t>OCR</w:t>
            </w:r>
          </w:p>
        </w:tc>
        <w:tc>
          <w:tcPr>
            <w:tcW w:type="dxa" w:w="2880"/>
          </w:tcPr>
          <w:p>
            <w:r>
              <w:rPr>
                <w:sz w:val="20"/>
              </w:rPr>
              <w:t>MAX_RETRIES</w:t>
            </w:r>
          </w:p>
        </w:tc>
        <w:tc>
          <w:tcPr>
            <w:tcW w:type="dxa" w:w="2880"/>
          </w:tcPr>
          <w:p>
            <w:r>
              <w:rPr>
                <w:sz w:val="20"/>
              </w:rPr>
              <w:t>3</w:t>
            </w:r>
          </w:p>
        </w:tc>
      </w:tr>
      <w:tr>
        <w:tc>
          <w:tcPr>
            <w:tcW w:type="dxa" w:w="2880"/>
          </w:tcPr>
          <w:p>
            <w:r>
              <w:rPr>
                <w:sz w:val="20"/>
              </w:rPr>
              <w:t>OCR</w:t>
            </w:r>
          </w:p>
        </w:tc>
        <w:tc>
          <w:tcPr>
            <w:tcW w:type="dxa" w:w="2880"/>
          </w:tcPr>
          <w:p>
            <w:r>
              <w:rPr>
                <w:sz w:val="20"/>
              </w:rPr>
              <w:t>INITIAL_BACKOFF</w:t>
            </w:r>
          </w:p>
        </w:tc>
        <w:tc>
          <w:tcPr>
            <w:tcW w:type="dxa" w:w="2880"/>
          </w:tcPr>
          <w:p>
            <w:r>
              <w:rPr>
                <w:sz w:val="20"/>
              </w:rPr>
              <w:t>1.0 second</w:t>
            </w:r>
          </w:p>
        </w:tc>
      </w:tr>
      <w:tr>
        <w:tc>
          <w:tcPr>
            <w:tcW w:type="dxa" w:w="2880"/>
          </w:tcPr>
          <w:p>
            <w:r>
              <w:rPr>
                <w:sz w:val="20"/>
              </w:rPr>
              <w:t>OCR</w:t>
            </w:r>
          </w:p>
        </w:tc>
        <w:tc>
          <w:tcPr>
            <w:tcW w:type="dxa" w:w="2880"/>
          </w:tcPr>
          <w:p>
            <w:r>
              <w:rPr>
                <w:sz w:val="20"/>
              </w:rPr>
              <w:t>LLM_TIMEOUT</w:t>
            </w:r>
          </w:p>
        </w:tc>
        <w:tc>
          <w:tcPr>
            <w:tcW w:type="dxa" w:w="2880"/>
          </w:tcPr>
          <w:p>
            <w:r>
              <w:rPr>
                <w:sz w:val="20"/>
              </w:rPr>
              <w:t>120 seconds</w:t>
            </w:r>
          </w:p>
        </w:tc>
      </w:tr>
      <w:tr>
        <w:tc>
          <w:tcPr>
            <w:tcW w:type="dxa" w:w="2880"/>
          </w:tcPr>
          <w:p>
            <w:r>
              <w:rPr>
                <w:sz w:val="20"/>
              </w:rPr>
              <w:t>OCR</w:t>
            </w:r>
          </w:p>
        </w:tc>
        <w:tc>
          <w:tcPr>
            <w:tcW w:type="dxa" w:w="2880"/>
          </w:tcPr>
          <w:p>
            <w:r>
              <w:rPr>
                <w:sz w:val="20"/>
              </w:rPr>
              <w:t>MAX_WORKERS</w:t>
            </w:r>
          </w:p>
        </w:tc>
        <w:tc>
          <w:tcPr>
            <w:tcW w:type="dxa" w:w="2880"/>
          </w:tcPr>
          <w:p>
            <w:r>
              <w:rPr>
                <w:sz w:val="20"/>
              </w:rPr>
              <w:t>5 (parallel pages)</w:t>
            </w:r>
          </w:p>
        </w:tc>
      </w:tr>
      <w:tr>
        <w:tc>
          <w:tcPr>
            <w:tcW w:type="dxa" w:w="2880"/>
          </w:tcPr>
          <w:p>
            <w:r>
              <w:rPr>
                <w:sz w:val="20"/>
              </w:rPr>
              <w:t>Security</w:t>
            </w:r>
          </w:p>
        </w:tc>
        <w:tc>
          <w:tcPr>
            <w:tcW w:type="dxa" w:w="2880"/>
          </w:tcPr>
          <w:p>
            <w:r>
              <w:rPr>
                <w:sz w:val="20"/>
              </w:rPr>
              <w:t>API_KEY_NAME</w:t>
            </w:r>
          </w:p>
        </w:tc>
        <w:tc>
          <w:tcPr>
            <w:tcW w:type="dxa" w:w="2880"/>
          </w:tcPr>
          <w:p>
            <w:r>
              <w:rPr>
                <w:sz w:val="20"/>
              </w:rPr>
              <w:t>X-API-KEY</w:t>
            </w:r>
          </w:p>
        </w:tc>
      </w:tr>
      <w:tr>
        <w:tc>
          <w:tcPr>
            <w:tcW w:type="dxa" w:w="2880"/>
          </w:tcPr>
          <w:p>
            <w:r>
              <w:rPr>
                <w:sz w:val="20"/>
              </w:rPr>
              <w:t>Email</w:t>
            </w:r>
          </w:p>
        </w:tc>
        <w:tc>
          <w:tcPr>
            <w:tcW w:type="dxa" w:w="2880"/>
          </w:tcPr>
          <w:p>
            <w:r>
              <w:rPr>
                <w:sz w:val="20"/>
              </w:rPr>
              <w:t>MAIL_PORT</w:t>
            </w:r>
          </w:p>
        </w:tc>
        <w:tc>
          <w:tcPr>
            <w:tcW w:type="dxa" w:w="2880"/>
          </w:tcPr>
          <w:p>
            <w:r>
              <w:rPr>
                <w:sz w:val="20"/>
              </w:rPr>
              <w:t>25 (no-auth default)</w:t>
            </w:r>
          </w:p>
        </w:tc>
      </w:tr>
      <w:tr>
        <w:tc>
          <w:tcPr>
            <w:tcW w:type="dxa" w:w="2880"/>
          </w:tcPr>
          <w:p>
            <w:r>
              <w:rPr>
                <w:sz w:val="20"/>
              </w:rPr>
              <w:t>Email</w:t>
            </w:r>
          </w:p>
        </w:tc>
        <w:tc>
          <w:tcPr>
            <w:tcW w:type="dxa" w:w="2880"/>
          </w:tcPr>
          <w:p>
            <w:r>
              <w:rPr>
                <w:sz w:val="20"/>
              </w:rPr>
              <w:t>MAIL_TLS / MAIL_SSL</w:t>
            </w:r>
          </w:p>
        </w:tc>
        <w:tc>
          <w:tcPr>
            <w:tcW w:type="dxa" w:w="2880"/>
          </w:tcPr>
          <w:p>
            <w:r>
              <w:rPr>
                <w:sz w:val="20"/>
              </w:rPr>
              <w:t>False (disabled by default)</w:t>
            </w:r>
          </w:p>
        </w:tc>
      </w:tr>
    </w:tbl>
    <w:p/>
    <w:p>
      <w:pPr>
        <w:pStyle w:val="Heading1"/>
      </w:pPr>
      <w:r>
        <w:t>15. Strengths &amp; Observations</w:t>
      </w:r>
    </w:p>
    <w:p>
      <w:pPr>
        <w:pStyle w:val="Heading2"/>
      </w:pPr>
      <w:r>
        <w:t>15.1 Strengths</w:t>
      </w:r>
    </w:p>
    <w:p>
      <w:pPr>
        <w:pStyle w:val="ListBullet"/>
      </w:pPr>
      <w:r>
        <w:rPr>
          <w:b/>
        </w:rPr>
        <w:t xml:space="preserve">Modern Async Architecture: </w:t>
      </w:r>
      <w:r>
        <w:t>The entire backend is fully async (asyncio, Motor, FastAPI), enabling high throughput and efficient I/O handling.</w:t>
      </w:r>
    </w:p>
    <w:p>
      <w:pPr>
        <w:pStyle w:val="ListBullet"/>
      </w:pPr>
      <w:r>
        <w:rPr>
          <w:b/>
        </w:rPr>
        <w:t xml:space="preserve">Robust OCR Pipeline: </w:t>
      </w:r>
      <w:r>
        <w:t>The dual-parser design (JSON + regex fallback) ensures resilience even when the AI model returns unexpected formats.</w:t>
      </w:r>
    </w:p>
    <w:p>
      <w:pPr>
        <w:pStyle w:val="ListBullet"/>
      </w:pPr>
      <w:r>
        <w:rPr>
          <w:b/>
        </w:rPr>
        <w:t xml:space="preserve">Parallel Processing: </w:t>
      </w:r>
      <w:r>
        <w:t>Semaphore-controlled concurrency allows processing multiple pages simultaneously while preventing resource exhaustion.</w:t>
      </w:r>
    </w:p>
    <w:p>
      <w:pPr>
        <w:pStyle w:val="ListBullet"/>
      </w:pPr>
      <w:r>
        <w:rPr>
          <w:b/>
        </w:rPr>
        <w:t xml:space="preserve">Smart Invoice Grouping: </w:t>
      </w:r>
      <w:r>
        <w:t>The ability to detect and merge multi-page invoices by invoice number is a strong differentiator.</w:t>
      </w:r>
    </w:p>
    <w:p>
      <w:pPr>
        <w:pStyle w:val="ListBullet"/>
      </w:pPr>
      <w:r>
        <w:rPr>
          <w:b/>
        </w:rPr>
        <w:t xml:space="preserve">Multiple Export Formats: </w:t>
      </w:r>
      <w:r>
        <w:t>Supporting JSON, CSV, Excel, and ZIP exports covers virtually all downstream integration needs.</w:t>
      </w:r>
    </w:p>
    <w:p>
      <w:pPr>
        <w:pStyle w:val="ListBullet"/>
      </w:pPr>
      <w:r>
        <w:rPr>
          <w:b/>
        </w:rPr>
        <w:t xml:space="preserve">Clean Separation of Concerns: </w:t>
      </w:r>
      <w:r>
        <w:t>The backend is well-organised into API, OCR, services, core, db, and utils modules.</w:t>
      </w:r>
    </w:p>
    <w:p>
      <w:pPr>
        <w:pStyle w:val="ListBullet"/>
      </w:pPr>
      <w:r>
        <w:rPr>
          <w:b/>
        </w:rPr>
        <w:t xml:space="preserve">Production-Ready Infrastructure: </w:t>
      </w:r>
      <w:r>
        <w:t>Docker Compose with persistent volumes, Nginx reverse proxy, and environment-based configuration is deployment-ready.</w:t>
      </w:r>
    </w:p>
    <w:p>
      <w:pPr>
        <w:pStyle w:val="ListBullet"/>
      </w:pPr>
      <w:r>
        <w:rPr>
          <w:b/>
        </w:rPr>
        <w:t xml:space="preserve">Comprehensive Prompt Engineering: </w:t>
      </w:r>
      <w:r>
        <w:t>The Gemini prompt covers layout detection, entity extraction, column mapping, and strict output formatting — a well-designed approach.</w:t>
      </w:r>
    </w:p>
    <w:p>
      <w:pPr>
        <w:pStyle w:val="Heading2"/>
      </w:pPr>
      <w:r>
        <w:t>15.2 Observations &amp; Areas for Improvement</w:t>
      </w:r>
    </w:p>
    <w:p>
      <w:pPr>
        <w:pStyle w:val="ListBullet"/>
      </w:pPr>
      <w:r>
        <w:rPr>
          <w:b/>
        </w:rPr>
        <w:t xml:space="preserve">Commented-Out Code: </w:t>
      </w:r>
      <w:r>
        <w:t>main.py and extractor.py contain significant amounts of commented-out legacy code. This should be cleaned up for maintainability.</w:t>
      </w:r>
    </w:p>
    <w:p>
      <w:pPr>
        <w:pStyle w:val="ListBullet"/>
      </w:pPr>
      <w:r>
        <w:rPr>
          <w:b/>
        </w:rPr>
        <w:t xml:space="preserve">CORS Configuration: </w:t>
      </w:r>
      <w:r>
        <w:t>allow_origins=["*"] is configured in production. This should be restricted to specific allowed origins.</w:t>
      </w:r>
    </w:p>
    <w:p>
      <w:pPr>
        <w:pStyle w:val="ListBullet"/>
      </w:pPr>
      <w:r>
        <w:rPr>
          <w:b/>
        </w:rPr>
        <w:t xml:space="preserve">Default API Key: </w:t>
      </w:r>
      <w:r>
        <w:t>The default API key ("dev_secret_key_123") should never be used in production. Consider adding a startup check.</w:t>
      </w:r>
    </w:p>
    <w:p>
      <w:pPr>
        <w:pStyle w:val="ListBullet"/>
      </w:pPr>
      <w:r>
        <w:rPr>
          <w:b/>
        </w:rPr>
        <w:t xml:space="preserve">In-Memory Job Queue: </w:t>
      </w:r>
      <w:r>
        <w:t>The asyncio.Queue is in-memory and will lose jobs on server restart. For production, consider Redis Queue (RQ) or Celery.</w:t>
      </w:r>
    </w:p>
    <w:p>
      <w:pPr>
        <w:pStyle w:val="ListBullet"/>
      </w:pPr>
      <w:r>
        <w:rPr>
          <w:b/>
        </w:rPr>
        <w:t xml:space="preserve">Hardcoded Model: </w:t>
      </w:r>
      <w:r>
        <w:t>The model is hardcoded to "models/gemini-2.5-flash" in model_utils.py. Making this configurable via settings would be beneficial.</w:t>
      </w:r>
    </w:p>
    <w:p>
      <w:pPr>
        <w:pStyle w:val="ListBullet"/>
      </w:pPr>
      <w:r>
        <w:rPr>
          <w:b/>
        </w:rPr>
        <w:t xml:space="preserve">Error Logging: </w:t>
      </w:r>
      <w:r>
        <w:t>Email and analytics failures are caught with a bare print() statement. Structured logging (e.g. Python logging module) would be more appropriate.</w:t>
      </w:r>
    </w:p>
    <w:p>
      <w:pPr>
        <w:pStyle w:val="ListBullet"/>
      </w:pPr>
      <w:r>
        <w:rPr>
          <w:b/>
        </w:rPr>
        <w:t xml:space="preserve">No Rate Limiting: </w:t>
      </w:r>
      <w:r>
        <w:t>There is no rate limiting on API endpoints. Consider adding slowapi or a similar middleware.</w:t>
      </w:r>
    </w:p>
    <w:p>
      <w:pPr>
        <w:pStyle w:val="ListBullet"/>
      </w:pPr>
      <w:r>
        <w:rPr>
          <w:b/>
        </w:rPr>
        <w:t xml:space="preserve">Email Security: </w:t>
      </w:r>
      <w:r>
        <w:t>MAIL_TLS and MAIL_SSL are both disabled by default. Production deployments should enable TLS.</w:t>
      </w:r>
    </w:p>
    <w:p>
      <w:pPr>
        <w:pStyle w:val="Heading1"/>
      </w:pPr>
      <w:r>
        <w:t>16. Recommendations</w:t>
      </w:r>
    </w:p>
    <w:p>
      <w:pPr>
        <w:pStyle w:val="Heading2"/>
      </w:pPr>
      <w:r>
        <w:t>16.1 Short-Term</w:t>
      </w:r>
    </w:p>
    <w:p>
      <w:pPr>
        <w:pStyle w:val="ListBullet"/>
      </w:pPr>
      <w:r>
        <w:t>Remove all commented-out legacy code from main.py, extractor.py, and other files</w:t>
      </w:r>
    </w:p>
    <w:p>
      <w:pPr>
        <w:pStyle w:val="ListBullet"/>
      </w:pPr>
      <w:r>
        <w:t>Restrict CORS origins to the specific frontend domain(s)</w:t>
      </w:r>
    </w:p>
    <w:p>
      <w:pPr>
        <w:pStyle w:val="ListBullet"/>
      </w:pPr>
      <w:r>
        <w:t>Add a startup warning or raise an error if API_KEY is set to the default value</w:t>
      </w:r>
    </w:p>
    <w:p>
      <w:pPr>
        <w:pStyle w:val="ListBullet"/>
      </w:pPr>
      <w:r>
        <w:t>Replace print() statements with Python's logging module throughout the codebase</w:t>
      </w:r>
    </w:p>
    <w:p>
      <w:pPr>
        <w:pStyle w:val="ListBullet"/>
      </w:pPr>
      <w:r>
        <w:t>Add version pinning to requirements.txt (e.g. fastapi==0.109.0 instead of fastapi)</w:t>
      </w:r>
    </w:p>
    <w:p>
      <w:pPr>
        <w:pStyle w:val="Heading2"/>
      </w:pPr>
      <w:r>
        <w:t>16.2 Medium-Term</w:t>
      </w:r>
    </w:p>
    <w:p>
      <w:pPr>
        <w:pStyle w:val="ListBullet"/>
      </w:pPr>
      <w:r>
        <w:t>Replace in-memory asyncio.Queue with a persistent message broker (Redis, RabbitMQ, or Celery)</w:t>
      </w:r>
    </w:p>
    <w:p>
      <w:pPr>
        <w:pStyle w:val="ListBullet"/>
      </w:pPr>
      <w:r>
        <w:t>Add API rate limiting using slowapi or a custom middleware</w:t>
      </w:r>
    </w:p>
    <w:p>
      <w:pPr>
        <w:pStyle w:val="ListBullet"/>
      </w:pPr>
      <w:r>
        <w:t>Make the AI model configurable via environment variables</w:t>
      </w:r>
    </w:p>
    <w:p>
      <w:pPr>
        <w:pStyle w:val="ListBullet"/>
      </w:pPr>
      <w:r>
        <w:t>Implement structured logging with correlation IDs for request tracing</w:t>
      </w:r>
    </w:p>
    <w:p>
      <w:pPr>
        <w:pStyle w:val="ListBullet"/>
      </w:pPr>
      <w:r>
        <w:t>Add database migration support for schema evolution</w:t>
      </w:r>
    </w:p>
    <w:p>
      <w:pPr>
        <w:pStyle w:val="Heading2"/>
      </w:pPr>
      <w:r>
        <w:t>16.3 Long-Term</w:t>
      </w:r>
    </w:p>
    <w:p>
      <w:pPr>
        <w:pStyle w:val="ListBullet"/>
      </w:pPr>
      <w:r>
        <w:t>Add a user authentication UI (login/register) in the frontend</w:t>
      </w:r>
    </w:p>
    <w:p>
      <w:pPr>
        <w:pStyle w:val="ListBullet"/>
      </w:pPr>
      <w:r>
        <w:t>Implement a dashboard with analytics and usage statistics</w:t>
      </w:r>
    </w:p>
    <w:p>
      <w:pPr>
        <w:pStyle w:val="ListBullet"/>
      </w:pPr>
      <w:r>
        <w:t>Add support for additional AI models (Azure Document Intelligence, AWS Textract) as fallbacks</w:t>
      </w:r>
    </w:p>
    <w:p>
      <w:pPr>
        <w:pStyle w:val="ListBullet"/>
      </w:pPr>
      <w:r>
        <w:t>Implement webhook notifications for extraction completion (in addition to email)</w:t>
      </w:r>
    </w:p>
    <w:p>
      <w:pPr>
        <w:pStyle w:val="ListBullet"/>
      </w:pPr>
      <w:r>
        <w:t>Add CI/CD pipeline for automated testing and deployment</w:t>
      </w:r>
    </w:p>
    <w:p>
      <w:pPr>
        <w:pStyle w:val="Heading1"/>
      </w:pPr>
      <w:r>
        <w:t>17. Conclusion</w:t>
      </w:r>
    </w:p>
    <w:p>
      <w:r>
        <w:t>Zapdoc is a well-architected, production-grade invoice extraction platform that combines modern web technologies with state-of-the-art AI capabilities. The project demonstrates strong engineering practices including async processing, containerised deployment, comprehensive testing, and thoughtful prompt engineering.</w:t>
      </w:r>
    </w:p>
    <w:p>
      <w:r>
        <w:t>The platform effectively solves the invoice digitisation problem by providing an end-to-end pipeline — from document upload to structured data export — with support for multiple file formats, parallel processing, and intelligent invoice grouping. The modular architecture makes the system extensible and maintainable.</w:t>
      </w:r>
    </w:p>
    <w:p>
      <w:r>
        <w:t>With the recommended improvements around security hardening, persistent job queuing, and structured logging, the platform is well-positioned for production deployment and scaling.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