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5AB2B" w14:textId="59763A93" w:rsidR="00EA6106" w:rsidRPr="00EA6106" w:rsidRDefault="00EA6106" w:rsidP="00EA6106">
      <w:pPr>
        <w:spacing w:after="120"/>
        <w:jc w:val="center"/>
        <w:rPr>
          <w:rFonts w:ascii="Arial" w:hAnsi="Arial" w:cs="Arial"/>
        </w:rPr>
      </w:pPr>
      <w:r w:rsidRPr="00EA6106">
        <w:rPr>
          <w:rFonts w:ascii="Arial" w:hAnsi="Arial" w:cs="Arial"/>
          <w:b/>
          <w:bCs/>
        </w:rPr>
        <w:t>ESCOLA SENAI “PAULO ANTONIO SKAF”</w:t>
      </w:r>
    </w:p>
    <w:p w14:paraId="2F14727B" w14:textId="27B20693" w:rsidR="00EA6106" w:rsidRPr="00EA6106" w:rsidRDefault="00EA6106" w:rsidP="00EA6106">
      <w:pPr>
        <w:spacing w:after="120"/>
        <w:jc w:val="center"/>
        <w:rPr>
          <w:rFonts w:ascii="Arial" w:hAnsi="Arial" w:cs="Arial"/>
        </w:rPr>
      </w:pPr>
      <w:r w:rsidRPr="00EA6106">
        <w:rPr>
          <w:rFonts w:ascii="Arial" w:hAnsi="Arial" w:cs="Arial"/>
        </w:rPr>
        <w:t>CURSO SUPERIOR EM SEGURANÇA CIBERNÉTICA</w:t>
      </w:r>
    </w:p>
    <w:p w14:paraId="53D2ACD3" w14:textId="3F5162A6" w:rsidR="00726230" w:rsidRDefault="00726230"/>
    <w:sectPr w:rsidR="007262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106"/>
    <w:rsid w:val="006272D3"/>
    <w:rsid w:val="00726230"/>
    <w:rsid w:val="008F74CC"/>
    <w:rsid w:val="00B01A1E"/>
    <w:rsid w:val="00EA6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93FE2"/>
  <w15:chartTrackingRefBased/>
  <w15:docId w15:val="{580F93D6-5BA5-493B-993A-10F22C8C9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A6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A6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A61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A6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A61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A61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A61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A61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A61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A61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A61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A61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A61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A610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A61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A610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A61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A61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A61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A6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A6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A6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A6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A610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A610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A610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A61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A610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A61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BUSCARINO BENEDETTI</dc:creator>
  <cp:keywords/>
  <dc:description/>
  <cp:lastModifiedBy>GIOVANNI BUSCARINO BENEDETTI</cp:lastModifiedBy>
  <cp:revision>1</cp:revision>
  <dcterms:created xsi:type="dcterms:W3CDTF">2026-08-13T23:06:00Z</dcterms:created>
  <dcterms:modified xsi:type="dcterms:W3CDTF">2026-08-13T23:16:00Z</dcterms:modified>
</cp:coreProperties>
</file>