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6B79" w14:textId="77777777" w:rsidR="00811553" w:rsidRDefault="00000000">
      <w:pPr>
        <w:pBdr>
          <w:top w:val="nil"/>
          <w:left w:val="nil"/>
          <w:bottom w:val="nil"/>
          <w:right w:val="nil"/>
          <w:between w:val="nil"/>
        </w:pBdr>
        <w:ind w:left="222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0FF8C0D7" wp14:editId="550AAA3B">
            <wp:extent cx="2926765" cy="1037272"/>
            <wp:effectExtent l="0" t="0" r="0" b="0"/>
            <wp:docPr id="5" name="image1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765" cy="1037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0C7FE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F5163E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63207E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E23EB1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8BD9A0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</w:p>
    <w:p w14:paraId="0828BA5A" w14:textId="77777777" w:rsidR="00811553" w:rsidRDefault="00000000">
      <w:pPr>
        <w:pStyle w:val="Heading2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Actividad4 - Tecnología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front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en la construcción de una aplicación web II</w:t>
      </w:r>
    </w:p>
    <w:p w14:paraId="1D81BF67" w14:textId="77777777" w:rsidR="00811553" w:rsidRDefault="00811553">
      <w:pPr>
        <w:pStyle w:val="Heading2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88872" w14:textId="77777777" w:rsidR="00811553" w:rsidRDefault="00811553">
      <w:pPr>
        <w:pStyle w:val="Heading2"/>
        <w:spacing w:before="0"/>
        <w:jc w:val="center"/>
      </w:pPr>
    </w:p>
    <w:p w14:paraId="17B72F78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</w:rPr>
      </w:pPr>
    </w:p>
    <w:p w14:paraId="69A4CEF4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</w:rPr>
      </w:pPr>
    </w:p>
    <w:p w14:paraId="72A467F7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</w:rPr>
      </w:pPr>
    </w:p>
    <w:p w14:paraId="28355C34" w14:textId="77777777" w:rsidR="00811553" w:rsidRDefault="00000000">
      <w:pPr>
        <w:spacing w:before="176"/>
        <w:ind w:left="789" w:right="79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Asignatura</w:t>
      </w:r>
    </w:p>
    <w:p w14:paraId="221EF8E8" w14:textId="77777777" w:rsidR="00811553" w:rsidRDefault="00000000">
      <w:pPr>
        <w:pStyle w:val="Heading1"/>
        <w:ind w:firstLine="104"/>
        <w:jc w:val="center"/>
      </w:pPr>
      <w:r>
        <w:t>Electiva disciplinar II - Desarrollo de aplicaciones web II</w:t>
      </w:r>
    </w:p>
    <w:p w14:paraId="193F90BC" w14:textId="77777777" w:rsidR="00811553" w:rsidRDefault="00811553">
      <w:pPr>
        <w:spacing w:line="480" w:lineRule="auto"/>
        <w:jc w:val="center"/>
        <w:rPr>
          <w:sz w:val="24"/>
          <w:szCs w:val="24"/>
        </w:rPr>
      </w:pPr>
    </w:p>
    <w:p w14:paraId="36A03578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spacing w:before="172"/>
        <w:ind w:left="789" w:right="791"/>
        <w:jc w:val="center"/>
        <w:rPr>
          <w:color w:val="000000"/>
          <w:sz w:val="24"/>
          <w:szCs w:val="24"/>
        </w:rPr>
      </w:pPr>
    </w:p>
    <w:p w14:paraId="3B3006C6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</w:p>
    <w:p w14:paraId="3C80AD07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</w:p>
    <w:p w14:paraId="2F7AA9E1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</w:p>
    <w:p w14:paraId="0FD3E965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spacing w:before="10"/>
        <w:jc w:val="center"/>
        <w:rPr>
          <w:color w:val="000000"/>
          <w:sz w:val="28"/>
          <w:szCs w:val="28"/>
        </w:rPr>
      </w:pPr>
    </w:p>
    <w:p w14:paraId="4FAD7433" w14:textId="77777777" w:rsidR="00811553" w:rsidRDefault="00000000">
      <w:pPr>
        <w:pStyle w:val="Heading1"/>
        <w:spacing w:before="1"/>
        <w:ind w:right="787" w:firstLine="104"/>
        <w:jc w:val="center"/>
      </w:pPr>
      <w:r>
        <w:t xml:space="preserve">          Presenta</w:t>
      </w:r>
    </w:p>
    <w:p w14:paraId="4C4F9E52" w14:textId="77777777" w:rsidR="00811553" w:rsidRDefault="00000000">
      <w:pPr>
        <w:pBdr>
          <w:top w:val="nil"/>
          <w:left w:val="nil"/>
          <w:bottom w:val="nil"/>
          <w:right w:val="nil"/>
          <w:between w:val="nil"/>
        </w:pBdr>
        <w:spacing w:before="168" w:line="388" w:lineRule="auto"/>
        <w:ind w:left="2889" w:right="289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Saray Alexandra Cotes </w:t>
      </w:r>
      <w:proofErr w:type="spellStart"/>
      <w:r>
        <w:rPr>
          <w:color w:val="000000"/>
          <w:sz w:val="24"/>
          <w:szCs w:val="24"/>
        </w:rPr>
        <w:t>Cotes</w:t>
      </w:r>
      <w:proofErr w:type="spellEnd"/>
    </w:p>
    <w:p w14:paraId="257988CE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</w:p>
    <w:p w14:paraId="42821895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</w:p>
    <w:p w14:paraId="13F5EC7D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</w:p>
    <w:p w14:paraId="5C7E4183" w14:textId="77777777" w:rsidR="00811553" w:rsidRDefault="00000000">
      <w:pPr>
        <w:pStyle w:val="Heading1"/>
        <w:spacing w:before="162"/>
        <w:ind w:left="3804" w:right="3808"/>
      </w:pPr>
      <w:r>
        <w:t xml:space="preserve">   Docente</w:t>
      </w:r>
    </w:p>
    <w:p w14:paraId="72A43114" w14:textId="77777777" w:rsidR="00811553" w:rsidRDefault="00000000">
      <w:pPr>
        <w:pStyle w:val="Heading1"/>
        <w:ind w:firstLine="104"/>
        <w:jc w:val="center"/>
        <w:rPr>
          <w:b w:val="0"/>
        </w:rPr>
      </w:pPr>
      <w:r>
        <w:rPr>
          <w:b w:val="0"/>
        </w:rPr>
        <w:t>Magda Fernández</w:t>
      </w:r>
    </w:p>
    <w:p w14:paraId="1FFBBB16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</w:p>
    <w:p w14:paraId="17450759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</w:p>
    <w:p w14:paraId="4E379854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</w:p>
    <w:p w14:paraId="45DBB4CB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</w:p>
    <w:p w14:paraId="18B3A744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</w:p>
    <w:p w14:paraId="3F24952C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</w:p>
    <w:p w14:paraId="797B9F09" w14:textId="77777777" w:rsidR="00811553" w:rsidRDefault="00000000">
      <w:pPr>
        <w:pBdr>
          <w:top w:val="nil"/>
          <w:left w:val="nil"/>
          <w:bottom w:val="nil"/>
          <w:right w:val="nil"/>
          <w:between w:val="nil"/>
        </w:pBdr>
        <w:spacing w:before="176" w:line="388" w:lineRule="auto"/>
        <w:ind w:left="3353" w:right="335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Medellín – Colombia 2023</w:t>
      </w:r>
    </w:p>
    <w:p w14:paraId="609D9B2E" w14:textId="77777777" w:rsidR="007130B8" w:rsidRDefault="007130B8" w:rsidP="007130B8">
      <w:pPr>
        <w:spacing w:line="48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Link</w:t>
      </w:r>
      <w:proofErr w:type="gramEnd"/>
      <w:r>
        <w:rPr>
          <w:b/>
          <w:sz w:val="24"/>
          <w:szCs w:val="24"/>
        </w:rPr>
        <w:t xml:space="preserve"> del Repositorio con el </w:t>
      </w:r>
      <w:r w:rsidRPr="007130B8">
        <w:rPr>
          <w:b/>
          <w:sz w:val="24"/>
          <w:szCs w:val="24"/>
        </w:rPr>
        <w:t>Código</w:t>
      </w:r>
      <w:r w:rsidRPr="007130B8">
        <w:rPr>
          <w:b/>
          <w:sz w:val="24"/>
          <w:szCs w:val="24"/>
        </w:rPr>
        <w:t xml:space="preserve"> de la </w:t>
      </w:r>
      <w:r w:rsidRPr="007130B8">
        <w:rPr>
          <w:b/>
          <w:sz w:val="24"/>
          <w:szCs w:val="24"/>
        </w:rPr>
        <w:t>aplicación</w:t>
      </w:r>
      <w:r>
        <w:rPr>
          <w:b/>
          <w:sz w:val="24"/>
          <w:szCs w:val="24"/>
        </w:rPr>
        <w:t>:</w:t>
      </w:r>
    </w:p>
    <w:p w14:paraId="3A911F06" w14:textId="3FF6BD08" w:rsidR="007130B8" w:rsidRDefault="007130B8" w:rsidP="007130B8">
      <w:pPr>
        <w:spacing w:line="480" w:lineRule="auto"/>
        <w:rPr>
          <w:bCs/>
          <w:sz w:val="24"/>
          <w:szCs w:val="24"/>
        </w:rPr>
      </w:pPr>
      <w:hyperlink r:id="rId7" w:history="1">
        <w:r w:rsidRPr="006B16DC">
          <w:rPr>
            <w:rStyle w:val="Hyperlink"/>
            <w:bCs/>
            <w:sz w:val="24"/>
            <w:szCs w:val="24"/>
          </w:rPr>
          <w:t>https://github.com/Saraycotes92/InventariosOptimusFly</w:t>
        </w:r>
      </w:hyperlink>
    </w:p>
    <w:p w14:paraId="04C2072B" w14:textId="77777777" w:rsidR="007130B8" w:rsidRDefault="007130B8" w:rsidP="007130B8">
      <w:pPr>
        <w:spacing w:line="480" w:lineRule="auto"/>
        <w:rPr>
          <w:b/>
          <w:sz w:val="24"/>
          <w:szCs w:val="24"/>
        </w:rPr>
      </w:pPr>
    </w:p>
    <w:p w14:paraId="548307CB" w14:textId="64218DCE" w:rsidR="00811553" w:rsidRDefault="00000000" w:rsidP="007130B8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Introducción</w:t>
      </w:r>
    </w:p>
    <w:p w14:paraId="41CEE2A5" w14:textId="77777777" w:rsidR="00811553" w:rsidRDefault="000000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El desarrollo de aplicaciones web modernas requiere un conocimiento sólido de una variedad de tecnologías y conceptos. En este texto, vamos a explorar varios de estos conceptos, incluyendo REST con </w:t>
      </w:r>
      <w:proofErr w:type="spellStart"/>
      <w:r>
        <w:rPr>
          <w:sz w:val="24"/>
          <w:szCs w:val="24"/>
        </w:rPr>
        <w:t>Swagger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ReactJS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Hooks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useContext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useReducer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API, Peticiones HTTP con Axios, Rutas y navegación, y el proceso de despliegue. Estos conceptos fundamentales son esenciales para cualquier desarrollador web moderno.</w:t>
      </w:r>
    </w:p>
    <w:p w14:paraId="38D99CFF" w14:textId="77777777" w:rsidR="00811553" w:rsidRDefault="00811553">
      <w:pPr>
        <w:spacing w:line="480" w:lineRule="auto"/>
        <w:rPr>
          <w:sz w:val="24"/>
          <w:szCs w:val="24"/>
        </w:rPr>
      </w:pPr>
    </w:p>
    <w:p w14:paraId="0F68C04D" w14:textId="77777777" w:rsidR="00811553" w:rsidRDefault="00000000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Contenido</w:t>
      </w:r>
    </w:p>
    <w:p w14:paraId="40A5FF66" w14:textId="77777777" w:rsidR="00811553" w:rsidRDefault="00000000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REST con </w:t>
      </w:r>
      <w:proofErr w:type="spellStart"/>
      <w:r>
        <w:rPr>
          <w:b/>
          <w:sz w:val="24"/>
          <w:szCs w:val="24"/>
        </w:rPr>
        <w:t>Swagger</w:t>
      </w:r>
      <w:proofErr w:type="spellEnd"/>
    </w:p>
    <w:p w14:paraId="3B43B316" w14:textId="77777777" w:rsidR="00811553" w:rsidRDefault="000000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REST, o Transferencia de Estado Representacional, es un estilo arquitectónico para diseñar redes de software. Se centra en el uso de recursos y cómo se pueden manipular utilizando protocolos estándar HTTP. </w:t>
      </w:r>
      <w:proofErr w:type="spellStart"/>
      <w:r>
        <w:rPr>
          <w:sz w:val="24"/>
          <w:szCs w:val="24"/>
        </w:rPr>
        <w:t>Swagger</w:t>
      </w:r>
      <w:proofErr w:type="spellEnd"/>
      <w:r>
        <w:rPr>
          <w:sz w:val="24"/>
          <w:szCs w:val="24"/>
        </w:rPr>
        <w:t xml:space="preserve">, por otro lado, es una herramienta útil para diseñar y construir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 REST de una manera fácil y estándar. Por ejemplo, en un proyecto de desarrollo de una API para una biblioteca, </w:t>
      </w:r>
      <w:proofErr w:type="spellStart"/>
      <w:r>
        <w:rPr>
          <w:sz w:val="24"/>
          <w:szCs w:val="24"/>
        </w:rPr>
        <w:t>Swagger</w:t>
      </w:r>
      <w:proofErr w:type="spellEnd"/>
      <w:r>
        <w:rPr>
          <w:sz w:val="24"/>
          <w:szCs w:val="24"/>
        </w:rPr>
        <w:t xml:space="preserve"> podría usarse para documentar cómo se puede acceder a los recursos del libro a través de la API.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Ejemplo: Supongamos que tienes una API que gestiona usuarios. Podrías utilizar </w:t>
      </w:r>
      <w:proofErr w:type="spellStart"/>
      <w:r>
        <w:rPr>
          <w:sz w:val="24"/>
          <w:szCs w:val="24"/>
        </w:rPr>
        <w:t>Swagger</w:t>
      </w:r>
      <w:proofErr w:type="spellEnd"/>
      <w:r>
        <w:rPr>
          <w:sz w:val="24"/>
          <w:szCs w:val="24"/>
        </w:rPr>
        <w:t xml:space="preserve"> para documentar los </w:t>
      </w:r>
      <w:proofErr w:type="spellStart"/>
      <w:r>
        <w:rPr>
          <w:sz w:val="24"/>
          <w:szCs w:val="24"/>
        </w:rPr>
        <w:t>endpoints</w:t>
      </w:r>
      <w:proofErr w:type="spellEnd"/>
      <w:r>
        <w:rPr>
          <w:sz w:val="24"/>
          <w:szCs w:val="24"/>
        </w:rPr>
        <w:t xml:space="preserve"> de tu API, como GET /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para obtener una lista de usuarios, POST /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para crear un nuevo usuario, etc.</w:t>
      </w:r>
    </w:p>
    <w:p w14:paraId="0D075E2F" w14:textId="77777777" w:rsidR="00811553" w:rsidRDefault="00811553">
      <w:pPr>
        <w:spacing w:line="480" w:lineRule="auto"/>
        <w:rPr>
          <w:sz w:val="24"/>
          <w:szCs w:val="24"/>
        </w:rPr>
      </w:pPr>
    </w:p>
    <w:p w14:paraId="6EB4D809" w14:textId="77777777" w:rsidR="00811553" w:rsidRDefault="00000000">
      <w:pPr>
        <w:spacing w:line="48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ReactJS</w:t>
      </w:r>
      <w:proofErr w:type="spellEnd"/>
    </w:p>
    <w:p w14:paraId="2AD0BC7E" w14:textId="77777777" w:rsidR="00811553" w:rsidRDefault="00000000">
      <w:p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ReactJS</w:t>
      </w:r>
      <w:proofErr w:type="spellEnd"/>
      <w:r>
        <w:rPr>
          <w:sz w:val="24"/>
          <w:szCs w:val="24"/>
        </w:rPr>
        <w:t xml:space="preserve"> es una biblioteca de JavaScript para construir interfaces de usuario.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permite a los desarrolladores crear grandes aplicaciones web que pueden cambiar los datos sin recargar la página. Un ejemplo de uso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podría ser la construcción de una aplicación de lista de tareas, donde los elementos de la lista pueden ser agregados, eliminados o marcados como completados sin necesidad de recargar la página.</w:t>
      </w:r>
    </w:p>
    <w:p w14:paraId="24DC04EB" w14:textId="77777777" w:rsidR="00811553" w:rsidRDefault="000000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Ejemplo: Un componente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básico podría ser un botón con un contador. Cada vez que el botón es presionado, el contador aumenta.</w:t>
      </w:r>
      <w:r>
        <w:rPr>
          <w:noProof/>
          <w:sz w:val="24"/>
          <w:szCs w:val="24"/>
        </w:rPr>
        <w:drawing>
          <wp:inline distT="114300" distB="114300" distL="114300" distR="114300" wp14:anchorId="15318722" wp14:editId="2819D3D5">
            <wp:extent cx="4000500" cy="31051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5685D" w14:textId="77777777" w:rsidR="00811553" w:rsidRDefault="00811553">
      <w:pPr>
        <w:spacing w:line="480" w:lineRule="auto"/>
        <w:rPr>
          <w:b/>
          <w:sz w:val="24"/>
          <w:szCs w:val="24"/>
        </w:rPr>
      </w:pPr>
    </w:p>
    <w:p w14:paraId="75718C14" w14:textId="77777777" w:rsidR="00811553" w:rsidRPr="007130B8" w:rsidRDefault="00000000">
      <w:pPr>
        <w:spacing w:line="480" w:lineRule="auto"/>
        <w:rPr>
          <w:b/>
          <w:sz w:val="24"/>
          <w:szCs w:val="24"/>
          <w:lang w:val="en-US"/>
        </w:rPr>
      </w:pPr>
      <w:r w:rsidRPr="007130B8">
        <w:rPr>
          <w:b/>
          <w:sz w:val="24"/>
          <w:szCs w:val="24"/>
          <w:lang w:val="en-US"/>
        </w:rPr>
        <w:t>Hooks (</w:t>
      </w:r>
      <w:proofErr w:type="spellStart"/>
      <w:r w:rsidRPr="007130B8">
        <w:rPr>
          <w:b/>
          <w:sz w:val="24"/>
          <w:szCs w:val="24"/>
          <w:lang w:val="en-US"/>
        </w:rPr>
        <w:t>useState</w:t>
      </w:r>
      <w:proofErr w:type="spellEnd"/>
      <w:r w:rsidRPr="007130B8">
        <w:rPr>
          <w:b/>
          <w:sz w:val="24"/>
          <w:szCs w:val="24"/>
          <w:lang w:val="en-US"/>
        </w:rPr>
        <w:t xml:space="preserve">, </w:t>
      </w:r>
      <w:proofErr w:type="spellStart"/>
      <w:r w:rsidRPr="007130B8">
        <w:rPr>
          <w:b/>
          <w:sz w:val="24"/>
          <w:szCs w:val="24"/>
          <w:lang w:val="en-US"/>
        </w:rPr>
        <w:t>useContext</w:t>
      </w:r>
      <w:proofErr w:type="spellEnd"/>
      <w:r w:rsidRPr="007130B8">
        <w:rPr>
          <w:b/>
          <w:sz w:val="24"/>
          <w:szCs w:val="24"/>
          <w:lang w:val="en-US"/>
        </w:rPr>
        <w:t xml:space="preserve">, </w:t>
      </w:r>
      <w:proofErr w:type="spellStart"/>
      <w:r w:rsidRPr="007130B8">
        <w:rPr>
          <w:b/>
          <w:sz w:val="24"/>
          <w:szCs w:val="24"/>
          <w:lang w:val="en-US"/>
        </w:rPr>
        <w:t>useEffect</w:t>
      </w:r>
      <w:proofErr w:type="spellEnd"/>
      <w:r w:rsidRPr="007130B8">
        <w:rPr>
          <w:b/>
          <w:sz w:val="24"/>
          <w:szCs w:val="24"/>
          <w:lang w:val="en-US"/>
        </w:rPr>
        <w:t xml:space="preserve">, </w:t>
      </w:r>
      <w:proofErr w:type="spellStart"/>
      <w:r w:rsidRPr="007130B8">
        <w:rPr>
          <w:b/>
          <w:sz w:val="24"/>
          <w:szCs w:val="24"/>
          <w:lang w:val="en-US"/>
        </w:rPr>
        <w:t>useReducer</w:t>
      </w:r>
      <w:proofErr w:type="spellEnd"/>
      <w:r w:rsidRPr="007130B8">
        <w:rPr>
          <w:b/>
          <w:sz w:val="24"/>
          <w:szCs w:val="24"/>
          <w:lang w:val="en-US"/>
        </w:rPr>
        <w:t>)</w:t>
      </w:r>
    </w:p>
    <w:p w14:paraId="2017C25F" w14:textId="77777777" w:rsidR="00811553" w:rsidRDefault="000000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proofErr w:type="spellStart"/>
      <w:r>
        <w:rPr>
          <w:sz w:val="24"/>
          <w:szCs w:val="24"/>
        </w:rPr>
        <w:t>Hooks</w:t>
      </w:r>
      <w:proofErr w:type="spellEnd"/>
      <w:r>
        <w:rPr>
          <w:sz w:val="24"/>
          <w:szCs w:val="24"/>
        </w:rPr>
        <w:t xml:space="preserve"> son funciones que te permiten "enganchar" el estado y el ciclo de vida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desde componentes funcionales.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 xml:space="preserve"> te permite agregar estado a tu componente, </w:t>
      </w:r>
      <w:proofErr w:type="spellStart"/>
      <w:r>
        <w:rPr>
          <w:sz w:val="24"/>
          <w:szCs w:val="24"/>
        </w:rPr>
        <w:t>useContext</w:t>
      </w:r>
      <w:proofErr w:type="spellEnd"/>
      <w:r>
        <w:rPr>
          <w:sz w:val="24"/>
          <w:szCs w:val="24"/>
        </w:rPr>
        <w:t xml:space="preserve"> te permite acceder al contexto sin necesidad de anidamiento,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te permite realizar efectos secundarios en tu componente y </w:t>
      </w:r>
      <w:proofErr w:type="spellStart"/>
      <w:r>
        <w:rPr>
          <w:sz w:val="24"/>
          <w:szCs w:val="24"/>
        </w:rPr>
        <w:t>useReducer</w:t>
      </w:r>
      <w:proofErr w:type="spellEnd"/>
      <w:r>
        <w:rPr>
          <w:sz w:val="24"/>
          <w:szCs w:val="24"/>
        </w:rPr>
        <w:t xml:space="preserve"> te permite manejar un </w:t>
      </w:r>
      <w:r>
        <w:rPr>
          <w:sz w:val="24"/>
          <w:szCs w:val="24"/>
        </w:rPr>
        <w:lastRenderedPageBreak/>
        <w:t xml:space="preserve">estado más complejo con una interfaz similar a </w:t>
      </w:r>
      <w:proofErr w:type="spellStart"/>
      <w:r>
        <w:rPr>
          <w:sz w:val="24"/>
          <w:szCs w:val="24"/>
        </w:rPr>
        <w:t>Redux</w:t>
      </w:r>
      <w:proofErr w:type="spellEnd"/>
      <w:r>
        <w:rPr>
          <w:sz w:val="24"/>
          <w:szCs w:val="24"/>
        </w:rPr>
        <w:t>.</w:t>
      </w:r>
    </w:p>
    <w:p w14:paraId="4A886797" w14:textId="77777777" w:rsidR="00811553" w:rsidRDefault="000000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Ejemplo: Podríamos usar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para realizar una petición HTTP cuando un componente se monta.</w:t>
      </w:r>
    </w:p>
    <w:p w14:paraId="6DFAE4B8" w14:textId="77777777" w:rsidR="00811553" w:rsidRDefault="00000000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1E059DD" wp14:editId="16E431B4">
            <wp:extent cx="5612130" cy="49657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55104" w14:textId="77777777" w:rsidR="00811553" w:rsidRDefault="00811553">
      <w:pPr>
        <w:spacing w:line="480" w:lineRule="auto"/>
        <w:rPr>
          <w:b/>
          <w:sz w:val="24"/>
          <w:szCs w:val="24"/>
        </w:rPr>
      </w:pPr>
    </w:p>
    <w:p w14:paraId="2BA1EF21" w14:textId="77777777" w:rsidR="00811553" w:rsidRDefault="00000000">
      <w:pPr>
        <w:spacing w:line="48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Context</w:t>
      </w:r>
      <w:proofErr w:type="spellEnd"/>
      <w:r>
        <w:rPr>
          <w:b/>
          <w:sz w:val="24"/>
          <w:szCs w:val="24"/>
        </w:rPr>
        <w:t xml:space="preserve"> API</w:t>
      </w:r>
    </w:p>
    <w:p w14:paraId="7E5F954F" w14:textId="77777777" w:rsidR="00811553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API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permite compartir valores que se consideran globales para un árbol de componentes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. Por ejemplo, podría utilizarse para compartir el idioma actual de la aplicación entre todos los componentes para que sepan qué idioma </w:t>
      </w:r>
    </w:p>
    <w:p w14:paraId="33EFED1D" w14:textId="77777777" w:rsidR="00811553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Ejemplo: Podríamos utilizar la </w:t>
      </w: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API para compartir el tema actual en toda la </w:t>
      </w:r>
      <w:r>
        <w:rPr>
          <w:sz w:val="24"/>
          <w:szCs w:val="24"/>
        </w:rPr>
        <w:lastRenderedPageBreak/>
        <w:t>aplicación.</w:t>
      </w:r>
    </w:p>
    <w:p w14:paraId="16683D4A" w14:textId="77777777" w:rsidR="00811553" w:rsidRDefault="00000000">
      <w:pPr>
        <w:spacing w:line="480" w:lineRule="auto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B5385A2" wp14:editId="5E3A6E05">
            <wp:extent cx="5267325" cy="4229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40BDC" w14:textId="77777777" w:rsidR="00811553" w:rsidRDefault="0081155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sz w:val="24"/>
          <w:szCs w:val="24"/>
        </w:rPr>
      </w:pPr>
    </w:p>
    <w:p w14:paraId="0E47D7CF" w14:textId="77777777" w:rsidR="00811553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Peticiones HTTP con Axios</w:t>
      </w:r>
    </w:p>
    <w:p w14:paraId="752ECE5A" w14:textId="77777777" w:rsidR="00811553" w:rsidRPr="007130B8" w:rsidRDefault="00000000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Axios es una biblioteca de JavaScript muy popular que se utiliza para hacer solicitudes HTTP desde el# </w:t>
      </w:r>
      <w:proofErr w:type="spellStart"/>
      <w:r>
        <w:rPr>
          <w:sz w:val="24"/>
          <w:szCs w:val="24"/>
        </w:rPr>
        <w:t>Let's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look</w:t>
      </w:r>
      <w:proofErr w:type="gramEnd"/>
      <w:r>
        <w:rPr>
          <w:sz w:val="24"/>
          <w:szCs w:val="24"/>
        </w:rPr>
        <w:t xml:space="preserve"> up more </w:t>
      </w:r>
      <w:proofErr w:type="spellStart"/>
      <w:r>
        <w:rPr>
          <w:sz w:val="24"/>
          <w:szCs w:val="24"/>
        </w:rPr>
        <w:t>recent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detailed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remaining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concepts</w:t>
      </w:r>
      <w:proofErr w:type="spellEnd"/>
      <w:r>
        <w:rPr>
          <w:sz w:val="24"/>
          <w:szCs w:val="24"/>
        </w:rPr>
        <w:t xml:space="preserve">. </w:t>
      </w:r>
      <w:r w:rsidRPr="007130B8">
        <w:rPr>
          <w:sz w:val="24"/>
          <w:szCs w:val="24"/>
          <w:lang w:val="en-US"/>
        </w:rPr>
        <w:t xml:space="preserve">Starting with "HTTP requests with </w:t>
      </w:r>
      <w:proofErr w:type="spellStart"/>
      <w:r w:rsidRPr="007130B8">
        <w:rPr>
          <w:sz w:val="24"/>
          <w:szCs w:val="24"/>
          <w:lang w:val="en-US"/>
        </w:rPr>
        <w:t>Axios</w:t>
      </w:r>
      <w:proofErr w:type="spellEnd"/>
      <w:r w:rsidRPr="007130B8">
        <w:rPr>
          <w:sz w:val="24"/>
          <w:szCs w:val="24"/>
          <w:lang w:val="en-US"/>
        </w:rPr>
        <w:t xml:space="preserve"> examples".</w:t>
      </w:r>
    </w:p>
    <w:p w14:paraId="1FAF4EB4" w14:textId="77777777" w:rsidR="00811553" w:rsidRPr="007130B8" w:rsidRDefault="00000000">
      <w:pPr>
        <w:spacing w:line="480" w:lineRule="auto"/>
        <w:rPr>
          <w:sz w:val="24"/>
          <w:szCs w:val="24"/>
          <w:lang w:val="en-US"/>
        </w:rPr>
      </w:pPr>
      <w:proofErr w:type="gramStart"/>
      <w:r w:rsidRPr="007130B8">
        <w:rPr>
          <w:sz w:val="24"/>
          <w:szCs w:val="24"/>
          <w:lang w:val="en-US"/>
        </w:rPr>
        <w:t>search(</w:t>
      </w:r>
      <w:proofErr w:type="gramEnd"/>
      <w:r w:rsidRPr="007130B8">
        <w:rPr>
          <w:sz w:val="24"/>
          <w:szCs w:val="24"/>
          <w:lang w:val="en-US"/>
        </w:rPr>
        <w:t xml:space="preserve">"HTTP requests with </w:t>
      </w:r>
      <w:proofErr w:type="spellStart"/>
      <w:r w:rsidRPr="007130B8">
        <w:rPr>
          <w:sz w:val="24"/>
          <w:szCs w:val="24"/>
          <w:lang w:val="en-US"/>
        </w:rPr>
        <w:t>Axios</w:t>
      </w:r>
      <w:proofErr w:type="spellEnd"/>
      <w:r w:rsidRPr="007130B8">
        <w:rPr>
          <w:sz w:val="24"/>
          <w:szCs w:val="24"/>
          <w:lang w:val="en-US"/>
        </w:rPr>
        <w:t xml:space="preserve"> examples")</w:t>
      </w:r>
    </w:p>
    <w:p w14:paraId="236B1A8C" w14:textId="77777777" w:rsidR="00811553" w:rsidRDefault="000000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Ejemplo: Podríamos usar Axios para hacer una petición GET a una API y obtener datos.</w:t>
      </w:r>
    </w:p>
    <w:p w14:paraId="5EE62774" w14:textId="77777777" w:rsidR="00811553" w:rsidRDefault="00000000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29B8B50" wp14:editId="243C3935">
            <wp:extent cx="5610225" cy="222885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468A1" w14:textId="77777777" w:rsidR="00811553" w:rsidRDefault="00811553">
      <w:pPr>
        <w:spacing w:line="480" w:lineRule="auto"/>
        <w:rPr>
          <w:b/>
          <w:sz w:val="24"/>
          <w:szCs w:val="24"/>
        </w:rPr>
      </w:pPr>
    </w:p>
    <w:p w14:paraId="78AEBA02" w14:textId="77777777" w:rsidR="00811553" w:rsidRDefault="00000000">
      <w:p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Rutas y navegación:</w:t>
      </w:r>
      <w:r>
        <w:rPr>
          <w:sz w:val="24"/>
          <w:szCs w:val="24"/>
        </w:rPr>
        <w:t xml:space="preserve"> as rutas y la navegación son una parte esencial de cualquier aplicación web. Permiten a los usuarios navegar entre diferentes partes de la aplicación y mantener el estado de la aplicación a medida que navegan.</w:t>
      </w:r>
    </w:p>
    <w:p w14:paraId="6222D08A" w14:textId="77777777" w:rsidR="00811553" w:rsidRDefault="000000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Ejemplo: Podríamos usar la biblioteca de enrutamiento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para configurar las rutas de nuestra aplicación</w:t>
      </w:r>
      <w:r>
        <w:rPr>
          <w:noProof/>
          <w:sz w:val="24"/>
          <w:szCs w:val="24"/>
        </w:rPr>
        <w:drawing>
          <wp:inline distT="114300" distB="114300" distL="114300" distR="114300" wp14:anchorId="356B6220" wp14:editId="73A0351F">
            <wp:extent cx="4887278" cy="3310736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278" cy="3310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691C5" w14:textId="77777777" w:rsidR="007130B8" w:rsidRDefault="007130B8">
      <w:pPr>
        <w:spacing w:line="480" w:lineRule="auto"/>
        <w:rPr>
          <w:b/>
          <w:sz w:val="24"/>
          <w:szCs w:val="24"/>
        </w:rPr>
      </w:pPr>
    </w:p>
    <w:p w14:paraId="6CA73B09" w14:textId="0BD26057" w:rsidR="00811553" w:rsidRDefault="00000000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Despliegue</w:t>
      </w:r>
    </w:p>
    <w:p w14:paraId="6690C09A" w14:textId="77777777" w:rsidR="00811553" w:rsidRDefault="0000000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El despliegue es el proceso de poner en línea una aplicación web para que los usuarios puedan acceder a ella. Involucra empaquetar la aplicación, preparar el entorno de producción y poner en marcha la aplicación.</w:t>
      </w:r>
    </w:p>
    <w:p w14:paraId="5D9A9C74" w14:textId="7CD2F3D3" w:rsidR="00811553" w:rsidRPr="007130B8" w:rsidRDefault="00000000" w:rsidP="007130B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Ejemplo: Podrías utilizar un servicio como </w:t>
      </w:r>
      <w:proofErr w:type="spellStart"/>
      <w:r>
        <w:rPr>
          <w:sz w:val="24"/>
          <w:szCs w:val="24"/>
        </w:rPr>
        <w:t>Netlify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Vercel</w:t>
      </w:r>
      <w:proofErr w:type="spellEnd"/>
      <w:r>
        <w:rPr>
          <w:sz w:val="24"/>
          <w:szCs w:val="24"/>
        </w:rPr>
        <w:t xml:space="preserve"> para desplegar tu aplicación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. Estos servicios te permiten desplegar tu aplicación directamente desde un repositorio de GitHub. Solo tienes que conectar tu repositorio, configurar el comando de construcción (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run 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para una aplicación creada con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App) y el directorio de salida (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para una aplicación creada con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App), y el servicio se encargará del resto.</w:t>
      </w:r>
    </w:p>
    <w:p w14:paraId="0F70F339" w14:textId="77777777" w:rsidR="00811553" w:rsidRDefault="00811553">
      <w:pPr>
        <w:spacing w:line="480" w:lineRule="auto"/>
        <w:jc w:val="center"/>
        <w:rPr>
          <w:b/>
          <w:sz w:val="24"/>
          <w:szCs w:val="24"/>
        </w:rPr>
      </w:pPr>
    </w:p>
    <w:p w14:paraId="7B2F8674" w14:textId="77777777" w:rsidR="00811553" w:rsidRDefault="00000000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Bibliografía</w:t>
      </w:r>
    </w:p>
    <w:p w14:paraId="5F796CBA" w14:textId="77777777" w:rsidR="007130B8" w:rsidRDefault="007130B8" w:rsidP="007130B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rPr>
          <w:color w:val="000000"/>
          <w:sz w:val="24"/>
          <w:szCs w:val="24"/>
          <w:lang w:val="es-CO"/>
        </w:rPr>
      </w:pPr>
      <w:r w:rsidRPr="007130B8">
        <w:rPr>
          <w:color w:val="000000"/>
          <w:sz w:val="24"/>
          <w:szCs w:val="24"/>
          <w:lang w:val="es-CO"/>
        </w:rPr>
        <w:t xml:space="preserve">Pérez Ibarra, S.  G., Quispe, J. R., </w:t>
      </w:r>
      <w:proofErr w:type="spellStart"/>
      <w:r w:rsidRPr="007130B8">
        <w:rPr>
          <w:color w:val="000000"/>
          <w:sz w:val="24"/>
          <w:szCs w:val="24"/>
          <w:lang w:val="es-CO"/>
        </w:rPr>
        <w:t>Mullicundo</w:t>
      </w:r>
      <w:proofErr w:type="spellEnd"/>
      <w:r w:rsidRPr="007130B8">
        <w:rPr>
          <w:color w:val="000000"/>
          <w:sz w:val="24"/>
          <w:szCs w:val="24"/>
          <w:lang w:val="es-CO"/>
        </w:rPr>
        <w:t xml:space="preserve">, F. F. y Lamas, D. A. (15-16 de abril de 2021). Herramientas y tecnologías para el desarrollo web desde el </w:t>
      </w:r>
      <w:proofErr w:type="spellStart"/>
      <w:r w:rsidRPr="007130B8">
        <w:rPr>
          <w:color w:val="000000"/>
          <w:sz w:val="24"/>
          <w:szCs w:val="24"/>
          <w:lang w:val="es-CO"/>
        </w:rPr>
        <w:t>frontend</w:t>
      </w:r>
      <w:proofErr w:type="spellEnd"/>
      <w:r w:rsidRPr="007130B8">
        <w:rPr>
          <w:color w:val="000000"/>
          <w:sz w:val="24"/>
          <w:szCs w:val="24"/>
          <w:lang w:val="es-CO"/>
        </w:rPr>
        <w:t xml:space="preserve"> y </w:t>
      </w:r>
      <w:proofErr w:type="spellStart"/>
      <w:r w:rsidRPr="007130B8">
        <w:rPr>
          <w:color w:val="000000"/>
          <w:sz w:val="24"/>
          <w:szCs w:val="24"/>
          <w:lang w:val="es-CO"/>
        </w:rPr>
        <w:t>backend</w:t>
      </w:r>
      <w:proofErr w:type="spellEnd"/>
      <w:r w:rsidRPr="007130B8">
        <w:rPr>
          <w:color w:val="000000"/>
          <w:sz w:val="24"/>
          <w:szCs w:val="24"/>
          <w:lang w:val="es-CO"/>
        </w:rPr>
        <w:t>. [Objeto de conferencia]. XXIII Workshop de Investigadores en Ciencias de la Computación, Chilecito, La Rioja.</w:t>
      </w:r>
    </w:p>
    <w:p w14:paraId="1C044BEB" w14:textId="02D008F9" w:rsidR="007130B8" w:rsidRPr="007130B8" w:rsidRDefault="007130B8" w:rsidP="007130B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rPr>
          <w:color w:val="000000"/>
          <w:sz w:val="24"/>
          <w:szCs w:val="24"/>
          <w:lang w:val="es-CO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Valdivia Caballero, J. J. (2021). Modelo de procesos para el desarrollo del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front-end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de aplicaciones web. [Tesis de maestría, Universidad Nacional Mayor de San Marcos]. (pp. 5-40).</w:t>
      </w:r>
    </w:p>
    <w:p w14:paraId="3F35D9FE" w14:textId="77777777" w:rsidR="00811553" w:rsidRPr="007130B8" w:rsidRDefault="00811553">
      <w:pPr>
        <w:spacing w:line="480" w:lineRule="auto"/>
        <w:rPr>
          <w:sz w:val="24"/>
          <w:szCs w:val="24"/>
          <w:lang w:val="es-CO"/>
        </w:rPr>
      </w:pPr>
    </w:p>
    <w:sectPr w:rsidR="00811553" w:rsidRPr="007130B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217"/>
    <w:multiLevelType w:val="multilevel"/>
    <w:tmpl w:val="083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E0988"/>
    <w:multiLevelType w:val="multilevel"/>
    <w:tmpl w:val="B07C2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2458061">
    <w:abstractNumId w:val="1"/>
  </w:num>
  <w:num w:numId="2" w16cid:durableId="206956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553"/>
    <w:rsid w:val="007130B8"/>
    <w:rsid w:val="0081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2766"/>
  <w15:docId w15:val="{FB3C33FE-70CB-4EC2-97C6-7161B716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A26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514A26"/>
    <w:pPr>
      <w:ind w:left="10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A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14A26"/>
    <w:rPr>
      <w:rFonts w:ascii="Times New Roman" w:eastAsia="Times New Roman" w:hAnsi="Times New Roman" w:cs="Times New Roman"/>
      <w:b/>
      <w:bCs/>
      <w:kern w:val="0"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514A2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</w:rPr>
  </w:style>
  <w:style w:type="paragraph" w:styleId="BodyText">
    <w:name w:val="Body Text"/>
    <w:basedOn w:val="Normal"/>
    <w:link w:val="BodyTextChar"/>
    <w:uiPriority w:val="1"/>
    <w:qFormat/>
    <w:rsid w:val="00514A2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14A26"/>
    <w:rPr>
      <w:rFonts w:ascii="Times New Roman" w:eastAsia="Times New Roman" w:hAnsi="Times New Roman" w:cs="Times New Roman"/>
      <w:kern w:val="0"/>
      <w:sz w:val="24"/>
      <w:szCs w:val="24"/>
      <w:lang w:val="es-ES"/>
    </w:rPr>
  </w:style>
  <w:style w:type="paragraph" w:styleId="ListParagraph">
    <w:name w:val="List Paragraph"/>
    <w:basedOn w:val="Normal"/>
    <w:uiPriority w:val="34"/>
    <w:qFormat/>
    <w:rsid w:val="00B9088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3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raycotes92/InventariosOptimusFly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NZ8QmiwZttInX0Xx2Q69jp4HxA==">CgMxLjA4AHIhMTk5TDIwSHZib28wTWNVeXNlQ2JORzBGRFR5aXluRVVL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798</Words>
  <Characters>4247</Characters>
  <Application>Microsoft Office Word</Application>
  <DocSecurity>0</DocSecurity>
  <Lines>132</Lines>
  <Paragraphs>25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 Bonilla Espinosa</dc:creator>
  <cp:lastModifiedBy>cristhian Bonilla Espinosa</cp:lastModifiedBy>
  <cp:revision>2</cp:revision>
  <dcterms:created xsi:type="dcterms:W3CDTF">2023-05-26T16:15:00Z</dcterms:created>
  <dcterms:modified xsi:type="dcterms:W3CDTF">2023-05-26T16:15:00Z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25f8ad4c-fd49-4fdb-bc2c-951b5e215970</vt:lpwstr>
  </property>
</Properties>
</file>