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20871" w14:textId="77777777" w:rsidR="008A3DA7" w:rsidRDefault="008A3DA7" w:rsidP="009E7E3C">
      <w:pPr>
        <w:rPr>
          <w:rFonts w:cs="Times New Roman"/>
          <w:i/>
          <w:sz w:val="28"/>
        </w:rPr>
      </w:pPr>
    </w:p>
    <w:p w14:paraId="091ABD7D" w14:textId="77777777" w:rsidR="008A3DA7" w:rsidRDefault="008A3DA7" w:rsidP="009E7E3C">
      <w:pPr>
        <w:rPr>
          <w:rFonts w:cs="Times New Roman"/>
          <w:i/>
          <w:sz w:val="28"/>
        </w:rPr>
      </w:pPr>
    </w:p>
    <w:p w14:paraId="1C0B1867" w14:textId="355E98DA" w:rsidR="008A3DA7" w:rsidRDefault="008A3DA7" w:rsidP="008A3DA7">
      <w:pPr>
        <w:jc w:val="center"/>
        <w:rPr>
          <w:rFonts w:cs="Times New Roman"/>
          <w:b/>
          <w:sz w:val="36"/>
        </w:rPr>
      </w:pPr>
      <w:r w:rsidRPr="00624D30">
        <w:rPr>
          <w:rFonts w:cs="Times New Roman"/>
          <w:i/>
          <w:sz w:val="28"/>
        </w:rPr>
        <w:t>A Case Study</w:t>
      </w:r>
      <w:r>
        <w:rPr>
          <w:rFonts w:cs="Times New Roman"/>
          <w:i/>
          <w:sz w:val="28"/>
        </w:rPr>
        <w:t xml:space="preserve"> On</w:t>
      </w:r>
    </w:p>
    <w:p w14:paraId="5DE19FE4" w14:textId="2F431389" w:rsidR="00233A48" w:rsidRPr="00624D30" w:rsidRDefault="00000000" w:rsidP="008A3DA7">
      <w:pPr>
        <w:jc w:val="center"/>
        <w:rPr>
          <w:rFonts w:cs="Times New Roman"/>
        </w:rPr>
      </w:pPr>
      <w:r w:rsidRPr="00624D30">
        <w:rPr>
          <w:rFonts w:cs="Times New Roman"/>
          <w:b/>
          <w:sz w:val="36"/>
        </w:rPr>
        <w:t>HOMOMORPHIC ENCRYPTION FOR</w:t>
      </w:r>
      <w:r w:rsidRPr="00624D30">
        <w:rPr>
          <w:rFonts w:cs="Times New Roman"/>
          <w:b/>
          <w:sz w:val="36"/>
        </w:rPr>
        <w:br/>
        <w:t>PRIVACY-PRESERVING DATA ANALYTICS</w:t>
      </w:r>
      <w:r w:rsidRPr="00624D30">
        <w:rPr>
          <w:rFonts w:cs="Times New Roman"/>
          <w:i/>
          <w:sz w:val="28"/>
        </w:rPr>
        <w:br/>
      </w:r>
    </w:p>
    <w:p w14:paraId="13D9015F" w14:textId="77777777" w:rsidR="008A3DA7" w:rsidRDefault="00000000" w:rsidP="008A3DA7">
      <w:pPr>
        <w:jc w:val="center"/>
        <w:rPr>
          <w:rFonts w:cs="Times New Roman"/>
        </w:rPr>
      </w:pPr>
      <w:r w:rsidRPr="00624D30">
        <w:rPr>
          <w:rFonts w:cs="Times New Roman"/>
        </w:rPr>
        <w:t xml:space="preserve">Submitted by: </w:t>
      </w:r>
      <w:r w:rsidR="008A3DA7">
        <w:rPr>
          <w:rFonts w:cs="Times New Roman"/>
        </w:rPr>
        <w:t>Pittala Sarayu</w:t>
      </w:r>
      <w:r w:rsidRPr="00624D30">
        <w:rPr>
          <w:rFonts w:cs="Times New Roman"/>
        </w:rPr>
        <w:br/>
        <w:t xml:space="preserve">Roll Number: </w:t>
      </w:r>
      <w:r w:rsidR="008A3DA7">
        <w:rPr>
          <w:rFonts w:cs="Times New Roman"/>
        </w:rPr>
        <w:t>23251A05F4</w:t>
      </w:r>
    </w:p>
    <w:p w14:paraId="33BFC485" w14:textId="2F1F817D" w:rsidR="00233A48" w:rsidRDefault="008A3DA7" w:rsidP="008A3DA7">
      <w:pPr>
        <w:jc w:val="center"/>
        <w:rPr>
          <w:rFonts w:cs="Times New Roman"/>
        </w:rPr>
      </w:pPr>
      <w:r>
        <w:rPr>
          <w:rFonts w:cs="Times New Roman"/>
        </w:rPr>
        <w:t xml:space="preserve">Submitted to: </w:t>
      </w:r>
      <w:proofErr w:type="spellStart"/>
      <w:r>
        <w:rPr>
          <w:rFonts w:cs="Times New Roman"/>
        </w:rPr>
        <w:t>Dr.K.</w:t>
      </w:r>
      <w:proofErr w:type="gramStart"/>
      <w:r>
        <w:rPr>
          <w:rFonts w:cs="Times New Roman"/>
        </w:rPr>
        <w:t>V.Raghavender</w:t>
      </w:r>
      <w:proofErr w:type="spellEnd"/>
      <w:proofErr w:type="gramEnd"/>
      <w:r w:rsidR="00000000" w:rsidRPr="00624D30">
        <w:rPr>
          <w:rFonts w:cs="Times New Roman"/>
        </w:rPr>
        <w:br/>
        <w:t xml:space="preserve">Academic Year: </w:t>
      </w:r>
      <w:r>
        <w:rPr>
          <w:rFonts w:cs="Times New Roman"/>
        </w:rPr>
        <w:t>2023-2027</w:t>
      </w:r>
    </w:p>
    <w:p w14:paraId="43315D5A" w14:textId="0CC18BEC" w:rsidR="009E7E3C" w:rsidRDefault="009E7E3C" w:rsidP="008A3DA7">
      <w:pPr>
        <w:jc w:val="center"/>
        <w:rPr>
          <w:rFonts w:cs="Times New Roman"/>
        </w:rPr>
      </w:pPr>
      <w:r>
        <w:rPr>
          <w:b/>
          <w:bCs/>
          <w:noProof/>
          <w:color w:val="0033CC"/>
        </w:rPr>
        <w:drawing>
          <wp:inline distT="0" distB="0" distL="0" distR="0" wp14:anchorId="5FED4BE4" wp14:editId="412392BF">
            <wp:extent cx="1303020" cy="1013460"/>
            <wp:effectExtent l="0" t="0" r="0" b="0"/>
            <wp:docPr id="90855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3020" cy="1013460"/>
                    </a:xfrm>
                    <a:prstGeom prst="rect">
                      <a:avLst/>
                    </a:prstGeom>
                    <a:noFill/>
                    <a:ln>
                      <a:noFill/>
                    </a:ln>
                  </pic:spPr>
                </pic:pic>
              </a:graphicData>
            </a:graphic>
          </wp:inline>
        </w:drawing>
      </w:r>
    </w:p>
    <w:p w14:paraId="4894E7E6" w14:textId="77777777" w:rsidR="009E7E3C" w:rsidRPr="009E7E3C" w:rsidRDefault="009E7E3C" w:rsidP="009E7E3C">
      <w:pPr>
        <w:spacing w:after="0"/>
        <w:jc w:val="center"/>
        <w:rPr>
          <w:rFonts w:cs="Times New Roman"/>
          <w:lang w:val="en-IN"/>
        </w:rPr>
      </w:pPr>
      <w:r w:rsidRPr="009E7E3C">
        <w:rPr>
          <w:rFonts w:cs="Times New Roman"/>
          <w:b/>
          <w:bCs/>
          <w:lang w:val="en-IN"/>
        </w:rPr>
        <w:t>Department of Computer Science &amp; Engineering</w:t>
      </w:r>
    </w:p>
    <w:p w14:paraId="13913AC0" w14:textId="77777777" w:rsidR="009E7E3C" w:rsidRPr="009E7E3C" w:rsidRDefault="009E7E3C" w:rsidP="009E7E3C">
      <w:pPr>
        <w:spacing w:after="0"/>
        <w:jc w:val="center"/>
        <w:rPr>
          <w:rFonts w:cs="Times New Roman"/>
          <w:lang w:val="en-IN"/>
        </w:rPr>
      </w:pPr>
      <w:proofErr w:type="spellStart"/>
      <w:proofErr w:type="gramStart"/>
      <w:r w:rsidRPr="009E7E3C">
        <w:rPr>
          <w:rFonts w:cs="Times New Roman"/>
          <w:b/>
          <w:bCs/>
          <w:lang w:val="en-IN"/>
        </w:rPr>
        <w:t>G.Narayanamma</w:t>
      </w:r>
      <w:proofErr w:type="spellEnd"/>
      <w:proofErr w:type="gramEnd"/>
      <w:r w:rsidRPr="009E7E3C">
        <w:rPr>
          <w:rFonts w:cs="Times New Roman"/>
          <w:b/>
          <w:bCs/>
          <w:lang w:val="en-IN"/>
        </w:rPr>
        <w:t xml:space="preserve"> Institute of Technology &amp; Science</w:t>
      </w:r>
    </w:p>
    <w:p w14:paraId="45878335" w14:textId="0807E27B" w:rsidR="009E7E3C" w:rsidRPr="009E7E3C" w:rsidRDefault="009E7E3C" w:rsidP="009E7E3C">
      <w:pPr>
        <w:spacing w:after="0"/>
        <w:jc w:val="center"/>
        <w:rPr>
          <w:rFonts w:cs="Times New Roman"/>
          <w:lang w:val="en-IN"/>
        </w:rPr>
      </w:pPr>
      <w:r w:rsidRPr="009E7E3C">
        <w:rPr>
          <w:rFonts w:cs="Times New Roman"/>
          <w:b/>
          <w:bCs/>
          <w:lang w:val="en-IN"/>
        </w:rPr>
        <w:t>                                         (</w:t>
      </w:r>
      <w:proofErr w:type="gramStart"/>
      <w:r w:rsidRPr="009E7E3C">
        <w:rPr>
          <w:rFonts w:cs="Times New Roman"/>
          <w:b/>
          <w:bCs/>
          <w:lang w:val="en-IN"/>
        </w:rPr>
        <w:t>Autonomous)</w:t>
      </w:r>
      <w:r>
        <w:rPr>
          <w:rFonts w:cs="Times New Roman"/>
          <w:b/>
          <w:bCs/>
          <w:lang w:val="en-IN"/>
        </w:rPr>
        <w:t xml:space="preserve">   </w:t>
      </w:r>
      <w:proofErr w:type="gramEnd"/>
      <w:r>
        <w:rPr>
          <w:rFonts w:cs="Times New Roman"/>
          <w:b/>
          <w:bCs/>
          <w:lang w:val="en-IN"/>
        </w:rPr>
        <w:t xml:space="preserve">     </w:t>
      </w:r>
      <w:proofErr w:type="gramStart"/>
      <w:r>
        <w:rPr>
          <w:rFonts w:cs="Times New Roman"/>
          <w:b/>
          <w:bCs/>
          <w:lang w:val="en-IN"/>
        </w:rPr>
        <w:t xml:space="preserve">  </w:t>
      </w:r>
      <w:r w:rsidRPr="009E7E3C">
        <w:rPr>
          <w:rFonts w:cs="Times New Roman"/>
          <w:b/>
          <w:bCs/>
          <w:lang w:val="en-IN"/>
        </w:rPr>
        <w:t xml:space="preserve"> (</w:t>
      </w:r>
      <w:proofErr w:type="gramEnd"/>
      <w:r w:rsidRPr="009E7E3C">
        <w:rPr>
          <w:rFonts w:cs="Times New Roman"/>
          <w:b/>
          <w:bCs/>
          <w:lang w:val="en-IN"/>
        </w:rPr>
        <w:t>for Women)         </w:t>
      </w:r>
    </w:p>
    <w:p w14:paraId="7AC16F94" w14:textId="77777777" w:rsidR="009E7E3C" w:rsidRPr="009E7E3C" w:rsidRDefault="009E7E3C" w:rsidP="009E7E3C">
      <w:pPr>
        <w:jc w:val="center"/>
        <w:rPr>
          <w:rFonts w:cs="Times New Roman"/>
          <w:lang w:val="en-IN"/>
        </w:rPr>
      </w:pPr>
      <w:proofErr w:type="spellStart"/>
      <w:r w:rsidRPr="009E7E3C">
        <w:rPr>
          <w:rFonts w:cs="Times New Roman"/>
          <w:lang w:val="en-IN"/>
        </w:rPr>
        <w:t>Shaikpet</w:t>
      </w:r>
      <w:proofErr w:type="spellEnd"/>
      <w:r w:rsidRPr="009E7E3C">
        <w:rPr>
          <w:rFonts w:cs="Times New Roman"/>
          <w:lang w:val="en-IN"/>
        </w:rPr>
        <w:t>, Hyderabad- 500104. </w:t>
      </w:r>
    </w:p>
    <w:p w14:paraId="69E26D1C" w14:textId="77777777" w:rsidR="009E7E3C" w:rsidRPr="009E7E3C" w:rsidRDefault="009E7E3C" w:rsidP="009E7E3C">
      <w:pPr>
        <w:jc w:val="center"/>
        <w:rPr>
          <w:rFonts w:cs="Times New Roman"/>
          <w:lang w:val="en-IN"/>
        </w:rPr>
      </w:pPr>
    </w:p>
    <w:p w14:paraId="2E80BE30" w14:textId="77777777" w:rsidR="009E7E3C" w:rsidRPr="009E7E3C" w:rsidRDefault="009E7E3C" w:rsidP="009E7E3C">
      <w:pPr>
        <w:jc w:val="center"/>
        <w:rPr>
          <w:rFonts w:cs="Times New Roman"/>
          <w:lang w:val="en-IN"/>
        </w:rPr>
      </w:pPr>
      <w:r w:rsidRPr="009E7E3C">
        <w:rPr>
          <w:rFonts w:cs="Times New Roman"/>
          <w:b/>
          <w:bCs/>
          <w:lang w:val="en-IN"/>
        </w:rPr>
        <w:t>Affiliated to</w:t>
      </w:r>
    </w:p>
    <w:p w14:paraId="1C0D0A50" w14:textId="77777777" w:rsidR="009E7E3C" w:rsidRPr="009E7E3C" w:rsidRDefault="009E7E3C" w:rsidP="009E7E3C">
      <w:pPr>
        <w:jc w:val="center"/>
        <w:rPr>
          <w:rFonts w:cs="Times New Roman"/>
          <w:lang w:val="en-IN"/>
        </w:rPr>
      </w:pPr>
      <w:r w:rsidRPr="009E7E3C">
        <w:rPr>
          <w:rFonts w:cs="Times New Roman"/>
          <w:b/>
          <w:bCs/>
          <w:lang w:val="en-IN"/>
        </w:rPr>
        <w:t>Jawaharlal Nehru Technological University Hyderabad</w:t>
      </w:r>
    </w:p>
    <w:p w14:paraId="3B514E7E" w14:textId="77777777" w:rsidR="009E7E3C" w:rsidRPr="009E7E3C" w:rsidRDefault="009E7E3C" w:rsidP="009E7E3C">
      <w:pPr>
        <w:jc w:val="center"/>
        <w:rPr>
          <w:rFonts w:cs="Times New Roman"/>
          <w:lang w:val="en-IN"/>
        </w:rPr>
      </w:pPr>
      <w:r w:rsidRPr="009E7E3C">
        <w:rPr>
          <w:rFonts w:cs="Times New Roman"/>
          <w:lang w:val="en-IN"/>
        </w:rPr>
        <w:t>Hyderabad – 500085</w:t>
      </w:r>
    </w:p>
    <w:p w14:paraId="393D10CA" w14:textId="77777777" w:rsidR="009E7E3C" w:rsidRPr="009E7E3C" w:rsidRDefault="009E7E3C" w:rsidP="009E7E3C">
      <w:pPr>
        <w:jc w:val="center"/>
        <w:rPr>
          <w:rFonts w:cs="Times New Roman"/>
          <w:lang w:val="en-IN"/>
        </w:rPr>
      </w:pPr>
      <w:r w:rsidRPr="009E7E3C">
        <w:rPr>
          <w:rFonts w:cs="Times New Roman"/>
          <w:lang w:val="en-IN"/>
        </w:rPr>
        <w:t>April, 2026</w:t>
      </w:r>
    </w:p>
    <w:p w14:paraId="377F4196" w14:textId="77777777" w:rsidR="009E7E3C" w:rsidRPr="00624D30" w:rsidRDefault="009E7E3C" w:rsidP="008A3DA7">
      <w:pPr>
        <w:jc w:val="center"/>
        <w:rPr>
          <w:rFonts w:cs="Times New Roman"/>
        </w:rPr>
      </w:pPr>
    </w:p>
    <w:p w14:paraId="5EE30239" w14:textId="77777777" w:rsidR="00233A48" w:rsidRPr="00624D30" w:rsidRDefault="00000000">
      <w:pPr>
        <w:rPr>
          <w:rFonts w:cs="Times New Roman"/>
        </w:rPr>
      </w:pPr>
      <w:r w:rsidRPr="00624D30">
        <w:rPr>
          <w:rFonts w:cs="Times New Roman"/>
        </w:rPr>
        <w:br w:type="page"/>
      </w:r>
    </w:p>
    <w:p w14:paraId="43429C50" w14:textId="77777777" w:rsidR="00624D30" w:rsidRDefault="00624D30">
      <w:pPr>
        <w:pStyle w:val="Heading1"/>
        <w:rPr>
          <w:rFonts w:ascii="Times New Roman" w:hAnsi="Times New Roman" w:cs="Times New Roman"/>
        </w:rPr>
      </w:pPr>
    </w:p>
    <w:p w14:paraId="19E45E54" w14:textId="77777777" w:rsidR="009E7E3C" w:rsidRPr="009E7E3C" w:rsidRDefault="009E7E3C" w:rsidP="009E7E3C"/>
    <w:p w14:paraId="45D931BA" w14:textId="0C68B149" w:rsidR="00233A48" w:rsidRPr="00624D30" w:rsidRDefault="00000000" w:rsidP="00624D30">
      <w:pPr>
        <w:pStyle w:val="Heading1"/>
        <w:ind w:left="2880" w:firstLine="720"/>
        <w:rPr>
          <w:rFonts w:ascii="Times New Roman" w:hAnsi="Times New Roman" w:cs="Times New Roman"/>
        </w:rPr>
      </w:pPr>
      <w:r w:rsidRPr="00624D30">
        <w:rPr>
          <w:rFonts w:ascii="Times New Roman" w:hAnsi="Times New Roman" w:cs="Times New Roman"/>
        </w:rPr>
        <w:t>A</w:t>
      </w:r>
      <w:r w:rsidR="00624D30" w:rsidRPr="00624D30">
        <w:rPr>
          <w:rFonts w:ascii="Times New Roman" w:hAnsi="Times New Roman" w:cs="Times New Roman"/>
        </w:rPr>
        <w:t xml:space="preserve">BSTRACT </w:t>
      </w:r>
    </w:p>
    <w:p w14:paraId="0CCCD8F5" w14:textId="77777777" w:rsidR="00624D30" w:rsidRPr="00624D30" w:rsidRDefault="00624D30" w:rsidP="00624D30">
      <w:pPr>
        <w:rPr>
          <w:rFonts w:cs="Times New Roman"/>
        </w:rPr>
      </w:pPr>
    </w:p>
    <w:p w14:paraId="3855916D" w14:textId="77777777" w:rsidR="00233A48" w:rsidRPr="00624D30" w:rsidRDefault="00000000">
      <w:pPr>
        <w:spacing w:after="140"/>
        <w:rPr>
          <w:rFonts w:cs="Times New Roman"/>
        </w:rPr>
      </w:pPr>
      <w:r w:rsidRPr="00624D30">
        <w:rPr>
          <w:rFonts w:cs="Times New Roman"/>
        </w:rPr>
        <w:t>Modern organizations increasingly depend on cloud platforms and external analytics services to process sensitive information. Such information may include medical records, financial transactions, customer details, business data, research observations, or sensor readings. Although conventional encryption protects information during storage and transmission, the data generally has to be decrypted before ordinary calculations can be performed. This creates a privacy risk because the processing server may gain access to confidential values.</w:t>
      </w:r>
    </w:p>
    <w:p w14:paraId="45B8C8CE" w14:textId="77777777" w:rsidR="00233A48" w:rsidRPr="00624D30" w:rsidRDefault="00000000">
      <w:pPr>
        <w:spacing w:after="140"/>
        <w:rPr>
          <w:rFonts w:cs="Times New Roman"/>
        </w:rPr>
      </w:pPr>
      <w:r w:rsidRPr="00624D30">
        <w:rPr>
          <w:rFonts w:cs="Times New Roman"/>
        </w:rPr>
        <w:t>Homomorphic encryption addresses this challenge by allowing selected mathematical operations to be performed directly on ciphertexts. The resulting encrypted output can then be decrypted by an authorized party to obtain the correct analytical result. In this way, the processing server can perform useful computations without necessarily learning the original data.</w:t>
      </w:r>
    </w:p>
    <w:p w14:paraId="5CFC683E" w14:textId="77777777" w:rsidR="00233A48" w:rsidRPr="00624D30" w:rsidRDefault="00000000">
      <w:pPr>
        <w:spacing w:after="140"/>
        <w:rPr>
          <w:rFonts w:cs="Times New Roman"/>
        </w:rPr>
      </w:pPr>
      <w:r w:rsidRPr="00624D30">
        <w:rPr>
          <w:rFonts w:cs="Times New Roman"/>
        </w:rPr>
        <w:t xml:space="preserve">This case study presents a general-purpose framework for privacy-preserving data analytics using an additive homomorphic encryption approach, such as the </w:t>
      </w:r>
      <w:proofErr w:type="spellStart"/>
      <w:r w:rsidRPr="00624D30">
        <w:rPr>
          <w:rFonts w:cs="Times New Roman"/>
        </w:rPr>
        <w:t>Paillier</w:t>
      </w:r>
      <w:proofErr w:type="spellEnd"/>
      <w:r w:rsidRPr="00624D30">
        <w:rPr>
          <w:rFonts w:cs="Times New Roman"/>
        </w:rPr>
        <w:t xml:space="preserve"> cryptosystem. The proposed system supports encrypted aggregation, including summation and related statistical operations. It separates the data owner, encryption module, analytics server, and authorized decryption module. A Java-based prototype is proposed to demonstrate key generation, encryption, encrypted computation, decryption, correctness verification, and performance evaluation. The case study also discusses applications, security considerations, advantages, and limitations.</w:t>
      </w:r>
    </w:p>
    <w:p w14:paraId="5A37F175" w14:textId="77777777" w:rsidR="00233A48" w:rsidRPr="00624D30" w:rsidRDefault="00000000">
      <w:pPr>
        <w:spacing w:after="140"/>
        <w:rPr>
          <w:rFonts w:cs="Times New Roman"/>
        </w:rPr>
      </w:pPr>
      <w:r w:rsidRPr="00624D30">
        <w:rPr>
          <w:rFonts w:cs="Times New Roman"/>
          <w:b/>
          <w:bCs/>
        </w:rPr>
        <w:t>Keywords</w:t>
      </w:r>
      <w:r w:rsidRPr="00624D30">
        <w:rPr>
          <w:rFonts w:cs="Times New Roman"/>
        </w:rPr>
        <w:t xml:space="preserve">: Homomorphic Encryption, Privacy-Preserving Computation, Data Analytics, </w:t>
      </w:r>
      <w:proofErr w:type="spellStart"/>
      <w:r w:rsidRPr="00624D30">
        <w:rPr>
          <w:rFonts w:cs="Times New Roman"/>
        </w:rPr>
        <w:t>Paillier</w:t>
      </w:r>
      <w:proofErr w:type="spellEnd"/>
      <w:r w:rsidRPr="00624D30">
        <w:rPr>
          <w:rFonts w:cs="Times New Roman"/>
        </w:rPr>
        <w:t xml:space="preserve"> Cryptosystem, Cryptography, Data Confidentiality, Cloud Security</w:t>
      </w:r>
    </w:p>
    <w:p w14:paraId="77F0D4A4" w14:textId="77777777" w:rsidR="00624D30" w:rsidRPr="00624D30" w:rsidRDefault="00624D30">
      <w:pPr>
        <w:spacing w:after="140"/>
        <w:rPr>
          <w:rFonts w:cs="Times New Roman"/>
        </w:rPr>
      </w:pPr>
    </w:p>
    <w:p w14:paraId="2CC84D3D" w14:textId="77777777" w:rsidR="00624D30" w:rsidRPr="00624D30" w:rsidRDefault="00624D30">
      <w:pPr>
        <w:spacing w:after="140"/>
        <w:rPr>
          <w:rFonts w:cs="Times New Roman"/>
        </w:rPr>
      </w:pPr>
    </w:p>
    <w:p w14:paraId="2E973DD1" w14:textId="77777777" w:rsidR="00624D30" w:rsidRPr="00624D30" w:rsidRDefault="00624D30">
      <w:pPr>
        <w:spacing w:after="140"/>
        <w:rPr>
          <w:rFonts w:cs="Times New Roman"/>
        </w:rPr>
      </w:pPr>
    </w:p>
    <w:p w14:paraId="4746018C" w14:textId="77777777" w:rsidR="00624D30" w:rsidRPr="00624D30" w:rsidRDefault="00624D30">
      <w:pPr>
        <w:spacing w:after="140"/>
        <w:rPr>
          <w:rFonts w:cs="Times New Roman"/>
        </w:rPr>
      </w:pPr>
    </w:p>
    <w:p w14:paraId="62944F8E" w14:textId="77777777" w:rsidR="00624D30" w:rsidRPr="00624D30" w:rsidRDefault="00624D30">
      <w:pPr>
        <w:spacing w:after="140"/>
        <w:rPr>
          <w:rFonts w:cs="Times New Roman"/>
        </w:rPr>
      </w:pPr>
    </w:p>
    <w:p w14:paraId="60CBC1A0" w14:textId="77777777" w:rsidR="00624D30" w:rsidRPr="00624D30" w:rsidRDefault="00624D30">
      <w:pPr>
        <w:spacing w:after="140"/>
        <w:rPr>
          <w:rFonts w:cs="Times New Roman"/>
        </w:rPr>
      </w:pPr>
    </w:p>
    <w:p w14:paraId="5DA66B05" w14:textId="77777777" w:rsidR="00624D30" w:rsidRPr="00624D30" w:rsidRDefault="00624D30">
      <w:pPr>
        <w:spacing w:after="140"/>
        <w:rPr>
          <w:rFonts w:cs="Times New Roman"/>
        </w:rPr>
      </w:pPr>
    </w:p>
    <w:p w14:paraId="2DE2D1CA" w14:textId="77777777" w:rsidR="00624D30" w:rsidRPr="00624D30" w:rsidRDefault="00624D30">
      <w:pPr>
        <w:spacing w:after="140"/>
        <w:rPr>
          <w:rFonts w:cs="Times New Roman"/>
        </w:rPr>
      </w:pPr>
    </w:p>
    <w:p w14:paraId="4A32BE96" w14:textId="77777777" w:rsidR="00624D30" w:rsidRPr="00624D30" w:rsidRDefault="00624D30">
      <w:pPr>
        <w:spacing w:after="140"/>
        <w:rPr>
          <w:rFonts w:cs="Times New Roman"/>
        </w:rPr>
      </w:pPr>
    </w:p>
    <w:p w14:paraId="305EB6B9" w14:textId="77777777" w:rsidR="00624D30" w:rsidRPr="00624D30" w:rsidRDefault="00624D30">
      <w:pPr>
        <w:spacing w:after="140"/>
        <w:rPr>
          <w:rFonts w:cs="Times New Roman"/>
        </w:rPr>
      </w:pPr>
    </w:p>
    <w:p w14:paraId="0375DE97" w14:textId="77777777" w:rsidR="00624D30" w:rsidRPr="00624D30" w:rsidRDefault="00624D30">
      <w:pPr>
        <w:spacing w:after="140"/>
        <w:rPr>
          <w:rFonts w:cs="Times New Roman"/>
        </w:rPr>
      </w:pPr>
    </w:p>
    <w:p w14:paraId="133D278A" w14:textId="77777777" w:rsidR="00624D30" w:rsidRPr="00624D30" w:rsidRDefault="00624D30">
      <w:pPr>
        <w:spacing w:after="140"/>
        <w:rPr>
          <w:rFonts w:cs="Times New Roman"/>
        </w:rPr>
      </w:pPr>
    </w:p>
    <w:p w14:paraId="2F36F4AA" w14:textId="3A415203" w:rsidR="00233A48" w:rsidRDefault="00000000" w:rsidP="00624D30">
      <w:pPr>
        <w:pStyle w:val="Heading1"/>
        <w:numPr>
          <w:ilvl w:val="0"/>
          <w:numId w:val="10"/>
        </w:numPr>
        <w:jc w:val="both"/>
        <w:rPr>
          <w:rFonts w:ascii="Times New Roman" w:hAnsi="Times New Roman" w:cs="Times New Roman"/>
        </w:rPr>
      </w:pPr>
      <w:r w:rsidRPr="00624D30">
        <w:rPr>
          <w:rFonts w:ascii="Times New Roman" w:hAnsi="Times New Roman" w:cs="Times New Roman"/>
        </w:rPr>
        <w:t>Introduction</w:t>
      </w:r>
    </w:p>
    <w:p w14:paraId="7D58299C" w14:textId="77777777" w:rsidR="00624D30" w:rsidRPr="00624D30" w:rsidRDefault="00624D30" w:rsidP="00624D30"/>
    <w:p w14:paraId="6A54EB75" w14:textId="77777777" w:rsidR="00233A48" w:rsidRPr="00624D30" w:rsidRDefault="00000000">
      <w:pPr>
        <w:spacing w:after="140"/>
        <w:rPr>
          <w:rFonts w:cs="Times New Roman"/>
        </w:rPr>
      </w:pPr>
      <w:r w:rsidRPr="00624D30">
        <w:rPr>
          <w:rFonts w:cs="Times New Roman"/>
        </w:rPr>
        <w:t>Data analytics has become an essential activity in modern organizations. It is used to calculate totals, identify trends, compare groups, estimate risks, and support decision-making. Analytics may be applied to healthcare, finance, retail, education, manufacturing, government, scientific research, and Internet of Things environments. Because large-scale analytics requires significant computing resources, many organizations outsource data processing to cloud platforms or third-party service providers.</w:t>
      </w:r>
    </w:p>
    <w:p w14:paraId="56D9CF34" w14:textId="77777777" w:rsidR="00233A48" w:rsidRPr="00624D30" w:rsidRDefault="00000000">
      <w:pPr>
        <w:spacing w:after="140"/>
        <w:rPr>
          <w:rFonts w:cs="Times New Roman"/>
        </w:rPr>
      </w:pPr>
      <w:r w:rsidRPr="00624D30">
        <w:rPr>
          <w:rFonts w:cs="Times New Roman"/>
        </w:rPr>
        <w:t>Outsourcing computation creates an important security question: how can an organization use the processing power of an external server without exposing its sensitive data? Even when data is encrypted before transmission, conventional encryption usually does not allow the server to perform ordinary arithmetic directly on the encrypted values. The server must decrypt the data first, process the plaintext, and possibly encrypt the result again.</w:t>
      </w:r>
    </w:p>
    <w:p w14:paraId="7CEEE6B6" w14:textId="77777777" w:rsidR="00233A48" w:rsidRPr="00624D30" w:rsidRDefault="00000000">
      <w:pPr>
        <w:spacing w:after="140"/>
        <w:rPr>
          <w:rFonts w:cs="Times New Roman"/>
        </w:rPr>
      </w:pPr>
      <w:r w:rsidRPr="00624D30">
        <w:rPr>
          <w:rFonts w:cs="Times New Roman"/>
        </w:rPr>
        <w:t>The decryption stage creates a privacy gap. A server may be trusted to perform calculations correctly but may still be vulnerable to malicious administrators, compromised accounts, insider threats, software vulnerabilities, or external attacks. If plaintext data is present during computation, an attacker who gains access to the processing environment may be able to read it.</w:t>
      </w:r>
    </w:p>
    <w:p w14:paraId="7415D8BD" w14:textId="77777777" w:rsidR="00233A48" w:rsidRPr="00624D30" w:rsidRDefault="00000000">
      <w:pPr>
        <w:spacing w:after="140"/>
        <w:rPr>
          <w:rFonts w:cs="Times New Roman"/>
        </w:rPr>
      </w:pPr>
      <w:r w:rsidRPr="00624D30">
        <w:rPr>
          <w:rFonts w:cs="Times New Roman"/>
        </w:rPr>
        <w:t>Homomorphic encryption is a cryptographic technique designed to reduce this risk. It allows certain operations to be performed on encrypted data. The server receives ciphertexts, performs the supported computation, and returns an encrypted result. Only an authorized party with the private key can decrypt the final result.</w:t>
      </w:r>
    </w:p>
    <w:p w14:paraId="0528B7FC" w14:textId="77777777" w:rsidR="00233A48" w:rsidRDefault="00000000">
      <w:pPr>
        <w:spacing w:after="140"/>
        <w:rPr>
          <w:rFonts w:cs="Times New Roman"/>
        </w:rPr>
      </w:pPr>
      <w:r w:rsidRPr="00624D30">
        <w:rPr>
          <w:rFonts w:cs="Times New Roman"/>
        </w:rPr>
        <w:t>This case study investigates the use of homomorphic encryption for privacy-preserving data analytics. It explains the relevant cryptographic concepts, presents a proposed architecture, describes a practical implementation approach, and identifies the performance and security trade-offs involved.</w:t>
      </w:r>
    </w:p>
    <w:p w14:paraId="27AB1EB8" w14:textId="77777777" w:rsidR="00624D30" w:rsidRDefault="00624D30">
      <w:pPr>
        <w:spacing w:after="140"/>
        <w:rPr>
          <w:rFonts w:cs="Times New Roman"/>
        </w:rPr>
      </w:pPr>
    </w:p>
    <w:p w14:paraId="507C6D81" w14:textId="77777777" w:rsidR="00624D30" w:rsidRDefault="00624D30">
      <w:pPr>
        <w:spacing w:after="140"/>
        <w:rPr>
          <w:rFonts w:cs="Times New Roman"/>
        </w:rPr>
      </w:pPr>
    </w:p>
    <w:p w14:paraId="1C3928B0" w14:textId="77777777" w:rsidR="00624D30" w:rsidRDefault="00624D30">
      <w:pPr>
        <w:spacing w:after="140"/>
        <w:rPr>
          <w:rFonts w:cs="Times New Roman"/>
        </w:rPr>
      </w:pPr>
    </w:p>
    <w:p w14:paraId="7B29A4EA" w14:textId="77777777" w:rsidR="00624D30" w:rsidRDefault="00624D30">
      <w:pPr>
        <w:spacing w:after="140"/>
        <w:rPr>
          <w:rFonts w:cs="Times New Roman"/>
        </w:rPr>
      </w:pPr>
    </w:p>
    <w:p w14:paraId="6AFC6431" w14:textId="77777777" w:rsidR="00624D30" w:rsidRDefault="00624D30">
      <w:pPr>
        <w:spacing w:after="140"/>
        <w:rPr>
          <w:rFonts w:cs="Times New Roman"/>
        </w:rPr>
      </w:pPr>
    </w:p>
    <w:p w14:paraId="64AB4048" w14:textId="77777777" w:rsidR="00624D30" w:rsidRPr="00624D30" w:rsidRDefault="00624D30">
      <w:pPr>
        <w:spacing w:after="140"/>
        <w:rPr>
          <w:rFonts w:cs="Times New Roman"/>
        </w:rPr>
      </w:pPr>
    </w:p>
    <w:p w14:paraId="0626F2A0" w14:textId="77777777" w:rsidR="00233A48" w:rsidRPr="00624D30" w:rsidRDefault="00000000">
      <w:pPr>
        <w:pStyle w:val="Heading1"/>
        <w:rPr>
          <w:rFonts w:ascii="Times New Roman" w:hAnsi="Times New Roman" w:cs="Times New Roman"/>
        </w:rPr>
      </w:pPr>
      <w:r w:rsidRPr="00624D30">
        <w:rPr>
          <w:rFonts w:ascii="Times New Roman" w:hAnsi="Times New Roman" w:cs="Times New Roman"/>
        </w:rPr>
        <w:lastRenderedPageBreak/>
        <w:t>2. Background and Key Concepts</w:t>
      </w:r>
    </w:p>
    <w:p w14:paraId="1F36A0D2" w14:textId="0BD685B7" w:rsidR="00233A48" w:rsidRPr="00624D30" w:rsidRDefault="00000000">
      <w:pPr>
        <w:pStyle w:val="Heading2"/>
        <w:rPr>
          <w:rFonts w:ascii="Times New Roman" w:hAnsi="Times New Roman" w:cs="Times New Roman"/>
        </w:rPr>
      </w:pPr>
      <w:r w:rsidRPr="00624D30">
        <w:rPr>
          <w:rFonts w:ascii="Times New Roman" w:hAnsi="Times New Roman" w:cs="Times New Roman"/>
        </w:rPr>
        <w:t>Plaintext and Ciphertext</w:t>
      </w:r>
    </w:p>
    <w:p w14:paraId="0DC450B7" w14:textId="77777777" w:rsidR="00233A48" w:rsidRPr="00624D30" w:rsidRDefault="00000000">
      <w:pPr>
        <w:spacing w:after="140"/>
        <w:rPr>
          <w:rFonts w:cs="Times New Roman"/>
        </w:rPr>
      </w:pPr>
      <w:r w:rsidRPr="00624D30">
        <w:rPr>
          <w:rFonts w:cs="Times New Roman"/>
        </w:rPr>
        <w:t>Plaintext is the original readable information before encryption. For example, a transaction amount of 500, a sensor reading of 72, or a numerical research observation is plaintext. Ciphertext is the encrypted representation of that information. A properly designed encryption scheme should make it computationally difficult for an unauthorized party to recover the plaintext from the ciphertext.</w:t>
      </w:r>
    </w:p>
    <w:p w14:paraId="3F592757" w14:textId="3FD47B12" w:rsidR="00233A48" w:rsidRPr="00624D30" w:rsidRDefault="00000000">
      <w:pPr>
        <w:pStyle w:val="Heading2"/>
        <w:rPr>
          <w:rFonts w:ascii="Times New Roman" w:hAnsi="Times New Roman" w:cs="Times New Roman"/>
        </w:rPr>
      </w:pPr>
      <w:r w:rsidRPr="00624D30">
        <w:rPr>
          <w:rFonts w:ascii="Times New Roman" w:hAnsi="Times New Roman" w:cs="Times New Roman"/>
        </w:rPr>
        <w:t>Encryption and Decryption</w:t>
      </w:r>
    </w:p>
    <w:p w14:paraId="5A470A8C" w14:textId="77777777" w:rsidR="00233A48" w:rsidRPr="00624D30" w:rsidRDefault="00000000">
      <w:pPr>
        <w:spacing w:after="140"/>
        <w:rPr>
          <w:rFonts w:cs="Times New Roman"/>
        </w:rPr>
      </w:pPr>
      <w:r w:rsidRPr="00624D30">
        <w:rPr>
          <w:rFonts w:cs="Times New Roman"/>
        </w:rPr>
        <w:t>Encryption transforms plaintext into ciphertext using an algorithm and a key. Decryption reverses this process. In public-key encryption, the public key may be distributed to users who need to encrypt data, while the private key is kept secret by the authorized data owner or key-management service.</w:t>
      </w:r>
    </w:p>
    <w:p w14:paraId="726C83CF" w14:textId="55824737" w:rsidR="00233A48" w:rsidRPr="00624D30" w:rsidRDefault="00000000">
      <w:pPr>
        <w:pStyle w:val="Heading2"/>
        <w:rPr>
          <w:rFonts w:ascii="Times New Roman" w:hAnsi="Times New Roman" w:cs="Times New Roman"/>
        </w:rPr>
      </w:pPr>
      <w:r w:rsidRPr="00624D30">
        <w:rPr>
          <w:rFonts w:ascii="Times New Roman" w:hAnsi="Times New Roman" w:cs="Times New Roman"/>
        </w:rPr>
        <w:t>Conventional Encryption</w:t>
      </w:r>
    </w:p>
    <w:p w14:paraId="48098C11" w14:textId="77777777" w:rsidR="00233A48" w:rsidRPr="00624D30" w:rsidRDefault="00000000">
      <w:pPr>
        <w:spacing w:after="140"/>
        <w:rPr>
          <w:rFonts w:cs="Times New Roman"/>
        </w:rPr>
      </w:pPr>
      <w:r w:rsidRPr="00624D30">
        <w:rPr>
          <w:rFonts w:cs="Times New Roman"/>
        </w:rPr>
        <w:t>Conventional encryption normally protects data at rest and in transit. However, arithmetic operations such as addition, multiplication, comparison, and averaging generally cannot be performed directly on ordinary ciphertexts. The data must first be decrypted. Consequently, the processing server may see the original information during the computation stage.</w:t>
      </w:r>
    </w:p>
    <w:p w14:paraId="314F495C" w14:textId="01F2F57B" w:rsidR="00233A48" w:rsidRPr="00624D30" w:rsidRDefault="00000000">
      <w:pPr>
        <w:pStyle w:val="Heading2"/>
        <w:rPr>
          <w:rFonts w:ascii="Times New Roman" w:hAnsi="Times New Roman" w:cs="Times New Roman"/>
        </w:rPr>
      </w:pPr>
      <w:r w:rsidRPr="00624D30">
        <w:rPr>
          <w:rFonts w:ascii="Times New Roman" w:hAnsi="Times New Roman" w:cs="Times New Roman"/>
        </w:rPr>
        <w:t>Homomorphic Encryption</w:t>
      </w:r>
    </w:p>
    <w:p w14:paraId="49BE1873" w14:textId="77777777" w:rsidR="00233A48" w:rsidRPr="00624D30" w:rsidRDefault="00000000">
      <w:pPr>
        <w:spacing w:after="140"/>
        <w:rPr>
          <w:rFonts w:cs="Times New Roman"/>
        </w:rPr>
      </w:pPr>
      <w:r w:rsidRPr="00624D30">
        <w:rPr>
          <w:rFonts w:cs="Times New Roman"/>
        </w:rPr>
        <w:t>Homomorphic encryption allows particular operations on ciphertexts to correspond to operations on the underlying plaintexts. The server does not need to know the original values to perform those supported operations.</w:t>
      </w:r>
    </w:p>
    <w:p w14:paraId="1CBCDF4D" w14:textId="77777777" w:rsidR="00233A48" w:rsidRPr="00624D30" w:rsidRDefault="00000000">
      <w:pPr>
        <w:spacing w:after="140"/>
        <w:jc w:val="center"/>
        <w:rPr>
          <w:rFonts w:cs="Times New Roman"/>
        </w:rPr>
      </w:pPr>
      <w:proofErr w:type="gramStart"/>
      <w:r w:rsidRPr="00624D30">
        <w:rPr>
          <w:rFonts w:cs="Times New Roman"/>
          <w:i/>
        </w:rPr>
        <w:t>Dec(</w:t>
      </w:r>
      <w:proofErr w:type="gramEnd"/>
      <w:r w:rsidRPr="00624D30">
        <w:rPr>
          <w:rFonts w:cs="Times New Roman"/>
          <w:i/>
        </w:rPr>
        <w:t xml:space="preserve">Enc(a) </w:t>
      </w:r>
      <w:r w:rsidRPr="00624D30">
        <w:rPr>
          <w:rFonts w:ascii="Cambria Math" w:hAnsi="Cambria Math" w:cs="Cambria Math"/>
          <w:i/>
        </w:rPr>
        <w:t>⊕</w:t>
      </w:r>
      <w:r w:rsidRPr="00624D30">
        <w:rPr>
          <w:rFonts w:cs="Times New Roman"/>
          <w:i/>
        </w:rPr>
        <w:t xml:space="preserve"> Enc(b)) = a + b</w:t>
      </w:r>
    </w:p>
    <w:p w14:paraId="14CF598D" w14:textId="77777777" w:rsidR="00233A48" w:rsidRPr="00624D30" w:rsidRDefault="00000000">
      <w:pPr>
        <w:spacing w:after="140"/>
        <w:rPr>
          <w:rFonts w:cs="Times New Roman"/>
        </w:rPr>
      </w:pPr>
      <w:r w:rsidRPr="00624D30">
        <w:rPr>
          <w:rFonts w:cs="Times New Roman"/>
        </w:rPr>
        <w:t xml:space="preserve">In this expression, Enc represents encryption, Dec represents decryption, and </w:t>
      </w:r>
      <w:r w:rsidRPr="00624D30">
        <w:rPr>
          <w:rFonts w:ascii="Cambria Math" w:hAnsi="Cambria Math" w:cs="Cambria Math"/>
        </w:rPr>
        <w:t>⊕</w:t>
      </w:r>
      <w:r w:rsidRPr="00624D30">
        <w:rPr>
          <w:rFonts w:cs="Times New Roman"/>
        </w:rPr>
        <w:t xml:space="preserve"> represents the operation supported by the selected scheme. The equation illustrates additive homomorphism. When two ciphertexts are combined using the appropriate operation, the decrypted result equals the sum of the original values.</w:t>
      </w:r>
    </w:p>
    <w:p w14:paraId="71AB421F" w14:textId="60C023C2" w:rsidR="00233A48" w:rsidRPr="00624D30" w:rsidRDefault="00000000">
      <w:pPr>
        <w:pStyle w:val="Heading2"/>
        <w:rPr>
          <w:rFonts w:ascii="Times New Roman" w:hAnsi="Times New Roman" w:cs="Times New Roman"/>
        </w:rPr>
      </w:pPr>
      <w:r w:rsidRPr="00624D30">
        <w:rPr>
          <w:rFonts w:ascii="Times New Roman" w:hAnsi="Times New Roman" w:cs="Times New Roman"/>
        </w:rPr>
        <w:t>Types of Homomorphic Encryption</w:t>
      </w:r>
    </w:p>
    <w:tbl>
      <w:tblPr>
        <w:tblStyle w:val="TableGrid"/>
        <w:tblW w:w="0" w:type="auto"/>
        <w:jc w:val="center"/>
        <w:tblLook w:val="04A0" w:firstRow="1" w:lastRow="0" w:firstColumn="1" w:lastColumn="0" w:noHBand="0" w:noVBand="1"/>
      </w:tblPr>
      <w:tblGrid>
        <w:gridCol w:w="3264"/>
        <w:gridCol w:w="3264"/>
        <w:gridCol w:w="3264"/>
      </w:tblGrid>
      <w:tr w:rsidR="00233A48" w:rsidRPr="00624D30" w14:paraId="138AA148" w14:textId="77777777">
        <w:trPr>
          <w:jc w:val="center"/>
        </w:trPr>
        <w:tc>
          <w:tcPr>
            <w:tcW w:w="3264" w:type="dxa"/>
            <w:shd w:val="clear" w:color="auto" w:fill="D9EAF7"/>
            <w:vAlign w:val="center"/>
          </w:tcPr>
          <w:p w14:paraId="52149F8A" w14:textId="77777777" w:rsidR="00233A48" w:rsidRPr="00624D30" w:rsidRDefault="00000000">
            <w:pPr>
              <w:jc w:val="center"/>
              <w:rPr>
                <w:rFonts w:cs="Times New Roman"/>
              </w:rPr>
            </w:pPr>
            <w:r w:rsidRPr="00624D30">
              <w:rPr>
                <w:rFonts w:cs="Times New Roman"/>
                <w:b/>
                <w:sz w:val="22"/>
              </w:rPr>
              <w:t>Type</w:t>
            </w:r>
          </w:p>
        </w:tc>
        <w:tc>
          <w:tcPr>
            <w:tcW w:w="3264" w:type="dxa"/>
            <w:shd w:val="clear" w:color="auto" w:fill="D9EAF7"/>
            <w:vAlign w:val="center"/>
          </w:tcPr>
          <w:p w14:paraId="7C3949C5" w14:textId="77777777" w:rsidR="00233A48" w:rsidRPr="00624D30" w:rsidRDefault="00000000">
            <w:pPr>
              <w:jc w:val="center"/>
              <w:rPr>
                <w:rFonts w:cs="Times New Roman"/>
              </w:rPr>
            </w:pPr>
            <w:r w:rsidRPr="00624D30">
              <w:rPr>
                <w:rFonts w:cs="Times New Roman"/>
                <w:b/>
                <w:sz w:val="22"/>
              </w:rPr>
              <w:t>Capability</w:t>
            </w:r>
          </w:p>
        </w:tc>
        <w:tc>
          <w:tcPr>
            <w:tcW w:w="3264" w:type="dxa"/>
            <w:shd w:val="clear" w:color="auto" w:fill="D9EAF7"/>
            <w:vAlign w:val="center"/>
          </w:tcPr>
          <w:p w14:paraId="3CD00633" w14:textId="77777777" w:rsidR="00233A48" w:rsidRPr="00624D30" w:rsidRDefault="00000000">
            <w:pPr>
              <w:jc w:val="center"/>
              <w:rPr>
                <w:rFonts w:cs="Times New Roman"/>
              </w:rPr>
            </w:pPr>
            <w:r w:rsidRPr="00624D30">
              <w:rPr>
                <w:rFonts w:cs="Times New Roman"/>
                <w:b/>
                <w:sz w:val="22"/>
              </w:rPr>
              <w:t>Example of use</w:t>
            </w:r>
          </w:p>
        </w:tc>
      </w:tr>
      <w:tr w:rsidR="00233A48" w:rsidRPr="00624D30" w14:paraId="15A856D5" w14:textId="77777777">
        <w:trPr>
          <w:jc w:val="center"/>
        </w:trPr>
        <w:tc>
          <w:tcPr>
            <w:tcW w:w="3264" w:type="dxa"/>
            <w:vAlign w:val="center"/>
          </w:tcPr>
          <w:p w14:paraId="4859F6F6" w14:textId="77777777" w:rsidR="00233A48" w:rsidRPr="00624D30" w:rsidRDefault="00000000">
            <w:pPr>
              <w:jc w:val="center"/>
              <w:rPr>
                <w:rFonts w:cs="Times New Roman"/>
              </w:rPr>
            </w:pPr>
            <w:r w:rsidRPr="00624D30">
              <w:rPr>
                <w:rFonts w:cs="Times New Roman"/>
                <w:sz w:val="22"/>
              </w:rPr>
              <w:t>Partially homomorphic encryption</w:t>
            </w:r>
          </w:p>
        </w:tc>
        <w:tc>
          <w:tcPr>
            <w:tcW w:w="3264" w:type="dxa"/>
            <w:vAlign w:val="center"/>
          </w:tcPr>
          <w:p w14:paraId="3E6410DC" w14:textId="77777777" w:rsidR="00233A48" w:rsidRPr="00624D30" w:rsidRDefault="00000000">
            <w:pPr>
              <w:jc w:val="center"/>
              <w:rPr>
                <w:rFonts w:cs="Times New Roman"/>
              </w:rPr>
            </w:pPr>
            <w:r w:rsidRPr="00624D30">
              <w:rPr>
                <w:rFonts w:cs="Times New Roman"/>
                <w:sz w:val="22"/>
              </w:rPr>
              <w:t>Supports one main operation, such as addition or multiplication.</w:t>
            </w:r>
          </w:p>
        </w:tc>
        <w:tc>
          <w:tcPr>
            <w:tcW w:w="3264" w:type="dxa"/>
            <w:vAlign w:val="center"/>
          </w:tcPr>
          <w:p w14:paraId="1FE7AB6E" w14:textId="77777777" w:rsidR="00233A48" w:rsidRPr="00624D30" w:rsidRDefault="00000000">
            <w:pPr>
              <w:jc w:val="center"/>
              <w:rPr>
                <w:rFonts w:cs="Times New Roman"/>
              </w:rPr>
            </w:pPr>
            <w:r w:rsidRPr="00624D30">
              <w:rPr>
                <w:rFonts w:cs="Times New Roman"/>
                <w:sz w:val="22"/>
              </w:rPr>
              <w:t>Encrypted totals and aggregate statistics.</w:t>
            </w:r>
          </w:p>
        </w:tc>
      </w:tr>
      <w:tr w:rsidR="00233A48" w:rsidRPr="00624D30" w14:paraId="72AC8155" w14:textId="77777777">
        <w:trPr>
          <w:jc w:val="center"/>
        </w:trPr>
        <w:tc>
          <w:tcPr>
            <w:tcW w:w="3264" w:type="dxa"/>
            <w:vAlign w:val="center"/>
          </w:tcPr>
          <w:p w14:paraId="7617E1DF" w14:textId="77777777" w:rsidR="00233A48" w:rsidRPr="00624D30" w:rsidRDefault="00000000">
            <w:pPr>
              <w:jc w:val="center"/>
              <w:rPr>
                <w:rFonts w:cs="Times New Roman"/>
              </w:rPr>
            </w:pPr>
            <w:r w:rsidRPr="00624D30">
              <w:rPr>
                <w:rFonts w:cs="Times New Roman"/>
                <w:sz w:val="22"/>
              </w:rPr>
              <w:t>Somewhat homomorphic encryption</w:t>
            </w:r>
          </w:p>
        </w:tc>
        <w:tc>
          <w:tcPr>
            <w:tcW w:w="3264" w:type="dxa"/>
            <w:vAlign w:val="center"/>
          </w:tcPr>
          <w:p w14:paraId="0D412692" w14:textId="77777777" w:rsidR="00233A48" w:rsidRPr="00624D30" w:rsidRDefault="00000000">
            <w:pPr>
              <w:jc w:val="center"/>
              <w:rPr>
                <w:rFonts w:cs="Times New Roman"/>
              </w:rPr>
            </w:pPr>
            <w:r w:rsidRPr="00624D30">
              <w:rPr>
                <w:rFonts w:cs="Times New Roman"/>
                <w:sz w:val="22"/>
              </w:rPr>
              <w:t>Supports addition and multiplication for a limited number of operations.</w:t>
            </w:r>
          </w:p>
        </w:tc>
        <w:tc>
          <w:tcPr>
            <w:tcW w:w="3264" w:type="dxa"/>
            <w:vAlign w:val="center"/>
          </w:tcPr>
          <w:p w14:paraId="17715A93" w14:textId="77777777" w:rsidR="00233A48" w:rsidRPr="00624D30" w:rsidRDefault="00000000">
            <w:pPr>
              <w:jc w:val="center"/>
              <w:rPr>
                <w:rFonts w:cs="Times New Roman"/>
              </w:rPr>
            </w:pPr>
            <w:r w:rsidRPr="00624D30">
              <w:rPr>
                <w:rFonts w:cs="Times New Roman"/>
                <w:sz w:val="22"/>
              </w:rPr>
              <w:t>Restricted analytical functions.</w:t>
            </w:r>
          </w:p>
        </w:tc>
      </w:tr>
      <w:tr w:rsidR="00233A48" w:rsidRPr="00624D30" w14:paraId="4353CF04" w14:textId="77777777">
        <w:trPr>
          <w:jc w:val="center"/>
        </w:trPr>
        <w:tc>
          <w:tcPr>
            <w:tcW w:w="3264" w:type="dxa"/>
            <w:vAlign w:val="center"/>
          </w:tcPr>
          <w:p w14:paraId="5EEA821A" w14:textId="77777777" w:rsidR="00233A48" w:rsidRPr="00624D30" w:rsidRDefault="00000000">
            <w:pPr>
              <w:jc w:val="center"/>
              <w:rPr>
                <w:rFonts w:cs="Times New Roman"/>
              </w:rPr>
            </w:pPr>
            <w:r w:rsidRPr="00624D30">
              <w:rPr>
                <w:rFonts w:cs="Times New Roman"/>
                <w:sz w:val="22"/>
              </w:rPr>
              <w:t>Fully homomorphic encryption</w:t>
            </w:r>
          </w:p>
        </w:tc>
        <w:tc>
          <w:tcPr>
            <w:tcW w:w="3264" w:type="dxa"/>
            <w:vAlign w:val="center"/>
          </w:tcPr>
          <w:p w14:paraId="658E12C2" w14:textId="77777777" w:rsidR="00233A48" w:rsidRPr="00624D30" w:rsidRDefault="00000000">
            <w:pPr>
              <w:jc w:val="center"/>
              <w:rPr>
                <w:rFonts w:cs="Times New Roman"/>
              </w:rPr>
            </w:pPr>
            <w:r w:rsidRPr="00624D30">
              <w:rPr>
                <w:rFonts w:cs="Times New Roman"/>
                <w:sz w:val="22"/>
              </w:rPr>
              <w:t>Supports general computation over encrypted data.</w:t>
            </w:r>
          </w:p>
        </w:tc>
        <w:tc>
          <w:tcPr>
            <w:tcW w:w="3264" w:type="dxa"/>
            <w:vAlign w:val="center"/>
          </w:tcPr>
          <w:p w14:paraId="16728B39" w14:textId="77777777" w:rsidR="00233A48" w:rsidRPr="00624D30" w:rsidRDefault="00000000">
            <w:pPr>
              <w:jc w:val="center"/>
              <w:rPr>
                <w:rFonts w:cs="Times New Roman"/>
              </w:rPr>
            </w:pPr>
            <w:r w:rsidRPr="00624D30">
              <w:rPr>
                <w:rFonts w:cs="Times New Roman"/>
                <w:sz w:val="22"/>
              </w:rPr>
              <w:t>Complex encrypted programs and machine-learning tasks.</w:t>
            </w:r>
          </w:p>
        </w:tc>
      </w:tr>
    </w:tbl>
    <w:p w14:paraId="0139A6F8" w14:textId="77777777" w:rsidR="00233A48" w:rsidRPr="00624D30" w:rsidRDefault="00233A48">
      <w:pPr>
        <w:rPr>
          <w:rFonts w:cs="Times New Roman"/>
        </w:rPr>
      </w:pPr>
    </w:p>
    <w:p w14:paraId="1BC73BC2" w14:textId="4628AC89" w:rsidR="00233A48" w:rsidRPr="00624D30" w:rsidRDefault="00000000">
      <w:pPr>
        <w:pStyle w:val="Heading2"/>
        <w:rPr>
          <w:rFonts w:ascii="Times New Roman" w:hAnsi="Times New Roman" w:cs="Times New Roman"/>
        </w:rPr>
      </w:pPr>
      <w:r w:rsidRPr="00624D30">
        <w:rPr>
          <w:rFonts w:ascii="Times New Roman" w:hAnsi="Times New Roman" w:cs="Times New Roman"/>
        </w:rPr>
        <w:t>Privacy-Preserving Data Analytics</w:t>
      </w:r>
    </w:p>
    <w:p w14:paraId="454C35C7" w14:textId="77777777" w:rsidR="00233A48" w:rsidRPr="00624D30" w:rsidRDefault="00000000">
      <w:pPr>
        <w:spacing w:after="140"/>
        <w:rPr>
          <w:rFonts w:cs="Times New Roman"/>
        </w:rPr>
      </w:pPr>
      <w:r w:rsidRPr="00624D30">
        <w:rPr>
          <w:rFonts w:cs="Times New Roman"/>
        </w:rPr>
        <w:t xml:space="preserve">Privacy-preserving data analytics refers to methods that allow useful analysis while reducing the exposure of sensitive information. Homomorphic encryption is one such method. Other methods include anonymization, differential privacy, secure multi-party computation, trusted execution </w:t>
      </w:r>
      <w:r w:rsidRPr="00624D30">
        <w:rPr>
          <w:rFonts w:cs="Times New Roman"/>
        </w:rPr>
        <w:lastRenderedPageBreak/>
        <w:t>environments, and data minimization. This case study focuses specifically on homomorphic encryption because it directly addresses computation over encrypted numerical data.</w:t>
      </w:r>
    </w:p>
    <w:p w14:paraId="17B7F065" w14:textId="77777777" w:rsidR="00233A48" w:rsidRPr="00624D30" w:rsidRDefault="00000000">
      <w:pPr>
        <w:pStyle w:val="Heading1"/>
        <w:rPr>
          <w:rFonts w:ascii="Times New Roman" w:hAnsi="Times New Roman" w:cs="Times New Roman"/>
        </w:rPr>
      </w:pPr>
      <w:r w:rsidRPr="00624D30">
        <w:rPr>
          <w:rFonts w:ascii="Times New Roman" w:hAnsi="Times New Roman" w:cs="Times New Roman"/>
        </w:rPr>
        <w:t>3. Problem Statement and Motivation</w:t>
      </w:r>
    </w:p>
    <w:p w14:paraId="068E0D70" w14:textId="77777777" w:rsidR="00233A48" w:rsidRPr="00624D30" w:rsidRDefault="00000000">
      <w:pPr>
        <w:spacing w:after="140"/>
        <w:rPr>
          <w:rFonts w:cs="Times New Roman"/>
        </w:rPr>
      </w:pPr>
      <w:r w:rsidRPr="00624D30">
        <w:rPr>
          <w:rFonts w:cs="Times New Roman"/>
        </w:rPr>
        <w:t>Organizations often need to send sensitive datasets to external servers for analytics. In a conventional workflow, the server may decrypt the data before processing it. This exposes confidential information during computation and forces the data owner to trust the server with raw records.</w:t>
      </w:r>
    </w:p>
    <w:p w14:paraId="12A644C0" w14:textId="77777777" w:rsidR="00233A48" w:rsidRPr="00624D30" w:rsidRDefault="00000000">
      <w:pPr>
        <w:ind w:left="504"/>
        <w:rPr>
          <w:rFonts w:cs="Times New Roman"/>
        </w:rPr>
      </w:pPr>
      <w:r w:rsidRPr="00624D30">
        <w:rPr>
          <w:rFonts w:cs="Times New Roman"/>
          <w:b/>
        </w:rPr>
        <w:t>Problem statement: How can an organization allow an external analytics server to calculate useful statistical results without giving that server access to the original sensitive data?</w:t>
      </w:r>
    </w:p>
    <w:p w14:paraId="0FA84308" w14:textId="77777777" w:rsidR="00233A48" w:rsidRPr="00624D30" w:rsidRDefault="00000000">
      <w:pPr>
        <w:spacing w:after="140"/>
        <w:rPr>
          <w:rFonts w:cs="Times New Roman"/>
        </w:rPr>
      </w:pPr>
      <w:r w:rsidRPr="00624D30">
        <w:rPr>
          <w:rFonts w:cs="Times New Roman"/>
        </w:rPr>
        <w:t>The motivation for solving this problem is the increasing dependence on cloud computing, outsourced analytics, collaborative research, and data-driven decision-making. A privacy-preserving analytics framework should reduce plaintext exposure while maintaining correctness and acceptable performance.</w:t>
      </w:r>
    </w:p>
    <w:p w14:paraId="4520561C"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3.1 Security Goal</w:t>
      </w:r>
    </w:p>
    <w:p w14:paraId="04943F9A" w14:textId="77777777" w:rsidR="00233A48" w:rsidRPr="00624D30" w:rsidRDefault="00000000">
      <w:pPr>
        <w:spacing w:after="140"/>
        <w:rPr>
          <w:rFonts w:cs="Times New Roman"/>
        </w:rPr>
      </w:pPr>
      <w:r w:rsidRPr="00624D30">
        <w:rPr>
          <w:rFonts w:cs="Times New Roman"/>
        </w:rPr>
        <w:t>The primary security goal is to keep the original numerical values confidential from the analytics server under the assumed threat model. The server should receive ciphertexts and perform only authorized operations. The private decryption key should remain outside the server or be protected by a separate trusted authority.</w:t>
      </w:r>
    </w:p>
    <w:p w14:paraId="465898BD"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3.2 Functional Goal</w:t>
      </w:r>
    </w:p>
    <w:p w14:paraId="4FE8616D" w14:textId="77777777" w:rsidR="00233A48" w:rsidRDefault="00000000">
      <w:pPr>
        <w:spacing w:after="140"/>
        <w:rPr>
          <w:rFonts w:cs="Times New Roman"/>
        </w:rPr>
      </w:pPr>
      <w:r w:rsidRPr="00624D30">
        <w:rPr>
          <w:rFonts w:cs="Times New Roman"/>
        </w:rPr>
        <w:t>The system must still provide useful results. For example, it should calculate an encrypted sum and allow an authorized user to decrypt that result. The decrypted output must match the result obtained through ordinary plaintext computation.</w:t>
      </w:r>
    </w:p>
    <w:p w14:paraId="43561A95" w14:textId="77777777" w:rsidR="009E7E3C" w:rsidRDefault="009E7E3C">
      <w:pPr>
        <w:spacing w:after="140"/>
        <w:rPr>
          <w:rFonts w:cs="Times New Roman"/>
        </w:rPr>
      </w:pPr>
    </w:p>
    <w:p w14:paraId="03FE0F95" w14:textId="77777777" w:rsidR="009E7E3C" w:rsidRDefault="009E7E3C">
      <w:pPr>
        <w:spacing w:after="140"/>
        <w:rPr>
          <w:rFonts w:cs="Times New Roman"/>
        </w:rPr>
      </w:pPr>
    </w:p>
    <w:p w14:paraId="0E2F6116" w14:textId="77777777" w:rsidR="009E7E3C" w:rsidRDefault="009E7E3C">
      <w:pPr>
        <w:spacing w:after="140"/>
        <w:rPr>
          <w:rFonts w:cs="Times New Roman"/>
        </w:rPr>
      </w:pPr>
    </w:p>
    <w:p w14:paraId="4FDA33C3" w14:textId="77777777" w:rsidR="009E7E3C" w:rsidRDefault="009E7E3C">
      <w:pPr>
        <w:spacing w:after="140"/>
        <w:rPr>
          <w:rFonts w:cs="Times New Roman"/>
        </w:rPr>
      </w:pPr>
    </w:p>
    <w:p w14:paraId="0E2304C0" w14:textId="77777777" w:rsidR="009E7E3C" w:rsidRDefault="009E7E3C">
      <w:pPr>
        <w:spacing w:after="140"/>
        <w:rPr>
          <w:rFonts w:cs="Times New Roman"/>
        </w:rPr>
      </w:pPr>
    </w:p>
    <w:p w14:paraId="109FE679" w14:textId="77777777" w:rsidR="009E7E3C" w:rsidRDefault="009E7E3C">
      <w:pPr>
        <w:spacing w:after="140"/>
        <w:rPr>
          <w:rFonts w:cs="Times New Roman"/>
        </w:rPr>
      </w:pPr>
    </w:p>
    <w:p w14:paraId="3BB5FD1A" w14:textId="77777777" w:rsidR="009E7E3C" w:rsidRDefault="009E7E3C">
      <w:pPr>
        <w:spacing w:after="140"/>
        <w:rPr>
          <w:rFonts w:cs="Times New Roman"/>
        </w:rPr>
      </w:pPr>
    </w:p>
    <w:p w14:paraId="6D5C0861" w14:textId="77777777" w:rsidR="009E7E3C" w:rsidRDefault="009E7E3C">
      <w:pPr>
        <w:spacing w:after="140"/>
        <w:rPr>
          <w:rFonts w:cs="Times New Roman"/>
        </w:rPr>
      </w:pPr>
    </w:p>
    <w:p w14:paraId="4EA7EFF0" w14:textId="77777777" w:rsidR="009E7E3C" w:rsidRPr="00624D30" w:rsidRDefault="009E7E3C">
      <w:pPr>
        <w:spacing w:after="140"/>
        <w:rPr>
          <w:rFonts w:cs="Times New Roman"/>
        </w:rPr>
      </w:pPr>
    </w:p>
    <w:p w14:paraId="20EE797A" w14:textId="0E212E4B" w:rsidR="00233A48" w:rsidRPr="00624D30" w:rsidRDefault="00000000">
      <w:pPr>
        <w:pStyle w:val="Heading1"/>
        <w:rPr>
          <w:rFonts w:ascii="Times New Roman" w:hAnsi="Times New Roman" w:cs="Times New Roman"/>
        </w:rPr>
      </w:pPr>
      <w:r w:rsidRPr="00624D30">
        <w:rPr>
          <w:rFonts w:ascii="Times New Roman" w:hAnsi="Times New Roman" w:cs="Times New Roman"/>
        </w:rPr>
        <w:lastRenderedPageBreak/>
        <w:t>4. Existing System and Its Limitations</w:t>
      </w:r>
    </w:p>
    <w:p w14:paraId="77B6FFDB" w14:textId="77777777" w:rsidR="00233A48" w:rsidRPr="00624D30" w:rsidRDefault="00000000">
      <w:pPr>
        <w:spacing w:after="140"/>
        <w:rPr>
          <w:rFonts w:cs="Times New Roman"/>
        </w:rPr>
      </w:pPr>
      <w:r w:rsidRPr="00624D30">
        <w:rPr>
          <w:rFonts w:cs="Times New Roman"/>
        </w:rPr>
        <w:t>A traditional cloud analytics system generally follows a sequence in which data is collected, encrypted for transmission or storage, decrypted by the server, processed in plaintext, and then returned to the user. Although this approach is practical, it exposes the data during the most important processing stage.</w:t>
      </w:r>
    </w:p>
    <w:tbl>
      <w:tblPr>
        <w:tblStyle w:val="TableGrid"/>
        <w:tblW w:w="0" w:type="auto"/>
        <w:jc w:val="center"/>
        <w:tblLook w:val="04A0" w:firstRow="1" w:lastRow="0" w:firstColumn="1" w:lastColumn="0" w:noHBand="0" w:noVBand="1"/>
      </w:tblPr>
      <w:tblGrid>
        <w:gridCol w:w="3264"/>
        <w:gridCol w:w="3264"/>
        <w:gridCol w:w="3264"/>
      </w:tblGrid>
      <w:tr w:rsidR="00233A48" w:rsidRPr="00624D30" w14:paraId="39A07C4E" w14:textId="77777777">
        <w:trPr>
          <w:jc w:val="center"/>
        </w:trPr>
        <w:tc>
          <w:tcPr>
            <w:tcW w:w="3264" w:type="dxa"/>
            <w:shd w:val="clear" w:color="auto" w:fill="D9EAF7"/>
            <w:vAlign w:val="center"/>
          </w:tcPr>
          <w:p w14:paraId="428259C9" w14:textId="77777777" w:rsidR="00233A48" w:rsidRPr="00624D30" w:rsidRDefault="00000000">
            <w:pPr>
              <w:jc w:val="center"/>
              <w:rPr>
                <w:rFonts w:cs="Times New Roman"/>
              </w:rPr>
            </w:pPr>
            <w:r w:rsidRPr="00624D30">
              <w:rPr>
                <w:rFonts w:cs="Times New Roman"/>
                <w:b/>
                <w:sz w:val="22"/>
              </w:rPr>
              <w:t>Stage</w:t>
            </w:r>
          </w:p>
        </w:tc>
        <w:tc>
          <w:tcPr>
            <w:tcW w:w="3264" w:type="dxa"/>
            <w:shd w:val="clear" w:color="auto" w:fill="D9EAF7"/>
            <w:vAlign w:val="center"/>
          </w:tcPr>
          <w:p w14:paraId="1DBB5D25" w14:textId="77777777" w:rsidR="00233A48" w:rsidRPr="00624D30" w:rsidRDefault="00000000">
            <w:pPr>
              <w:jc w:val="center"/>
              <w:rPr>
                <w:rFonts w:cs="Times New Roman"/>
              </w:rPr>
            </w:pPr>
            <w:r w:rsidRPr="00624D30">
              <w:rPr>
                <w:rFonts w:cs="Times New Roman"/>
                <w:b/>
                <w:sz w:val="22"/>
              </w:rPr>
              <w:t>Traditional activity</w:t>
            </w:r>
          </w:p>
        </w:tc>
        <w:tc>
          <w:tcPr>
            <w:tcW w:w="3264" w:type="dxa"/>
            <w:shd w:val="clear" w:color="auto" w:fill="D9EAF7"/>
            <w:vAlign w:val="center"/>
          </w:tcPr>
          <w:p w14:paraId="37F12836" w14:textId="77777777" w:rsidR="00233A48" w:rsidRPr="00624D30" w:rsidRDefault="00000000">
            <w:pPr>
              <w:jc w:val="center"/>
              <w:rPr>
                <w:rFonts w:cs="Times New Roman"/>
              </w:rPr>
            </w:pPr>
            <w:r w:rsidRPr="00624D30">
              <w:rPr>
                <w:rFonts w:cs="Times New Roman"/>
                <w:b/>
                <w:sz w:val="22"/>
              </w:rPr>
              <w:t>Privacy concern</w:t>
            </w:r>
          </w:p>
        </w:tc>
      </w:tr>
      <w:tr w:rsidR="00233A48" w:rsidRPr="00624D30" w14:paraId="1A35823E" w14:textId="77777777">
        <w:trPr>
          <w:jc w:val="center"/>
        </w:trPr>
        <w:tc>
          <w:tcPr>
            <w:tcW w:w="3264" w:type="dxa"/>
            <w:vAlign w:val="center"/>
          </w:tcPr>
          <w:p w14:paraId="5CCD8A43" w14:textId="77777777" w:rsidR="00233A48" w:rsidRPr="00624D30" w:rsidRDefault="00000000">
            <w:pPr>
              <w:jc w:val="center"/>
              <w:rPr>
                <w:rFonts w:cs="Times New Roman"/>
              </w:rPr>
            </w:pPr>
            <w:r w:rsidRPr="00624D30">
              <w:rPr>
                <w:rFonts w:cs="Times New Roman"/>
                <w:sz w:val="22"/>
              </w:rPr>
              <w:t>1</w:t>
            </w:r>
          </w:p>
        </w:tc>
        <w:tc>
          <w:tcPr>
            <w:tcW w:w="3264" w:type="dxa"/>
            <w:vAlign w:val="center"/>
          </w:tcPr>
          <w:p w14:paraId="543E0295" w14:textId="77777777" w:rsidR="00233A48" w:rsidRPr="00624D30" w:rsidRDefault="00000000">
            <w:pPr>
              <w:jc w:val="center"/>
              <w:rPr>
                <w:rFonts w:cs="Times New Roman"/>
              </w:rPr>
            </w:pPr>
            <w:r w:rsidRPr="00624D30">
              <w:rPr>
                <w:rFonts w:cs="Times New Roman"/>
                <w:sz w:val="22"/>
              </w:rPr>
              <w:t>Data owner collects sensitive information.</w:t>
            </w:r>
          </w:p>
        </w:tc>
        <w:tc>
          <w:tcPr>
            <w:tcW w:w="3264" w:type="dxa"/>
            <w:vAlign w:val="center"/>
          </w:tcPr>
          <w:p w14:paraId="69F5EA97" w14:textId="77777777" w:rsidR="00233A48" w:rsidRPr="00624D30" w:rsidRDefault="00000000">
            <w:pPr>
              <w:jc w:val="center"/>
              <w:rPr>
                <w:rFonts w:cs="Times New Roman"/>
              </w:rPr>
            </w:pPr>
            <w:r w:rsidRPr="00624D30">
              <w:rPr>
                <w:rFonts w:cs="Times New Roman"/>
                <w:sz w:val="22"/>
              </w:rPr>
              <w:t>Raw data exists at the source.</w:t>
            </w:r>
          </w:p>
        </w:tc>
      </w:tr>
      <w:tr w:rsidR="00233A48" w:rsidRPr="00624D30" w14:paraId="14E8FB54" w14:textId="77777777">
        <w:trPr>
          <w:jc w:val="center"/>
        </w:trPr>
        <w:tc>
          <w:tcPr>
            <w:tcW w:w="3264" w:type="dxa"/>
            <w:vAlign w:val="center"/>
          </w:tcPr>
          <w:p w14:paraId="11D240C5" w14:textId="77777777" w:rsidR="00233A48" w:rsidRPr="00624D30" w:rsidRDefault="00000000">
            <w:pPr>
              <w:jc w:val="center"/>
              <w:rPr>
                <w:rFonts w:cs="Times New Roman"/>
              </w:rPr>
            </w:pPr>
            <w:r w:rsidRPr="00624D30">
              <w:rPr>
                <w:rFonts w:cs="Times New Roman"/>
                <w:sz w:val="22"/>
              </w:rPr>
              <w:t>2</w:t>
            </w:r>
          </w:p>
        </w:tc>
        <w:tc>
          <w:tcPr>
            <w:tcW w:w="3264" w:type="dxa"/>
            <w:vAlign w:val="center"/>
          </w:tcPr>
          <w:p w14:paraId="4A0B7A8A" w14:textId="77777777" w:rsidR="00233A48" w:rsidRPr="00624D30" w:rsidRDefault="00000000">
            <w:pPr>
              <w:jc w:val="center"/>
              <w:rPr>
                <w:rFonts w:cs="Times New Roman"/>
              </w:rPr>
            </w:pPr>
            <w:r w:rsidRPr="00624D30">
              <w:rPr>
                <w:rFonts w:cs="Times New Roman"/>
                <w:sz w:val="22"/>
              </w:rPr>
              <w:t>Data is encrypted for transmission or storage.</w:t>
            </w:r>
          </w:p>
        </w:tc>
        <w:tc>
          <w:tcPr>
            <w:tcW w:w="3264" w:type="dxa"/>
            <w:vAlign w:val="center"/>
          </w:tcPr>
          <w:p w14:paraId="3568EA15" w14:textId="77777777" w:rsidR="00233A48" w:rsidRPr="00624D30" w:rsidRDefault="00000000">
            <w:pPr>
              <w:jc w:val="center"/>
              <w:rPr>
                <w:rFonts w:cs="Times New Roman"/>
              </w:rPr>
            </w:pPr>
            <w:r w:rsidRPr="00624D30">
              <w:rPr>
                <w:rFonts w:cs="Times New Roman"/>
                <w:sz w:val="22"/>
              </w:rPr>
              <w:t>Protection is provided during transfer or storage.</w:t>
            </w:r>
          </w:p>
        </w:tc>
      </w:tr>
      <w:tr w:rsidR="00233A48" w:rsidRPr="00624D30" w14:paraId="7DA0CD68" w14:textId="77777777">
        <w:trPr>
          <w:jc w:val="center"/>
        </w:trPr>
        <w:tc>
          <w:tcPr>
            <w:tcW w:w="3264" w:type="dxa"/>
            <w:vAlign w:val="center"/>
          </w:tcPr>
          <w:p w14:paraId="48FE74DF" w14:textId="77777777" w:rsidR="00233A48" w:rsidRPr="00624D30" w:rsidRDefault="00000000">
            <w:pPr>
              <w:jc w:val="center"/>
              <w:rPr>
                <w:rFonts w:cs="Times New Roman"/>
              </w:rPr>
            </w:pPr>
            <w:r w:rsidRPr="00624D30">
              <w:rPr>
                <w:rFonts w:cs="Times New Roman"/>
                <w:sz w:val="22"/>
              </w:rPr>
              <w:t>3</w:t>
            </w:r>
          </w:p>
        </w:tc>
        <w:tc>
          <w:tcPr>
            <w:tcW w:w="3264" w:type="dxa"/>
            <w:vAlign w:val="center"/>
          </w:tcPr>
          <w:p w14:paraId="64D6610E" w14:textId="77777777" w:rsidR="00233A48" w:rsidRPr="00624D30" w:rsidRDefault="00000000">
            <w:pPr>
              <w:jc w:val="center"/>
              <w:rPr>
                <w:rFonts w:cs="Times New Roman"/>
              </w:rPr>
            </w:pPr>
            <w:r w:rsidRPr="00624D30">
              <w:rPr>
                <w:rFonts w:cs="Times New Roman"/>
                <w:sz w:val="22"/>
              </w:rPr>
              <w:t>Server decrypts the data.</w:t>
            </w:r>
          </w:p>
        </w:tc>
        <w:tc>
          <w:tcPr>
            <w:tcW w:w="3264" w:type="dxa"/>
            <w:vAlign w:val="center"/>
          </w:tcPr>
          <w:p w14:paraId="0F565252" w14:textId="77777777" w:rsidR="00233A48" w:rsidRPr="00624D30" w:rsidRDefault="00000000">
            <w:pPr>
              <w:jc w:val="center"/>
              <w:rPr>
                <w:rFonts w:cs="Times New Roman"/>
              </w:rPr>
            </w:pPr>
            <w:r w:rsidRPr="00624D30">
              <w:rPr>
                <w:rFonts w:cs="Times New Roman"/>
                <w:sz w:val="22"/>
              </w:rPr>
              <w:t>Plaintext becomes visible to the server.</w:t>
            </w:r>
          </w:p>
        </w:tc>
      </w:tr>
      <w:tr w:rsidR="00233A48" w:rsidRPr="00624D30" w14:paraId="6AC8559E" w14:textId="77777777">
        <w:trPr>
          <w:jc w:val="center"/>
        </w:trPr>
        <w:tc>
          <w:tcPr>
            <w:tcW w:w="3264" w:type="dxa"/>
            <w:vAlign w:val="center"/>
          </w:tcPr>
          <w:p w14:paraId="1CF502C6" w14:textId="77777777" w:rsidR="00233A48" w:rsidRPr="00624D30" w:rsidRDefault="00000000">
            <w:pPr>
              <w:jc w:val="center"/>
              <w:rPr>
                <w:rFonts w:cs="Times New Roman"/>
              </w:rPr>
            </w:pPr>
            <w:r w:rsidRPr="00624D30">
              <w:rPr>
                <w:rFonts w:cs="Times New Roman"/>
                <w:sz w:val="22"/>
              </w:rPr>
              <w:t>4</w:t>
            </w:r>
          </w:p>
        </w:tc>
        <w:tc>
          <w:tcPr>
            <w:tcW w:w="3264" w:type="dxa"/>
            <w:vAlign w:val="center"/>
          </w:tcPr>
          <w:p w14:paraId="7E78204C" w14:textId="77777777" w:rsidR="00233A48" w:rsidRPr="00624D30" w:rsidRDefault="00000000">
            <w:pPr>
              <w:jc w:val="center"/>
              <w:rPr>
                <w:rFonts w:cs="Times New Roman"/>
              </w:rPr>
            </w:pPr>
            <w:r w:rsidRPr="00624D30">
              <w:rPr>
                <w:rFonts w:cs="Times New Roman"/>
                <w:sz w:val="22"/>
              </w:rPr>
              <w:t>Server performs analytics on plaintext.</w:t>
            </w:r>
          </w:p>
        </w:tc>
        <w:tc>
          <w:tcPr>
            <w:tcW w:w="3264" w:type="dxa"/>
            <w:vAlign w:val="center"/>
          </w:tcPr>
          <w:p w14:paraId="617BF08E" w14:textId="77777777" w:rsidR="00233A48" w:rsidRPr="00624D30" w:rsidRDefault="00000000">
            <w:pPr>
              <w:jc w:val="center"/>
              <w:rPr>
                <w:rFonts w:cs="Times New Roman"/>
              </w:rPr>
            </w:pPr>
            <w:r w:rsidRPr="00624D30">
              <w:rPr>
                <w:rFonts w:cs="Times New Roman"/>
                <w:sz w:val="22"/>
              </w:rPr>
              <w:t>Sensitive values are exposed during computation.</w:t>
            </w:r>
          </w:p>
        </w:tc>
      </w:tr>
      <w:tr w:rsidR="00233A48" w:rsidRPr="00624D30" w14:paraId="527D9421" w14:textId="77777777">
        <w:trPr>
          <w:jc w:val="center"/>
        </w:trPr>
        <w:tc>
          <w:tcPr>
            <w:tcW w:w="3264" w:type="dxa"/>
            <w:vAlign w:val="center"/>
          </w:tcPr>
          <w:p w14:paraId="22898D08" w14:textId="77777777" w:rsidR="00233A48" w:rsidRPr="00624D30" w:rsidRDefault="00000000">
            <w:pPr>
              <w:jc w:val="center"/>
              <w:rPr>
                <w:rFonts w:cs="Times New Roman"/>
              </w:rPr>
            </w:pPr>
            <w:r w:rsidRPr="00624D30">
              <w:rPr>
                <w:rFonts w:cs="Times New Roman"/>
                <w:sz w:val="22"/>
              </w:rPr>
              <w:t>5</w:t>
            </w:r>
          </w:p>
        </w:tc>
        <w:tc>
          <w:tcPr>
            <w:tcW w:w="3264" w:type="dxa"/>
            <w:vAlign w:val="center"/>
          </w:tcPr>
          <w:p w14:paraId="11F41E7C" w14:textId="77777777" w:rsidR="00233A48" w:rsidRPr="00624D30" w:rsidRDefault="00000000">
            <w:pPr>
              <w:jc w:val="center"/>
              <w:rPr>
                <w:rFonts w:cs="Times New Roman"/>
              </w:rPr>
            </w:pPr>
            <w:r w:rsidRPr="00624D30">
              <w:rPr>
                <w:rFonts w:cs="Times New Roman"/>
                <w:sz w:val="22"/>
              </w:rPr>
              <w:t>Server returns the result.</w:t>
            </w:r>
          </w:p>
        </w:tc>
        <w:tc>
          <w:tcPr>
            <w:tcW w:w="3264" w:type="dxa"/>
            <w:vAlign w:val="center"/>
          </w:tcPr>
          <w:p w14:paraId="5D4245D3" w14:textId="77777777" w:rsidR="00233A48" w:rsidRPr="00624D30" w:rsidRDefault="00000000">
            <w:pPr>
              <w:jc w:val="center"/>
              <w:rPr>
                <w:rFonts w:cs="Times New Roman"/>
              </w:rPr>
            </w:pPr>
            <w:r w:rsidRPr="00624D30">
              <w:rPr>
                <w:rFonts w:cs="Times New Roman"/>
                <w:sz w:val="22"/>
              </w:rPr>
              <w:t>The server may retain logs or temporary copies.</w:t>
            </w:r>
          </w:p>
        </w:tc>
      </w:tr>
    </w:tbl>
    <w:p w14:paraId="36A8A615" w14:textId="77777777" w:rsidR="00233A48" w:rsidRPr="00624D30" w:rsidRDefault="00233A48">
      <w:pPr>
        <w:rPr>
          <w:rFonts w:cs="Times New Roman"/>
        </w:rPr>
      </w:pPr>
    </w:p>
    <w:p w14:paraId="7EF84346"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4.1 Limitations</w:t>
      </w:r>
    </w:p>
    <w:p w14:paraId="1539D7DB" w14:textId="77777777" w:rsidR="00233A48" w:rsidRPr="00624D30" w:rsidRDefault="00000000">
      <w:pPr>
        <w:pStyle w:val="ListBullet"/>
        <w:spacing w:after="60" w:line="264" w:lineRule="auto"/>
        <w:rPr>
          <w:rFonts w:cs="Times New Roman"/>
        </w:rPr>
      </w:pPr>
      <w:r w:rsidRPr="00624D30">
        <w:rPr>
          <w:rFonts w:cs="Times New Roman"/>
        </w:rPr>
        <w:t>The processing server may see plaintext values.</w:t>
      </w:r>
    </w:p>
    <w:p w14:paraId="671AB71C" w14:textId="77777777" w:rsidR="00233A48" w:rsidRPr="00624D30" w:rsidRDefault="00000000">
      <w:pPr>
        <w:pStyle w:val="ListBullet"/>
        <w:spacing w:after="60" w:line="264" w:lineRule="auto"/>
        <w:rPr>
          <w:rFonts w:cs="Times New Roman"/>
        </w:rPr>
      </w:pPr>
      <w:r w:rsidRPr="00624D30">
        <w:rPr>
          <w:rFonts w:cs="Times New Roman"/>
        </w:rPr>
        <w:t>A compromised server can expose confidential records.</w:t>
      </w:r>
    </w:p>
    <w:p w14:paraId="06EFA31D" w14:textId="77777777" w:rsidR="00233A48" w:rsidRPr="00624D30" w:rsidRDefault="00000000">
      <w:pPr>
        <w:pStyle w:val="ListBullet"/>
        <w:spacing w:after="60" w:line="264" w:lineRule="auto"/>
        <w:rPr>
          <w:rFonts w:cs="Times New Roman"/>
        </w:rPr>
      </w:pPr>
      <w:r w:rsidRPr="00624D30">
        <w:rPr>
          <w:rFonts w:cs="Times New Roman"/>
        </w:rPr>
        <w:t>Insiders or administrators may access sensitive information.</w:t>
      </w:r>
    </w:p>
    <w:p w14:paraId="32513F44" w14:textId="77777777" w:rsidR="00233A48" w:rsidRPr="00624D30" w:rsidRDefault="00000000">
      <w:pPr>
        <w:pStyle w:val="ListBullet"/>
        <w:spacing w:after="60" w:line="264" w:lineRule="auto"/>
        <w:rPr>
          <w:rFonts w:cs="Times New Roman"/>
        </w:rPr>
      </w:pPr>
      <w:r w:rsidRPr="00624D30">
        <w:rPr>
          <w:rFonts w:cs="Times New Roman"/>
        </w:rPr>
        <w:t>The data owner must place significant trust in the service provider.</w:t>
      </w:r>
    </w:p>
    <w:p w14:paraId="71F4E23A" w14:textId="77777777" w:rsidR="00233A48" w:rsidRPr="00624D30" w:rsidRDefault="00000000">
      <w:pPr>
        <w:pStyle w:val="ListBullet"/>
        <w:spacing w:after="60" w:line="264" w:lineRule="auto"/>
        <w:rPr>
          <w:rFonts w:cs="Times New Roman"/>
        </w:rPr>
      </w:pPr>
      <w:r w:rsidRPr="00624D30">
        <w:rPr>
          <w:rFonts w:cs="Times New Roman"/>
        </w:rPr>
        <w:t>Encryption at rest and in transit does not fully protect data during computation.</w:t>
      </w:r>
    </w:p>
    <w:p w14:paraId="5A97B2B2" w14:textId="77777777" w:rsidR="00233A48" w:rsidRPr="00624D30" w:rsidRDefault="00000000">
      <w:pPr>
        <w:pStyle w:val="ListBullet"/>
        <w:spacing w:after="60" w:line="264" w:lineRule="auto"/>
        <w:rPr>
          <w:rFonts w:cs="Times New Roman"/>
        </w:rPr>
      </w:pPr>
      <w:r w:rsidRPr="00624D30">
        <w:rPr>
          <w:rFonts w:cs="Times New Roman"/>
        </w:rPr>
        <w:t>Temporary files, logs, memory, and backups may contain plaintext.</w:t>
      </w:r>
    </w:p>
    <w:p w14:paraId="08AF3899" w14:textId="77777777" w:rsidR="00233A48" w:rsidRPr="00624D30" w:rsidRDefault="00000000">
      <w:pPr>
        <w:pStyle w:val="ListBullet"/>
        <w:spacing w:after="60" w:line="264" w:lineRule="auto"/>
        <w:rPr>
          <w:rFonts w:cs="Times New Roman"/>
        </w:rPr>
      </w:pPr>
      <w:r w:rsidRPr="00624D30">
        <w:rPr>
          <w:rFonts w:cs="Times New Roman"/>
        </w:rPr>
        <w:t xml:space="preserve">Repeated decryption and re-encryption </w:t>
      </w:r>
      <w:proofErr w:type="gramStart"/>
      <w:r w:rsidRPr="00624D30">
        <w:rPr>
          <w:rFonts w:cs="Times New Roman"/>
        </w:rPr>
        <w:t>increases</w:t>
      </w:r>
      <w:proofErr w:type="gramEnd"/>
      <w:r w:rsidRPr="00624D30">
        <w:rPr>
          <w:rFonts w:cs="Times New Roman"/>
        </w:rPr>
        <w:t xml:space="preserve"> the number of possible exposure points.</w:t>
      </w:r>
    </w:p>
    <w:p w14:paraId="451B0891" w14:textId="77777777" w:rsidR="00233A48" w:rsidRPr="00624D30" w:rsidRDefault="00000000">
      <w:pPr>
        <w:pStyle w:val="Heading1"/>
        <w:rPr>
          <w:rFonts w:ascii="Times New Roman" w:hAnsi="Times New Roman" w:cs="Times New Roman"/>
        </w:rPr>
      </w:pPr>
      <w:r w:rsidRPr="00624D30">
        <w:rPr>
          <w:rFonts w:ascii="Times New Roman" w:hAnsi="Times New Roman" w:cs="Times New Roman"/>
        </w:rPr>
        <w:t>5. Proposed System</w:t>
      </w:r>
    </w:p>
    <w:p w14:paraId="39248B5A" w14:textId="77777777" w:rsidR="00233A48" w:rsidRPr="00624D30" w:rsidRDefault="00000000">
      <w:pPr>
        <w:spacing w:after="140"/>
        <w:rPr>
          <w:rFonts w:cs="Times New Roman"/>
        </w:rPr>
      </w:pPr>
      <w:r w:rsidRPr="00624D30">
        <w:rPr>
          <w:rFonts w:cs="Times New Roman"/>
        </w:rPr>
        <w:t>The proposed system introduces a privacy-preserving encrypted analytics layer between the data owner and the processing server. The data owner encrypts the dataset before sending it to the server. The server performs only those operations supported by the selected homomorphic encryption scheme. The output remains encrypted until it reaches an authorized party.</w:t>
      </w:r>
    </w:p>
    <w:p w14:paraId="4A02CC05" w14:textId="77777777" w:rsidR="00233A48" w:rsidRPr="00624D30" w:rsidRDefault="00000000">
      <w:pPr>
        <w:spacing w:after="140"/>
        <w:rPr>
          <w:rFonts w:cs="Times New Roman"/>
        </w:rPr>
      </w:pPr>
      <w:r w:rsidRPr="00624D30">
        <w:rPr>
          <w:rFonts w:cs="Times New Roman"/>
        </w:rPr>
        <w:t>The design is general-purpose. It is not restricted to a particular user group or application domain. The same framework can be used for numerical information from healthcare, finance, business, research, manufacturing, government, or sensor-based systems. For the prototype, a small numerical dataset will be used so that the complete process can be demonstrated and evaluated.</w:t>
      </w:r>
    </w:p>
    <w:p w14:paraId="6859AADD"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5.1 Design Objectives</w:t>
      </w:r>
    </w:p>
    <w:p w14:paraId="52FCD253" w14:textId="77777777" w:rsidR="00233A48" w:rsidRPr="00624D30" w:rsidRDefault="00000000">
      <w:pPr>
        <w:pStyle w:val="ListNumber"/>
        <w:spacing w:after="60" w:line="264" w:lineRule="auto"/>
        <w:rPr>
          <w:rFonts w:cs="Times New Roman"/>
        </w:rPr>
      </w:pPr>
      <w:r w:rsidRPr="00624D30">
        <w:rPr>
          <w:rFonts w:cs="Times New Roman"/>
        </w:rPr>
        <w:t>Protect sensitive numerical data from unnecessary exposure during server-side computation.</w:t>
      </w:r>
    </w:p>
    <w:p w14:paraId="481DA586" w14:textId="77777777" w:rsidR="00233A48" w:rsidRPr="00624D30" w:rsidRDefault="00000000">
      <w:pPr>
        <w:pStyle w:val="ListNumber"/>
        <w:spacing w:after="60" w:line="264" w:lineRule="auto"/>
        <w:rPr>
          <w:rFonts w:cs="Times New Roman"/>
        </w:rPr>
      </w:pPr>
      <w:r w:rsidRPr="00624D30">
        <w:rPr>
          <w:rFonts w:cs="Times New Roman"/>
        </w:rPr>
        <w:t>Allow the server to perform selected analytics without receiving plaintext values.</w:t>
      </w:r>
    </w:p>
    <w:p w14:paraId="3463EAAF" w14:textId="77777777" w:rsidR="00233A48" w:rsidRPr="00624D30" w:rsidRDefault="00000000">
      <w:pPr>
        <w:pStyle w:val="ListNumber"/>
        <w:spacing w:after="60" w:line="264" w:lineRule="auto"/>
        <w:rPr>
          <w:rFonts w:cs="Times New Roman"/>
        </w:rPr>
      </w:pPr>
      <w:r w:rsidRPr="00624D30">
        <w:rPr>
          <w:rFonts w:cs="Times New Roman"/>
        </w:rPr>
        <w:t>Preserve the correctness of supported calculations.</w:t>
      </w:r>
    </w:p>
    <w:p w14:paraId="782F0FB7" w14:textId="77777777" w:rsidR="00233A48" w:rsidRPr="00624D30" w:rsidRDefault="00000000">
      <w:pPr>
        <w:pStyle w:val="ListNumber"/>
        <w:spacing w:after="60" w:line="264" w:lineRule="auto"/>
        <w:rPr>
          <w:rFonts w:cs="Times New Roman"/>
        </w:rPr>
      </w:pPr>
      <w:r w:rsidRPr="00624D30">
        <w:rPr>
          <w:rFonts w:cs="Times New Roman"/>
        </w:rPr>
        <w:t>Keep the private decryption key under the control of an authorized party.</w:t>
      </w:r>
    </w:p>
    <w:p w14:paraId="407ADF02" w14:textId="77777777" w:rsidR="00233A48" w:rsidRPr="00624D30" w:rsidRDefault="00000000">
      <w:pPr>
        <w:pStyle w:val="ListNumber"/>
        <w:spacing w:after="60" w:line="264" w:lineRule="auto"/>
        <w:rPr>
          <w:rFonts w:cs="Times New Roman"/>
        </w:rPr>
      </w:pPr>
      <w:r w:rsidRPr="00624D30">
        <w:rPr>
          <w:rFonts w:cs="Times New Roman"/>
        </w:rPr>
        <w:t>Provide measurable evidence of encryption overhead and computation cost.</w:t>
      </w:r>
    </w:p>
    <w:p w14:paraId="44CA2F8F" w14:textId="77777777" w:rsidR="00233A48" w:rsidRPr="00624D30" w:rsidRDefault="00000000">
      <w:pPr>
        <w:pStyle w:val="ListNumber"/>
        <w:spacing w:after="60" w:line="264" w:lineRule="auto"/>
        <w:rPr>
          <w:rFonts w:cs="Times New Roman"/>
        </w:rPr>
      </w:pPr>
      <w:r w:rsidRPr="00624D30">
        <w:rPr>
          <w:rFonts w:cs="Times New Roman"/>
        </w:rPr>
        <w:t>Create a modular design that can be extended to different data sources and analytics tasks.</w:t>
      </w:r>
    </w:p>
    <w:p w14:paraId="1B8F6701"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lastRenderedPageBreak/>
        <w:t>5.2 Main Components</w:t>
      </w:r>
    </w:p>
    <w:tbl>
      <w:tblPr>
        <w:tblStyle w:val="TableGrid"/>
        <w:tblW w:w="0" w:type="auto"/>
        <w:jc w:val="center"/>
        <w:tblLook w:val="04A0" w:firstRow="1" w:lastRow="0" w:firstColumn="1" w:lastColumn="0" w:noHBand="0" w:noVBand="1"/>
      </w:tblPr>
      <w:tblGrid>
        <w:gridCol w:w="4896"/>
        <w:gridCol w:w="4896"/>
      </w:tblGrid>
      <w:tr w:rsidR="00233A48" w:rsidRPr="00624D30" w14:paraId="44FCE299" w14:textId="77777777">
        <w:trPr>
          <w:jc w:val="center"/>
        </w:trPr>
        <w:tc>
          <w:tcPr>
            <w:tcW w:w="4896" w:type="dxa"/>
            <w:shd w:val="clear" w:color="auto" w:fill="D9EAF7"/>
            <w:vAlign w:val="center"/>
          </w:tcPr>
          <w:p w14:paraId="676F53F9" w14:textId="77777777" w:rsidR="00233A48" w:rsidRPr="00624D30" w:rsidRDefault="00000000">
            <w:pPr>
              <w:jc w:val="center"/>
              <w:rPr>
                <w:rFonts w:cs="Times New Roman"/>
              </w:rPr>
            </w:pPr>
            <w:r w:rsidRPr="00624D30">
              <w:rPr>
                <w:rFonts w:cs="Times New Roman"/>
                <w:b/>
                <w:sz w:val="22"/>
              </w:rPr>
              <w:t>Component</w:t>
            </w:r>
          </w:p>
        </w:tc>
        <w:tc>
          <w:tcPr>
            <w:tcW w:w="4896" w:type="dxa"/>
            <w:shd w:val="clear" w:color="auto" w:fill="D9EAF7"/>
            <w:vAlign w:val="center"/>
          </w:tcPr>
          <w:p w14:paraId="34F563A8" w14:textId="77777777" w:rsidR="00233A48" w:rsidRPr="00624D30" w:rsidRDefault="00000000">
            <w:pPr>
              <w:jc w:val="center"/>
              <w:rPr>
                <w:rFonts w:cs="Times New Roman"/>
              </w:rPr>
            </w:pPr>
            <w:r w:rsidRPr="00624D30">
              <w:rPr>
                <w:rFonts w:cs="Times New Roman"/>
                <w:b/>
                <w:sz w:val="22"/>
              </w:rPr>
              <w:t>Detailed responsibility</w:t>
            </w:r>
          </w:p>
        </w:tc>
      </w:tr>
      <w:tr w:rsidR="00233A48" w:rsidRPr="00624D30" w14:paraId="57BF5F26" w14:textId="77777777">
        <w:trPr>
          <w:jc w:val="center"/>
        </w:trPr>
        <w:tc>
          <w:tcPr>
            <w:tcW w:w="4896" w:type="dxa"/>
            <w:vAlign w:val="center"/>
          </w:tcPr>
          <w:p w14:paraId="348DD4C2" w14:textId="77777777" w:rsidR="00233A48" w:rsidRPr="00624D30" w:rsidRDefault="00000000">
            <w:pPr>
              <w:jc w:val="center"/>
              <w:rPr>
                <w:rFonts w:cs="Times New Roman"/>
              </w:rPr>
            </w:pPr>
            <w:r w:rsidRPr="00624D30">
              <w:rPr>
                <w:rFonts w:cs="Times New Roman"/>
                <w:sz w:val="22"/>
              </w:rPr>
              <w:t>Data Owner / Client</w:t>
            </w:r>
          </w:p>
        </w:tc>
        <w:tc>
          <w:tcPr>
            <w:tcW w:w="4896" w:type="dxa"/>
            <w:vAlign w:val="center"/>
          </w:tcPr>
          <w:p w14:paraId="4027F3C3" w14:textId="77777777" w:rsidR="00233A48" w:rsidRPr="00624D30" w:rsidRDefault="00000000">
            <w:pPr>
              <w:jc w:val="center"/>
              <w:rPr>
                <w:rFonts w:cs="Times New Roman"/>
              </w:rPr>
            </w:pPr>
            <w:r w:rsidRPr="00624D30">
              <w:rPr>
                <w:rFonts w:cs="Times New Roman"/>
                <w:sz w:val="22"/>
              </w:rPr>
              <w:t>Collects data, defines the analysis request, and initiates the process.</w:t>
            </w:r>
          </w:p>
        </w:tc>
      </w:tr>
      <w:tr w:rsidR="00233A48" w:rsidRPr="00624D30" w14:paraId="0E26CACE" w14:textId="77777777">
        <w:trPr>
          <w:jc w:val="center"/>
        </w:trPr>
        <w:tc>
          <w:tcPr>
            <w:tcW w:w="4896" w:type="dxa"/>
            <w:vAlign w:val="center"/>
          </w:tcPr>
          <w:p w14:paraId="63B21071" w14:textId="77777777" w:rsidR="00233A48" w:rsidRPr="00624D30" w:rsidRDefault="00000000">
            <w:pPr>
              <w:jc w:val="center"/>
              <w:rPr>
                <w:rFonts w:cs="Times New Roman"/>
              </w:rPr>
            </w:pPr>
            <w:r w:rsidRPr="00624D30">
              <w:rPr>
                <w:rFonts w:cs="Times New Roman"/>
                <w:sz w:val="22"/>
              </w:rPr>
              <w:t>Key-Generation Module</w:t>
            </w:r>
          </w:p>
        </w:tc>
        <w:tc>
          <w:tcPr>
            <w:tcW w:w="4896" w:type="dxa"/>
            <w:vAlign w:val="center"/>
          </w:tcPr>
          <w:p w14:paraId="412D9E82" w14:textId="77777777" w:rsidR="00233A48" w:rsidRPr="00624D30" w:rsidRDefault="00000000">
            <w:pPr>
              <w:jc w:val="center"/>
              <w:rPr>
                <w:rFonts w:cs="Times New Roman"/>
              </w:rPr>
            </w:pPr>
            <w:r w:rsidRPr="00624D30">
              <w:rPr>
                <w:rFonts w:cs="Times New Roman"/>
                <w:sz w:val="22"/>
              </w:rPr>
              <w:t>Creates the public and private keys using secure cryptographic parameters.</w:t>
            </w:r>
          </w:p>
        </w:tc>
      </w:tr>
      <w:tr w:rsidR="00233A48" w:rsidRPr="00624D30" w14:paraId="0EB0F585" w14:textId="77777777">
        <w:trPr>
          <w:jc w:val="center"/>
        </w:trPr>
        <w:tc>
          <w:tcPr>
            <w:tcW w:w="4896" w:type="dxa"/>
            <w:vAlign w:val="center"/>
          </w:tcPr>
          <w:p w14:paraId="013EF1B1" w14:textId="77777777" w:rsidR="00233A48" w:rsidRPr="00624D30" w:rsidRDefault="00000000">
            <w:pPr>
              <w:jc w:val="center"/>
              <w:rPr>
                <w:rFonts w:cs="Times New Roman"/>
              </w:rPr>
            </w:pPr>
            <w:r w:rsidRPr="00624D30">
              <w:rPr>
                <w:rFonts w:cs="Times New Roman"/>
                <w:sz w:val="22"/>
              </w:rPr>
              <w:t>Key-Management Module</w:t>
            </w:r>
          </w:p>
        </w:tc>
        <w:tc>
          <w:tcPr>
            <w:tcW w:w="4896" w:type="dxa"/>
            <w:vAlign w:val="center"/>
          </w:tcPr>
          <w:p w14:paraId="66CAD742" w14:textId="77777777" w:rsidR="00233A48" w:rsidRPr="00624D30" w:rsidRDefault="00000000">
            <w:pPr>
              <w:jc w:val="center"/>
              <w:rPr>
                <w:rFonts w:cs="Times New Roman"/>
              </w:rPr>
            </w:pPr>
            <w:r w:rsidRPr="00624D30">
              <w:rPr>
                <w:rFonts w:cs="Times New Roman"/>
                <w:sz w:val="22"/>
              </w:rPr>
              <w:t>Stores and protects the private key and controls authorized decryption.</w:t>
            </w:r>
          </w:p>
        </w:tc>
      </w:tr>
      <w:tr w:rsidR="00233A48" w:rsidRPr="00624D30" w14:paraId="2089069E" w14:textId="77777777">
        <w:trPr>
          <w:jc w:val="center"/>
        </w:trPr>
        <w:tc>
          <w:tcPr>
            <w:tcW w:w="4896" w:type="dxa"/>
            <w:vAlign w:val="center"/>
          </w:tcPr>
          <w:p w14:paraId="35C79588" w14:textId="77777777" w:rsidR="00233A48" w:rsidRPr="00624D30" w:rsidRDefault="00000000">
            <w:pPr>
              <w:jc w:val="center"/>
              <w:rPr>
                <w:rFonts w:cs="Times New Roman"/>
              </w:rPr>
            </w:pPr>
            <w:r w:rsidRPr="00624D30">
              <w:rPr>
                <w:rFonts w:cs="Times New Roman"/>
                <w:sz w:val="22"/>
              </w:rPr>
              <w:t>Encryption Module</w:t>
            </w:r>
          </w:p>
        </w:tc>
        <w:tc>
          <w:tcPr>
            <w:tcW w:w="4896" w:type="dxa"/>
            <w:vAlign w:val="center"/>
          </w:tcPr>
          <w:p w14:paraId="44C04E4F" w14:textId="77777777" w:rsidR="00233A48" w:rsidRPr="00624D30" w:rsidRDefault="00000000">
            <w:pPr>
              <w:jc w:val="center"/>
              <w:rPr>
                <w:rFonts w:cs="Times New Roman"/>
              </w:rPr>
            </w:pPr>
            <w:r w:rsidRPr="00624D30">
              <w:rPr>
                <w:rFonts w:cs="Times New Roman"/>
                <w:sz w:val="22"/>
              </w:rPr>
              <w:t>Converts each plaintext numerical value into ciphertext before transmission.</w:t>
            </w:r>
          </w:p>
        </w:tc>
      </w:tr>
      <w:tr w:rsidR="00233A48" w:rsidRPr="00624D30" w14:paraId="65007C7F" w14:textId="77777777">
        <w:trPr>
          <w:jc w:val="center"/>
        </w:trPr>
        <w:tc>
          <w:tcPr>
            <w:tcW w:w="4896" w:type="dxa"/>
            <w:vAlign w:val="center"/>
          </w:tcPr>
          <w:p w14:paraId="43CF8DAD" w14:textId="77777777" w:rsidR="00233A48" w:rsidRPr="00624D30" w:rsidRDefault="00000000">
            <w:pPr>
              <w:jc w:val="center"/>
              <w:rPr>
                <w:rFonts w:cs="Times New Roman"/>
              </w:rPr>
            </w:pPr>
            <w:r w:rsidRPr="00624D30">
              <w:rPr>
                <w:rFonts w:cs="Times New Roman"/>
                <w:sz w:val="22"/>
              </w:rPr>
              <w:t>Encrypted Dataset Handler</w:t>
            </w:r>
          </w:p>
        </w:tc>
        <w:tc>
          <w:tcPr>
            <w:tcW w:w="4896" w:type="dxa"/>
            <w:vAlign w:val="center"/>
          </w:tcPr>
          <w:p w14:paraId="0C7AFB1F" w14:textId="77777777" w:rsidR="00233A48" w:rsidRPr="00624D30" w:rsidRDefault="00000000">
            <w:pPr>
              <w:jc w:val="center"/>
              <w:rPr>
                <w:rFonts w:cs="Times New Roman"/>
              </w:rPr>
            </w:pPr>
            <w:r w:rsidRPr="00624D30">
              <w:rPr>
                <w:rFonts w:cs="Times New Roman"/>
                <w:sz w:val="22"/>
              </w:rPr>
              <w:t>Packages encrypted values and metadata required for the requested computation.</w:t>
            </w:r>
          </w:p>
        </w:tc>
      </w:tr>
      <w:tr w:rsidR="00233A48" w:rsidRPr="00624D30" w14:paraId="074B8BE1" w14:textId="77777777">
        <w:trPr>
          <w:jc w:val="center"/>
        </w:trPr>
        <w:tc>
          <w:tcPr>
            <w:tcW w:w="4896" w:type="dxa"/>
            <w:vAlign w:val="center"/>
          </w:tcPr>
          <w:p w14:paraId="5EB502BB" w14:textId="77777777" w:rsidR="00233A48" w:rsidRPr="00624D30" w:rsidRDefault="00000000">
            <w:pPr>
              <w:jc w:val="center"/>
              <w:rPr>
                <w:rFonts w:cs="Times New Roman"/>
              </w:rPr>
            </w:pPr>
            <w:r w:rsidRPr="00624D30">
              <w:rPr>
                <w:rFonts w:cs="Times New Roman"/>
                <w:sz w:val="22"/>
              </w:rPr>
              <w:t>Analytics Server</w:t>
            </w:r>
          </w:p>
        </w:tc>
        <w:tc>
          <w:tcPr>
            <w:tcW w:w="4896" w:type="dxa"/>
            <w:vAlign w:val="center"/>
          </w:tcPr>
          <w:p w14:paraId="61369DAB" w14:textId="77777777" w:rsidR="00233A48" w:rsidRPr="00624D30" w:rsidRDefault="00000000">
            <w:pPr>
              <w:jc w:val="center"/>
              <w:rPr>
                <w:rFonts w:cs="Times New Roman"/>
              </w:rPr>
            </w:pPr>
            <w:r w:rsidRPr="00624D30">
              <w:rPr>
                <w:rFonts w:cs="Times New Roman"/>
                <w:sz w:val="22"/>
              </w:rPr>
              <w:t>Receives ciphertexts and performs supported homomorphic operations.</w:t>
            </w:r>
          </w:p>
        </w:tc>
      </w:tr>
      <w:tr w:rsidR="00233A48" w:rsidRPr="00624D30" w14:paraId="7A324288" w14:textId="77777777">
        <w:trPr>
          <w:jc w:val="center"/>
        </w:trPr>
        <w:tc>
          <w:tcPr>
            <w:tcW w:w="4896" w:type="dxa"/>
            <w:vAlign w:val="center"/>
          </w:tcPr>
          <w:p w14:paraId="7841F9A5" w14:textId="77777777" w:rsidR="00233A48" w:rsidRPr="00624D30" w:rsidRDefault="00000000">
            <w:pPr>
              <w:jc w:val="center"/>
              <w:rPr>
                <w:rFonts w:cs="Times New Roman"/>
              </w:rPr>
            </w:pPr>
            <w:r w:rsidRPr="00624D30">
              <w:rPr>
                <w:rFonts w:cs="Times New Roman"/>
                <w:sz w:val="22"/>
              </w:rPr>
              <w:t>Result Handler</w:t>
            </w:r>
          </w:p>
        </w:tc>
        <w:tc>
          <w:tcPr>
            <w:tcW w:w="4896" w:type="dxa"/>
            <w:vAlign w:val="center"/>
          </w:tcPr>
          <w:p w14:paraId="16133704" w14:textId="77777777" w:rsidR="00233A48" w:rsidRPr="00624D30" w:rsidRDefault="00000000">
            <w:pPr>
              <w:jc w:val="center"/>
              <w:rPr>
                <w:rFonts w:cs="Times New Roman"/>
              </w:rPr>
            </w:pPr>
            <w:r w:rsidRPr="00624D30">
              <w:rPr>
                <w:rFonts w:cs="Times New Roman"/>
                <w:sz w:val="22"/>
              </w:rPr>
              <w:t>Returns the encrypted result without decrypting it.</w:t>
            </w:r>
          </w:p>
        </w:tc>
      </w:tr>
      <w:tr w:rsidR="00233A48" w:rsidRPr="00624D30" w14:paraId="0513C478" w14:textId="77777777">
        <w:trPr>
          <w:jc w:val="center"/>
        </w:trPr>
        <w:tc>
          <w:tcPr>
            <w:tcW w:w="4896" w:type="dxa"/>
            <w:vAlign w:val="center"/>
          </w:tcPr>
          <w:p w14:paraId="752F5071" w14:textId="77777777" w:rsidR="00233A48" w:rsidRPr="00624D30" w:rsidRDefault="00000000">
            <w:pPr>
              <w:jc w:val="center"/>
              <w:rPr>
                <w:rFonts w:cs="Times New Roman"/>
              </w:rPr>
            </w:pPr>
            <w:r w:rsidRPr="00624D30">
              <w:rPr>
                <w:rFonts w:cs="Times New Roman"/>
                <w:sz w:val="22"/>
              </w:rPr>
              <w:t>Decryption Module</w:t>
            </w:r>
          </w:p>
        </w:tc>
        <w:tc>
          <w:tcPr>
            <w:tcW w:w="4896" w:type="dxa"/>
            <w:vAlign w:val="center"/>
          </w:tcPr>
          <w:p w14:paraId="332DF4C4" w14:textId="77777777" w:rsidR="00233A48" w:rsidRPr="00624D30" w:rsidRDefault="00000000">
            <w:pPr>
              <w:jc w:val="center"/>
              <w:rPr>
                <w:rFonts w:cs="Times New Roman"/>
              </w:rPr>
            </w:pPr>
            <w:r w:rsidRPr="00624D30">
              <w:rPr>
                <w:rFonts w:cs="Times New Roman"/>
                <w:sz w:val="22"/>
              </w:rPr>
              <w:t>Uses the private key to recover the final analytical result.</w:t>
            </w:r>
          </w:p>
        </w:tc>
      </w:tr>
      <w:tr w:rsidR="00233A48" w:rsidRPr="00624D30" w14:paraId="6E8B624E" w14:textId="77777777">
        <w:trPr>
          <w:jc w:val="center"/>
        </w:trPr>
        <w:tc>
          <w:tcPr>
            <w:tcW w:w="4896" w:type="dxa"/>
            <w:vAlign w:val="center"/>
          </w:tcPr>
          <w:p w14:paraId="6264EB16" w14:textId="77777777" w:rsidR="00233A48" w:rsidRPr="00624D30" w:rsidRDefault="00000000">
            <w:pPr>
              <w:jc w:val="center"/>
              <w:rPr>
                <w:rFonts w:cs="Times New Roman"/>
              </w:rPr>
            </w:pPr>
            <w:r w:rsidRPr="00624D30">
              <w:rPr>
                <w:rFonts w:cs="Times New Roman"/>
                <w:sz w:val="22"/>
              </w:rPr>
              <w:t>Evaluation Module</w:t>
            </w:r>
          </w:p>
        </w:tc>
        <w:tc>
          <w:tcPr>
            <w:tcW w:w="4896" w:type="dxa"/>
            <w:vAlign w:val="center"/>
          </w:tcPr>
          <w:p w14:paraId="549B8D5F" w14:textId="77777777" w:rsidR="00233A48" w:rsidRPr="00624D30" w:rsidRDefault="00000000">
            <w:pPr>
              <w:jc w:val="center"/>
              <w:rPr>
                <w:rFonts w:cs="Times New Roman"/>
              </w:rPr>
            </w:pPr>
            <w:r w:rsidRPr="00624D30">
              <w:rPr>
                <w:rFonts w:cs="Times New Roman"/>
                <w:sz w:val="22"/>
              </w:rPr>
              <w:t>Checks correctness and measures time, storage, and communication overhead.</w:t>
            </w:r>
          </w:p>
        </w:tc>
      </w:tr>
    </w:tbl>
    <w:p w14:paraId="744740A5" w14:textId="77777777" w:rsidR="00233A48" w:rsidRPr="00624D30" w:rsidRDefault="00233A48">
      <w:pPr>
        <w:rPr>
          <w:rFonts w:cs="Times New Roman"/>
        </w:rPr>
      </w:pPr>
    </w:p>
    <w:p w14:paraId="6C87F2F3"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5.3 Proposed Architecture Diagram</w:t>
      </w:r>
    </w:p>
    <w:p w14:paraId="36803B9B" w14:textId="77777777" w:rsidR="00233A48" w:rsidRPr="00624D30" w:rsidRDefault="00000000">
      <w:pPr>
        <w:spacing w:after="140"/>
        <w:rPr>
          <w:rFonts w:cs="Times New Roman"/>
        </w:rPr>
      </w:pPr>
      <w:r w:rsidRPr="00624D30">
        <w:rPr>
          <w:rFonts w:cs="Times New Roman"/>
        </w:rPr>
        <w:t>The following architecture separates the trusted data owner from the untrusted or semi-trusted analytics server. The private key does not need to be placed on the analytics server.</w:t>
      </w:r>
    </w:p>
    <w:tbl>
      <w:tblPr>
        <w:tblStyle w:val="TableGrid"/>
        <w:tblW w:w="0" w:type="auto"/>
        <w:jc w:val="center"/>
        <w:tblLook w:val="04A0" w:firstRow="1" w:lastRow="0" w:firstColumn="1" w:lastColumn="0" w:noHBand="0" w:noVBand="1"/>
      </w:tblPr>
      <w:tblGrid>
        <w:gridCol w:w="9792"/>
      </w:tblGrid>
      <w:tr w:rsidR="00233A48" w:rsidRPr="00624D30" w14:paraId="4A6C3C9E" w14:textId="77777777">
        <w:trPr>
          <w:jc w:val="center"/>
        </w:trPr>
        <w:tc>
          <w:tcPr>
            <w:tcW w:w="9792" w:type="dxa"/>
            <w:shd w:val="clear" w:color="auto" w:fill="EAF2F8"/>
            <w:vAlign w:val="center"/>
          </w:tcPr>
          <w:p w14:paraId="707B6F5D" w14:textId="77777777" w:rsidR="00233A48" w:rsidRPr="00624D30" w:rsidRDefault="00000000">
            <w:pPr>
              <w:jc w:val="center"/>
              <w:rPr>
                <w:rFonts w:cs="Times New Roman"/>
              </w:rPr>
            </w:pPr>
            <w:r w:rsidRPr="00624D30">
              <w:rPr>
                <w:rFonts w:cs="Times New Roman"/>
                <w:b/>
              </w:rPr>
              <w:t>DATA OWNER / CLIENT</w:t>
            </w:r>
            <w:r w:rsidRPr="00624D30">
              <w:rPr>
                <w:rFonts w:cs="Times New Roman"/>
                <w:b/>
              </w:rPr>
              <w:br/>
              <w:t>Collects sensitive numerical data</w:t>
            </w:r>
          </w:p>
        </w:tc>
      </w:tr>
      <w:tr w:rsidR="00233A48" w:rsidRPr="00624D30" w14:paraId="00B1858F" w14:textId="77777777">
        <w:trPr>
          <w:jc w:val="center"/>
        </w:trPr>
        <w:tc>
          <w:tcPr>
            <w:tcW w:w="9792" w:type="dxa"/>
            <w:shd w:val="clear" w:color="auto" w:fill="D9EAF7"/>
            <w:vAlign w:val="center"/>
          </w:tcPr>
          <w:p w14:paraId="355E60BA" w14:textId="77777777" w:rsidR="00233A48" w:rsidRPr="00624D30" w:rsidRDefault="00000000">
            <w:pPr>
              <w:jc w:val="center"/>
              <w:rPr>
                <w:rFonts w:cs="Times New Roman"/>
              </w:rPr>
            </w:pPr>
            <w:r w:rsidRPr="00624D30">
              <w:rPr>
                <w:rFonts w:cs="Times New Roman"/>
                <w:b/>
              </w:rPr>
              <w:t>KEY GENERATION AND KEY MANAGEMENT</w:t>
            </w:r>
            <w:r w:rsidRPr="00624D30">
              <w:rPr>
                <w:rFonts w:cs="Times New Roman"/>
                <w:b/>
              </w:rPr>
              <w:br/>
              <w:t>Public key shared; private key protected</w:t>
            </w:r>
          </w:p>
        </w:tc>
      </w:tr>
      <w:tr w:rsidR="00233A48" w:rsidRPr="00624D30" w14:paraId="5AFBE84A" w14:textId="77777777">
        <w:trPr>
          <w:jc w:val="center"/>
        </w:trPr>
        <w:tc>
          <w:tcPr>
            <w:tcW w:w="9792" w:type="dxa"/>
            <w:shd w:val="clear" w:color="auto" w:fill="D9EAD3"/>
            <w:vAlign w:val="center"/>
          </w:tcPr>
          <w:p w14:paraId="355D6517" w14:textId="77777777" w:rsidR="00233A48" w:rsidRPr="00624D30" w:rsidRDefault="00000000">
            <w:pPr>
              <w:jc w:val="center"/>
              <w:rPr>
                <w:rFonts w:cs="Times New Roman"/>
              </w:rPr>
            </w:pPr>
            <w:r w:rsidRPr="00624D30">
              <w:rPr>
                <w:rFonts w:cs="Times New Roman"/>
                <w:b/>
              </w:rPr>
              <w:t>ENCRYPTION MODULE</w:t>
            </w:r>
            <w:r w:rsidRPr="00624D30">
              <w:rPr>
                <w:rFonts w:cs="Times New Roman"/>
                <w:b/>
              </w:rPr>
              <w:br/>
              <w:t>Plaintext values → ciphertexts</w:t>
            </w:r>
          </w:p>
        </w:tc>
      </w:tr>
      <w:tr w:rsidR="00233A48" w:rsidRPr="00624D30" w14:paraId="04E617D4" w14:textId="77777777">
        <w:trPr>
          <w:jc w:val="center"/>
        </w:trPr>
        <w:tc>
          <w:tcPr>
            <w:tcW w:w="9792" w:type="dxa"/>
            <w:shd w:val="clear" w:color="auto" w:fill="FFF2CC"/>
            <w:vAlign w:val="center"/>
          </w:tcPr>
          <w:p w14:paraId="0D0B486C" w14:textId="77777777" w:rsidR="00233A48" w:rsidRPr="00624D30" w:rsidRDefault="00000000">
            <w:pPr>
              <w:jc w:val="center"/>
              <w:rPr>
                <w:rFonts w:cs="Times New Roman"/>
              </w:rPr>
            </w:pPr>
            <w:r w:rsidRPr="00624D30">
              <w:rPr>
                <w:rFonts w:cs="Times New Roman"/>
                <w:b/>
              </w:rPr>
              <w:t>SECURE DATA TRANSFER</w:t>
            </w:r>
            <w:r w:rsidRPr="00624D30">
              <w:rPr>
                <w:rFonts w:cs="Times New Roman"/>
                <w:b/>
              </w:rPr>
              <w:br/>
              <w:t>Only encrypted dataset is transmitted</w:t>
            </w:r>
          </w:p>
        </w:tc>
      </w:tr>
      <w:tr w:rsidR="00233A48" w:rsidRPr="00624D30" w14:paraId="7247B6A3" w14:textId="77777777">
        <w:trPr>
          <w:jc w:val="center"/>
        </w:trPr>
        <w:tc>
          <w:tcPr>
            <w:tcW w:w="9792" w:type="dxa"/>
            <w:shd w:val="clear" w:color="auto" w:fill="FCE4D6"/>
            <w:vAlign w:val="center"/>
          </w:tcPr>
          <w:p w14:paraId="0A2CC329" w14:textId="77777777" w:rsidR="00233A48" w:rsidRPr="00624D30" w:rsidRDefault="00000000">
            <w:pPr>
              <w:jc w:val="center"/>
              <w:rPr>
                <w:rFonts w:cs="Times New Roman"/>
              </w:rPr>
            </w:pPr>
            <w:r w:rsidRPr="00624D30">
              <w:rPr>
                <w:rFonts w:cs="Times New Roman"/>
                <w:b/>
              </w:rPr>
              <w:t>ANALYTICS SERVER</w:t>
            </w:r>
            <w:r w:rsidRPr="00624D30">
              <w:rPr>
                <w:rFonts w:cs="Times New Roman"/>
                <w:b/>
              </w:rPr>
              <w:br/>
              <w:t>Encrypted sum / supported computation</w:t>
            </w:r>
            <w:r w:rsidRPr="00624D30">
              <w:rPr>
                <w:rFonts w:cs="Times New Roman"/>
                <w:b/>
              </w:rPr>
              <w:br/>
              <w:t>No plaintext access</w:t>
            </w:r>
          </w:p>
        </w:tc>
      </w:tr>
      <w:tr w:rsidR="00233A48" w:rsidRPr="00624D30" w14:paraId="782580EE" w14:textId="77777777">
        <w:trPr>
          <w:jc w:val="center"/>
        </w:trPr>
        <w:tc>
          <w:tcPr>
            <w:tcW w:w="9792" w:type="dxa"/>
            <w:shd w:val="clear" w:color="auto" w:fill="FFF2CC"/>
            <w:vAlign w:val="center"/>
          </w:tcPr>
          <w:p w14:paraId="443674A4" w14:textId="77777777" w:rsidR="00233A48" w:rsidRPr="00624D30" w:rsidRDefault="00000000">
            <w:pPr>
              <w:jc w:val="center"/>
              <w:rPr>
                <w:rFonts w:cs="Times New Roman"/>
              </w:rPr>
            </w:pPr>
            <w:r w:rsidRPr="00624D30">
              <w:rPr>
                <w:rFonts w:cs="Times New Roman"/>
                <w:b/>
              </w:rPr>
              <w:t>ENCRYPTED RESULT RETURN</w:t>
            </w:r>
            <w:r w:rsidRPr="00624D30">
              <w:rPr>
                <w:rFonts w:cs="Times New Roman"/>
                <w:b/>
              </w:rPr>
              <w:br/>
              <w:t>Server sends encrypted result</w:t>
            </w:r>
          </w:p>
        </w:tc>
      </w:tr>
      <w:tr w:rsidR="00233A48" w:rsidRPr="00624D30" w14:paraId="3901B917" w14:textId="77777777">
        <w:trPr>
          <w:jc w:val="center"/>
        </w:trPr>
        <w:tc>
          <w:tcPr>
            <w:tcW w:w="9792" w:type="dxa"/>
            <w:shd w:val="clear" w:color="auto" w:fill="D9EAD3"/>
            <w:vAlign w:val="center"/>
          </w:tcPr>
          <w:p w14:paraId="51D023FE" w14:textId="77777777" w:rsidR="00233A48" w:rsidRPr="00624D30" w:rsidRDefault="00000000">
            <w:pPr>
              <w:jc w:val="center"/>
              <w:rPr>
                <w:rFonts w:cs="Times New Roman"/>
              </w:rPr>
            </w:pPr>
            <w:r w:rsidRPr="00624D30">
              <w:rPr>
                <w:rFonts w:cs="Times New Roman"/>
                <w:b/>
              </w:rPr>
              <w:t>AUTHORIZED DECRYPTION AND REPORTING</w:t>
            </w:r>
            <w:r w:rsidRPr="00624D30">
              <w:rPr>
                <w:rFonts w:cs="Times New Roman"/>
                <w:b/>
              </w:rPr>
              <w:br/>
              <w:t>Private key → final analytical result</w:t>
            </w:r>
          </w:p>
        </w:tc>
      </w:tr>
    </w:tbl>
    <w:p w14:paraId="12267DD3" w14:textId="77777777" w:rsidR="00233A48" w:rsidRPr="00624D30" w:rsidRDefault="00000000">
      <w:pPr>
        <w:jc w:val="center"/>
        <w:rPr>
          <w:rFonts w:cs="Times New Roman"/>
        </w:rPr>
      </w:pPr>
      <w:r w:rsidRPr="00624D30">
        <w:rPr>
          <w:rFonts w:cs="Times New Roman"/>
          <w:sz w:val="28"/>
        </w:rPr>
        <w:t>↓</w:t>
      </w:r>
    </w:p>
    <w:p w14:paraId="69B5D2A7" w14:textId="77777777" w:rsidR="00233A48" w:rsidRPr="00624D30" w:rsidRDefault="00000000">
      <w:pPr>
        <w:jc w:val="center"/>
        <w:rPr>
          <w:rFonts w:cs="Times New Roman"/>
        </w:rPr>
      </w:pPr>
      <w:r w:rsidRPr="00624D30">
        <w:rPr>
          <w:rFonts w:cs="Times New Roman"/>
          <w:sz w:val="28"/>
        </w:rPr>
        <w:t>↓</w:t>
      </w:r>
    </w:p>
    <w:p w14:paraId="7F5F4A0C" w14:textId="77777777" w:rsidR="00233A48" w:rsidRPr="00624D30" w:rsidRDefault="00000000">
      <w:pPr>
        <w:jc w:val="center"/>
        <w:rPr>
          <w:rFonts w:cs="Times New Roman"/>
        </w:rPr>
      </w:pPr>
      <w:r w:rsidRPr="00624D30">
        <w:rPr>
          <w:rFonts w:cs="Times New Roman"/>
          <w:sz w:val="28"/>
        </w:rPr>
        <w:t>↓</w:t>
      </w:r>
    </w:p>
    <w:p w14:paraId="05A8B875" w14:textId="77777777" w:rsidR="00233A48" w:rsidRPr="00624D30" w:rsidRDefault="00000000">
      <w:pPr>
        <w:jc w:val="center"/>
        <w:rPr>
          <w:rFonts w:cs="Times New Roman"/>
        </w:rPr>
      </w:pPr>
      <w:r w:rsidRPr="00624D30">
        <w:rPr>
          <w:rFonts w:cs="Times New Roman"/>
          <w:sz w:val="28"/>
        </w:rPr>
        <w:t>↓</w:t>
      </w:r>
    </w:p>
    <w:p w14:paraId="34B90AFD" w14:textId="77777777" w:rsidR="00233A48" w:rsidRPr="00624D30" w:rsidRDefault="00000000">
      <w:pPr>
        <w:jc w:val="center"/>
        <w:rPr>
          <w:rFonts w:cs="Times New Roman"/>
        </w:rPr>
      </w:pPr>
      <w:r w:rsidRPr="00624D30">
        <w:rPr>
          <w:rFonts w:cs="Times New Roman"/>
          <w:sz w:val="28"/>
        </w:rPr>
        <w:t>↓</w:t>
      </w:r>
    </w:p>
    <w:p w14:paraId="39E76560" w14:textId="77777777" w:rsidR="00233A48" w:rsidRPr="00624D30" w:rsidRDefault="00000000">
      <w:pPr>
        <w:jc w:val="center"/>
        <w:rPr>
          <w:rFonts w:cs="Times New Roman"/>
        </w:rPr>
      </w:pPr>
      <w:r w:rsidRPr="00624D30">
        <w:rPr>
          <w:rFonts w:cs="Times New Roman"/>
          <w:sz w:val="28"/>
        </w:rPr>
        <w:lastRenderedPageBreak/>
        <w:t>↓</w:t>
      </w:r>
    </w:p>
    <w:p w14:paraId="7D28E911" w14:textId="77777777" w:rsidR="00233A48" w:rsidRPr="00624D30" w:rsidRDefault="00233A48">
      <w:pPr>
        <w:rPr>
          <w:rFonts w:cs="Times New Roman"/>
        </w:rPr>
      </w:pPr>
    </w:p>
    <w:p w14:paraId="25821F2C"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5.4 Detailed Workflow</w:t>
      </w:r>
    </w:p>
    <w:p w14:paraId="0BF2A757" w14:textId="77777777" w:rsidR="00233A48" w:rsidRPr="00624D30" w:rsidRDefault="00000000">
      <w:pPr>
        <w:pStyle w:val="ListNumber"/>
        <w:spacing w:after="60" w:line="264" w:lineRule="auto"/>
        <w:rPr>
          <w:rFonts w:cs="Times New Roman"/>
        </w:rPr>
      </w:pPr>
      <w:r w:rsidRPr="00624D30">
        <w:rPr>
          <w:rFonts w:cs="Times New Roman"/>
        </w:rPr>
        <w:t>The data owner prepares a numerical dataset and specifies the desired analytical operation.</w:t>
      </w:r>
    </w:p>
    <w:p w14:paraId="770A6B9A" w14:textId="77777777" w:rsidR="00233A48" w:rsidRPr="00624D30" w:rsidRDefault="00000000">
      <w:pPr>
        <w:pStyle w:val="ListNumber"/>
        <w:spacing w:after="60" w:line="264" w:lineRule="auto"/>
        <w:rPr>
          <w:rFonts w:cs="Times New Roman"/>
        </w:rPr>
      </w:pPr>
      <w:r w:rsidRPr="00624D30">
        <w:rPr>
          <w:rFonts w:cs="Times New Roman"/>
        </w:rPr>
        <w:t>The key-generation module creates a public key and a private key.</w:t>
      </w:r>
    </w:p>
    <w:p w14:paraId="65CED938" w14:textId="77777777" w:rsidR="00233A48" w:rsidRPr="00624D30" w:rsidRDefault="00000000">
      <w:pPr>
        <w:pStyle w:val="ListNumber"/>
        <w:spacing w:after="60" w:line="264" w:lineRule="auto"/>
        <w:rPr>
          <w:rFonts w:cs="Times New Roman"/>
        </w:rPr>
      </w:pPr>
      <w:r w:rsidRPr="00624D30">
        <w:rPr>
          <w:rFonts w:cs="Times New Roman"/>
        </w:rPr>
        <w:t>The public key is supplied to the encryption module, while the private key remains protected.</w:t>
      </w:r>
    </w:p>
    <w:p w14:paraId="4B70374C" w14:textId="77777777" w:rsidR="00233A48" w:rsidRPr="00624D30" w:rsidRDefault="00000000">
      <w:pPr>
        <w:pStyle w:val="ListNumber"/>
        <w:spacing w:after="60" w:line="264" w:lineRule="auto"/>
        <w:rPr>
          <w:rFonts w:cs="Times New Roman"/>
        </w:rPr>
      </w:pPr>
      <w:r w:rsidRPr="00624D30">
        <w:rPr>
          <w:rFonts w:cs="Times New Roman"/>
        </w:rPr>
        <w:t>Each plaintext value is encrypted on the client side.</w:t>
      </w:r>
    </w:p>
    <w:p w14:paraId="2B06456A" w14:textId="77777777" w:rsidR="00233A48" w:rsidRPr="00624D30" w:rsidRDefault="00000000">
      <w:pPr>
        <w:pStyle w:val="ListNumber"/>
        <w:spacing w:after="60" w:line="264" w:lineRule="auto"/>
        <w:rPr>
          <w:rFonts w:cs="Times New Roman"/>
        </w:rPr>
      </w:pPr>
      <w:r w:rsidRPr="00624D30">
        <w:rPr>
          <w:rFonts w:cs="Times New Roman"/>
        </w:rPr>
        <w:t>The encrypted dataset is transmitted to the analytics server.</w:t>
      </w:r>
    </w:p>
    <w:p w14:paraId="2AA1AF14" w14:textId="77777777" w:rsidR="00233A48" w:rsidRPr="00624D30" w:rsidRDefault="00000000">
      <w:pPr>
        <w:pStyle w:val="ListNumber"/>
        <w:spacing w:after="60" w:line="264" w:lineRule="auto"/>
        <w:rPr>
          <w:rFonts w:cs="Times New Roman"/>
        </w:rPr>
      </w:pPr>
      <w:r w:rsidRPr="00624D30">
        <w:rPr>
          <w:rFonts w:cs="Times New Roman"/>
        </w:rPr>
        <w:t>The analytics server combines ciphertexts using the homomorphic operation supported by the scheme.</w:t>
      </w:r>
    </w:p>
    <w:p w14:paraId="17C65541" w14:textId="77777777" w:rsidR="00233A48" w:rsidRPr="00624D30" w:rsidRDefault="00000000">
      <w:pPr>
        <w:pStyle w:val="ListNumber"/>
        <w:spacing w:after="60" w:line="264" w:lineRule="auto"/>
        <w:rPr>
          <w:rFonts w:cs="Times New Roman"/>
        </w:rPr>
      </w:pPr>
      <w:r w:rsidRPr="00624D30">
        <w:rPr>
          <w:rFonts w:cs="Times New Roman"/>
        </w:rPr>
        <w:t>The server returns the encrypted result to the authorized client.</w:t>
      </w:r>
    </w:p>
    <w:p w14:paraId="2EC160ED" w14:textId="77777777" w:rsidR="00233A48" w:rsidRPr="00624D30" w:rsidRDefault="00000000">
      <w:pPr>
        <w:pStyle w:val="ListNumber"/>
        <w:spacing w:after="60" w:line="264" w:lineRule="auto"/>
        <w:rPr>
          <w:rFonts w:cs="Times New Roman"/>
        </w:rPr>
      </w:pPr>
      <w:r w:rsidRPr="00624D30">
        <w:rPr>
          <w:rFonts w:cs="Times New Roman"/>
        </w:rPr>
        <w:t>The authorized client decrypts the result using the private key.</w:t>
      </w:r>
    </w:p>
    <w:p w14:paraId="4BB0346C" w14:textId="77777777" w:rsidR="00233A48" w:rsidRPr="00624D30" w:rsidRDefault="00000000">
      <w:pPr>
        <w:pStyle w:val="ListNumber"/>
        <w:spacing w:after="60" w:line="264" w:lineRule="auto"/>
        <w:rPr>
          <w:rFonts w:cs="Times New Roman"/>
        </w:rPr>
      </w:pPr>
      <w:r w:rsidRPr="00624D30">
        <w:rPr>
          <w:rFonts w:cs="Times New Roman"/>
        </w:rPr>
        <w:t>The system compares the decrypted result with an independently calculated plaintext result for verification.</w:t>
      </w:r>
    </w:p>
    <w:p w14:paraId="41D7E249" w14:textId="77777777" w:rsidR="00233A48" w:rsidRPr="00624D30" w:rsidRDefault="00000000">
      <w:pPr>
        <w:pStyle w:val="ListNumber"/>
        <w:spacing w:after="60" w:line="264" w:lineRule="auto"/>
        <w:rPr>
          <w:rFonts w:cs="Times New Roman"/>
        </w:rPr>
      </w:pPr>
      <w:r w:rsidRPr="00624D30">
        <w:rPr>
          <w:rFonts w:cs="Times New Roman"/>
        </w:rPr>
        <w:t>The evaluation module records timing, ciphertext size, and correctness information.</w:t>
      </w:r>
    </w:p>
    <w:p w14:paraId="1210D633"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5.5 Trust and Threat Model</w:t>
      </w:r>
    </w:p>
    <w:p w14:paraId="2AF6278A" w14:textId="77777777" w:rsidR="00233A48" w:rsidRPr="00624D30" w:rsidRDefault="00000000">
      <w:pPr>
        <w:spacing w:after="140"/>
        <w:rPr>
          <w:rFonts w:cs="Times New Roman"/>
        </w:rPr>
      </w:pPr>
      <w:r w:rsidRPr="00624D30">
        <w:rPr>
          <w:rFonts w:cs="Times New Roman"/>
        </w:rPr>
        <w:t>The proposed design assumes that the analytics server may be curious or may become compromised, but it is still able to execute the prescribed computation. The server is not given the private decryption key. The design aims to protect the original values from the server, subject to the security of the encryption scheme, the quality of key management, and the limits of the chosen threat model.</w:t>
      </w:r>
    </w:p>
    <w:p w14:paraId="405797C6" w14:textId="77777777" w:rsidR="00233A48" w:rsidRPr="00624D30" w:rsidRDefault="00000000">
      <w:pPr>
        <w:spacing w:after="140"/>
        <w:rPr>
          <w:rFonts w:cs="Times New Roman"/>
        </w:rPr>
      </w:pPr>
      <w:r w:rsidRPr="00624D30">
        <w:rPr>
          <w:rFonts w:cs="Times New Roman"/>
        </w:rPr>
        <w:t>The system does not assume that every possible form of information leakage disappears. For example, the number of records, request frequency, timing information, access patterns, or the final output may reveal some information. Therefore, the system should disclose only the minimum necessary result and should protect metadata where required.</w:t>
      </w:r>
    </w:p>
    <w:p w14:paraId="7B665B12"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5.6 Why the Proposed System is Useful</w:t>
      </w:r>
    </w:p>
    <w:p w14:paraId="20C0C112" w14:textId="77777777" w:rsidR="00233A48" w:rsidRPr="00624D30" w:rsidRDefault="00000000">
      <w:pPr>
        <w:spacing w:after="140"/>
        <w:rPr>
          <w:rFonts w:cs="Times New Roman"/>
        </w:rPr>
      </w:pPr>
      <w:r w:rsidRPr="00624D30">
        <w:rPr>
          <w:rFonts w:cs="Times New Roman"/>
        </w:rPr>
        <w:t>The proposed system is useful because it changes the trust requirement. In a traditional system, the server must be trusted not to misuse plaintext data. In the proposed system, the server can perform selected calculations while receiving only ciphertexts. This does not eliminate the need for security controls, but it reduces the amount of confidential information exposed to the processing environment.</w:t>
      </w:r>
    </w:p>
    <w:p w14:paraId="760EDC02" w14:textId="77777777" w:rsidR="00624D30" w:rsidRPr="00624D30" w:rsidRDefault="00624D30">
      <w:pPr>
        <w:spacing w:after="140"/>
        <w:rPr>
          <w:rFonts w:cs="Times New Roman"/>
        </w:rPr>
      </w:pPr>
    </w:p>
    <w:p w14:paraId="353BC174" w14:textId="77777777" w:rsidR="00624D30" w:rsidRPr="00624D30" w:rsidRDefault="00624D30">
      <w:pPr>
        <w:spacing w:after="140"/>
        <w:rPr>
          <w:rFonts w:cs="Times New Roman"/>
        </w:rPr>
      </w:pPr>
    </w:p>
    <w:p w14:paraId="5AA5035D" w14:textId="77777777" w:rsidR="00624D30" w:rsidRPr="00624D30" w:rsidRDefault="00624D30">
      <w:pPr>
        <w:spacing w:after="140"/>
        <w:rPr>
          <w:rFonts w:cs="Times New Roman"/>
        </w:rPr>
      </w:pPr>
    </w:p>
    <w:p w14:paraId="29FD85FB" w14:textId="77777777" w:rsidR="00624D30" w:rsidRPr="00624D30" w:rsidRDefault="00624D30">
      <w:pPr>
        <w:spacing w:after="140"/>
        <w:rPr>
          <w:rFonts w:cs="Times New Roman"/>
        </w:rPr>
      </w:pPr>
    </w:p>
    <w:p w14:paraId="536EB7D9" w14:textId="77777777" w:rsidR="00624D30" w:rsidRPr="00624D30" w:rsidRDefault="00624D30">
      <w:pPr>
        <w:spacing w:after="140"/>
        <w:rPr>
          <w:rFonts w:cs="Times New Roman"/>
        </w:rPr>
      </w:pPr>
    </w:p>
    <w:p w14:paraId="01840BCB" w14:textId="77777777" w:rsidR="00624D30" w:rsidRPr="00624D30" w:rsidRDefault="00624D30">
      <w:pPr>
        <w:spacing w:after="140"/>
        <w:rPr>
          <w:rFonts w:cs="Times New Roman"/>
        </w:rPr>
      </w:pPr>
    </w:p>
    <w:p w14:paraId="43B7B046" w14:textId="77777777" w:rsidR="00624D30" w:rsidRPr="00624D30" w:rsidRDefault="00624D30">
      <w:pPr>
        <w:spacing w:after="140"/>
        <w:rPr>
          <w:rFonts w:cs="Times New Roman"/>
        </w:rPr>
      </w:pPr>
    </w:p>
    <w:p w14:paraId="03120351" w14:textId="77777777" w:rsidR="00624D30" w:rsidRPr="00624D30" w:rsidRDefault="00624D30">
      <w:pPr>
        <w:spacing w:after="140"/>
        <w:rPr>
          <w:rFonts w:cs="Times New Roman"/>
        </w:rPr>
      </w:pPr>
    </w:p>
    <w:p w14:paraId="1DBB8903" w14:textId="77777777" w:rsidR="00233A48" w:rsidRPr="00624D30" w:rsidRDefault="00000000">
      <w:pPr>
        <w:pStyle w:val="Heading1"/>
        <w:rPr>
          <w:rFonts w:ascii="Times New Roman" w:hAnsi="Times New Roman" w:cs="Times New Roman"/>
        </w:rPr>
      </w:pPr>
      <w:r w:rsidRPr="00624D30">
        <w:rPr>
          <w:rFonts w:ascii="Times New Roman" w:hAnsi="Times New Roman" w:cs="Times New Roman"/>
        </w:rPr>
        <w:t>6. Working Principle of Homomorphic Encryption</w:t>
      </w:r>
    </w:p>
    <w:p w14:paraId="3E83F7C8"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6.1 Additive Homomorphism</w:t>
      </w:r>
    </w:p>
    <w:p w14:paraId="67C57644" w14:textId="77777777" w:rsidR="00233A48" w:rsidRPr="00624D30" w:rsidRDefault="00000000">
      <w:pPr>
        <w:spacing w:after="140"/>
        <w:rPr>
          <w:rFonts w:cs="Times New Roman"/>
        </w:rPr>
      </w:pPr>
      <w:r w:rsidRPr="00624D30">
        <w:rPr>
          <w:rFonts w:cs="Times New Roman"/>
        </w:rPr>
        <w:t>Many analytical tasks require aggregation. Examples include calculating a total, adding measurements from multiple devices, or combining financial values. An additively homomorphic scheme is suitable for these tasks because ciphertexts can be combined so that the decrypted result equals the sum of the original plaintext values.</w:t>
      </w:r>
    </w:p>
    <w:p w14:paraId="1D56FAE7" w14:textId="77777777" w:rsidR="00233A48" w:rsidRPr="00624D30" w:rsidRDefault="00000000">
      <w:pPr>
        <w:spacing w:after="140"/>
        <w:rPr>
          <w:rFonts w:cs="Times New Roman"/>
        </w:rPr>
      </w:pPr>
      <w:r w:rsidRPr="00624D30">
        <w:rPr>
          <w:rFonts w:cs="Times New Roman"/>
        </w:rPr>
        <w:t>Assume two plaintext values are a = 40 and b = 60. The client encrypts them using the public key.</w:t>
      </w:r>
    </w:p>
    <w:p w14:paraId="2CE42E7C" w14:textId="77777777" w:rsidR="00233A48" w:rsidRPr="00624D30" w:rsidRDefault="00000000">
      <w:pPr>
        <w:spacing w:after="140"/>
        <w:jc w:val="center"/>
        <w:rPr>
          <w:rFonts w:cs="Times New Roman"/>
        </w:rPr>
      </w:pPr>
      <w:r w:rsidRPr="00624D30">
        <w:rPr>
          <w:rFonts w:cs="Times New Roman"/>
          <w:i/>
        </w:rPr>
        <w:t xml:space="preserve">C₁ = </w:t>
      </w:r>
      <w:proofErr w:type="gramStart"/>
      <w:r w:rsidRPr="00624D30">
        <w:rPr>
          <w:rFonts w:cs="Times New Roman"/>
          <w:i/>
        </w:rPr>
        <w:t>Enc(</w:t>
      </w:r>
      <w:proofErr w:type="gramEnd"/>
      <w:r w:rsidRPr="00624D30">
        <w:rPr>
          <w:rFonts w:cs="Times New Roman"/>
          <w:i/>
        </w:rPr>
        <w:t>40</w:t>
      </w:r>
      <w:proofErr w:type="gramStart"/>
      <w:r w:rsidRPr="00624D30">
        <w:rPr>
          <w:rFonts w:cs="Times New Roman"/>
          <w:i/>
        </w:rPr>
        <w:t xml:space="preserve">),   </w:t>
      </w:r>
      <w:proofErr w:type="gramEnd"/>
      <w:r w:rsidRPr="00624D30">
        <w:rPr>
          <w:rFonts w:cs="Times New Roman"/>
          <w:i/>
        </w:rPr>
        <w:t xml:space="preserve"> C₂ = </w:t>
      </w:r>
      <w:proofErr w:type="gramStart"/>
      <w:r w:rsidRPr="00624D30">
        <w:rPr>
          <w:rFonts w:cs="Times New Roman"/>
          <w:i/>
        </w:rPr>
        <w:t>Enc(</w:t>
      </w:r>
      <w:proofErr w:type="gramEnd"/>
      <w:r w:rsidRPr="00624D30">
        <w:rPr>
          <w:rFonts w:cs="Times New Roman"/>
          <w:i/>
        </w:rPr>
        <w:t>60)</w:t>
      </w:r>
    </w:p>
    <w:p w14:paraId="48D81839" w14:textId="77777777" w:rsidR="00233A48" w:rsidRPr="00624D30" w:rsidRDefault="00000000">
      <w:pPr>
        <w:spacing w:after="140"/>
        <w:rPr>
          <w:rFonts w:cs="Times New Roman"/>
        </w:rPr>
      </w:pPr>
      <w:r w:rsidRPr="00624D30">
        <w:rPr>
          <w:rFonts w:cs="Times New Roman"/>
        </w:rPr>
        <w:t>The server combines the ciphertexts without learning the original values.</w:t>
      </w:r>
    </w:p>
    <w:p w14:paraId="25261FFF" w14:textId="77777777" w:rsidR="00233A48" w:rsidRPr="00624D30" w:rsidRDefault="00000000">
      <w:pPr>
        <w:spacing w:after="140"/>
        <w:jc w:val="center"/>
        <w:rPr>
          <w:rFonts w:cs="Times New Roman"/>
        </w:rPr>
      </w:pPr>
      <w:proofErr w:type="spellStart"/>
      <w:r w:rsidRPr="00624D30">
        <w:rPr>
          <w:rFonts w:cs="Times New Roman"/>
          <w:i/>
        </w:rPr>
        <w:t>Csum</w:t>
      </w:r>
      <w:proofErr w:type="spellEnd"/>
      <w:r w:rsidRPr="00624D30">
        <w:rPr>
          <w:rFonts w:cs="Times New Roman"/>
          <w:i/>
        </w:rPr>
        <w:t xml:space="preserve"> = C₁ </w:t>
      </w:r>
      <w:r w:rsidRPr="00624D30">
        <w:rPr>
          <w:rFonts w:ascii="Cambria Math" w:hAnsi="Cambria Math" w:cs="Cambria Math"/>
          <w:i/>
        </w:rPr>
        <w:t>⊕</w:t>
      </w:r>
      <w:r w:rsidRPr="00624D30">
        <w:rPr>
          <w:rFonts w:cs="Times New Roman"/>
          <w:i/>
        </w:rPr>
        <w:t xml:space="preserve"> C₂ = </w:t>
      </w:r>
      <w:proofErr w:type="gramStart"/>
      <w:r w:rsidRPr="00624D30">
        <w:rPr>
          <w:rFonts w:cs="Times New Roman"/>
          <w:i/>
        </w:rPr>
        <w:t>Enc(</w:t>
      </w:r>
      <w:proofErr w:type="gramEnd"/>
      <w:r w:rsidRPr="00624D30">
        <w:rPr>
          <w:rFonts w:cs="Times New Roman"/>
          <w:i/>
        </w:rPr>
        <w:t>100)</w:t>
      </w:r>
    </w:p>
    <w:p w14:paraId="42A63295" w14:textId="77777777" w:rsidR="00233A48" w:rsidRPr="00624D30" w:rsidRDefault="00000000">
      <w:pPr>
        <w:spacing w:after="140"/>
        <w:rPr>
          <w:rFonts w:cs="Times New Roman"/>
        </w:rPr>
      </w:pPr>
      <w:r w:rsidRPr="00624D30">
        <w:rPr>
          <w:rFonts w:cs="Times New Roman"/>
        </w:rPr>
        <w:t>The authorized user then decrypts the result.</w:t>
      </w:r>
    </w:p>
    <w:p w14:paraId="7CEF59C3" w14:textId="77777777" w:rsidR="00233A48" w:rsidRPr="00624D30" w:rsidRDefault="00000000">
      <w:pPr>
        <w:spacing w:after="140"/>
        <w:jc w:val="center"/>
        <w:rPr>
          <w:rFonts w:cs="Times New Roman"/>
        </w:rPr>
      </w:pPr>
      <w:proofErr w:type="gramStart"/>
      <w:r w:rsidRPr="00624D30">
        <w:rPr>
          <w:rFonts w:cs="Times New Roman"/>
          <w:i/>
        </w:rPr>
        <w:t>Dec(</w:t>
      </w:r>
      <w:proofErr w:type="spellStart"/>
      <w:proofErr w:type="gramEnd"/>
      <w:r w:rsidRPr="00624D30">
        <w:rPr>
          <w:rFonts w:cs="Times New Roman"/>
          <w:i/>
        </w:rPr>
        <w:t>Csum</w:t>
      </w:r>
      <w:proofErr w:type="spellEnd"/>
      <w:r w:rsidRPr="00624D30">
        <w:rPr>
          <w:rFonts w:cs="Times New Roman"/>
          <w:i/>
        </w:rPr>
        <w:t>) = 100</w:t>
      </w:r>
    </w:p>
    <w:p w14:paraId="055393AA" w14:textId="77777777" w:rsidR="00233A48" w:rsidRPr="00624D30" w:rsidRDefault="00000000">
      <w:pPr>
        <w:spacing w:after="140"/>
        <w:rPr>
          <w:rFonts w:cs="Times New Roman"/>
        </w:rPr>
      </w:pPr>
      <w:r w:rsidRPr="00624D30">
        <w:rPr>
          <w:rFonts w:cs="Times New Roman"/>
        </w:rPr>
        <w:t>The example demonstrates the central idea: computation is performed on encrypted data, while the meaningful result is revealed only during authorized decryption.</w:t>
      </w:r>
    </w:p>
    <w:p w14:paraId="7254A41E"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 xml:space="preserve">6.2 </w:t>
      </w:r>
      <w:proofErr w:type="spellStart"/>
      <w:r w:rsidRPr="00624D30">
        <w:rPr>
          <w:rFonts w:ascii="Times New Roman" w:hAnsi="Times New Roman" w:cs="Times New Roman"/>
        </w:rPr>
        <w:t>Paillier</w:t>
      </w:r>
      <w:proofErr w:type="spellEnd"/>
      <w:r w:rsidRPr="00624D30">
        <w:rPr>
          <w:rFonts w:ascii="Times New Roman" w:hAnsi="Times New Roman" w:cs="Times New Roman"/>
        </w:rPr>
        <w:t xml:space="preserve"> Cryptosystem</w:t>
      </w:r>
    </w:p>
    <w:p w14:paraId="3428F80D" w14:textId="77777777" w:rsidR="00233A48" w:rsidRPr="00624D30" w:rsidRDefault="00000000">
      <w:pPr>
        <w:spacing w:after="140"/>
        <w:rPr>
          <w:rFonts w:cs="Times New Roman"/>
        </w:rPr>
      </w:pPr>
      <w:r w:rsidRPr="00624D30">
        <w:rPr>
          <w:rFonts w:cs="Times New Roman"/>
        </w:rPr>
        <w:t xml:space="preserve">The </w:t>
      </w:r>
      <w:proofErr w:type="spellStart"/>
      <w:r w:rsidRPr="00624D30">
        <w:rPr>
          <w:rFonts w:cs="Times New Roman"/>
        </w:rPr>
        <w:t>Paillier</w:t>
      </w:r>
      <w:proofErr w:type="spellEnd"/>
      <w:r w:rsidRPr="00624D30">
        <w:rPr>
          <w:rFonts w:cs="Times New Roman"/>
        </w:rPr>
        <w:t xml:space="preserve"> cryptosystem is a public-key encryption scheme that provides additive homomorphism. It uses modular arithmetic and a public/private key pair. The public key is used to encrypt messages, and the private key is used to decrypt them.</w:t>
      </w:r>
    </w:p>
    <w:p w14:paraId="22C0ECF5" w14:textId="77777777" w:rsidR="00233A48" w:rsidRPr="00624D30" w:rsidRDefault="00000000">
      <w:pPr>
        <w:spacing w:after="140"/>
        <w:rPr>
          <w:rFonts w:cs="Times New Roman"/>
        </w:rPr>
      </w:pPr>
      <w:r w:rsidRPr="00624D30">
        <w:rPr>
          <w:rFonts w:cs="Times New Roman"/>
        </w:rPr>
        <w:t xml:space="preserve">At a conceptual level, the </w:t>
      </w:r>
      <w:proofErr w:type="spellStart"/>
      <w:r w:rsidRPr="00624D30">
        <w:rPr>
          <w:rFonts w:cs="Times New Roman"/>
        </w:rPr>
        <w:t>Paillier</w:t>
      </w:r>
      <w:proofErr w:type="spellEnd"/>
      <w:r w:rsidRPr="00624D30">
        <w:rPr>
          <w:rFonts w:cs="Times New Roman"/>
        </w:rPr>
        <w:t xml:space="preserve"> process contains the following stages:</w:t>
      </w:r>
    </w:p>
    <w:p w14:paraId="5E4F2B80" w14:textId="77777777" w:rsidR="00233A48" w:rsidRPr="00624D30" w:rsidRDefault="00000000">
      <w:pPr>
        <w:pStyle w:val="ListNumber"/>
        <w:spacing w:after="60" w:line="264" w:lineRule="auto"/>
        <w:rPr>
          <w:rFonts w:cs="Times New Roman"/>
        </w:rPr>
      </w:pPr>
      <w:r w:rsidRPr="00624D30">
        <w:rPr>
          <w:rFonts w:cs="Times New Roman"/>
        </w:rPr>
        <w:t>Generate two suitable large prime numbers and construct the cryptographic parameters.</w:t>
      </w:r>
    </w:p>
    <w:p w14:paraId="1E44A5B1" w14:textId="77777777" w:rsidR="00233A48" w:rsidRPr="00624D30" w:rsidRDefault="00000000">
      <w:pPr>
        <w:pStyle w:val="ListNumber"/>
        <w:spacing w:after="60" w:line="264" w:lineRule="auto"/>
        <w:rPr>
          <w:rFonts w:cs="Times New Roman"/>
        </w:rPr>
      </w:pPr>
      <w:r w:rsidRPr="00624D30">
        <w:rPr>
          <w:rFonts w:cs="Times New Roman"/>
        </w:rPr>
        <w:t>Generate the public and private keys.</w:t>
      </w:r>
    </w:p>
    <w:p w14:paraId="4A95491F" w14:textId="77777777" w:rsidR="00233A48" w:rsidRPr="00624D30" w:rsidRDefault="00000000">
      <w:pPr>
        <w:pStyle w:val="ListNumber"/>
        <w:spacing w:after="60" w:line="264" w:lineRule="auto"/>
        <w:rPr>
          <w:rFonts w:cs="Times New Roman"/>
        </w:rPr>
      </w:pPr>
      <w:r w:rsidRPr="00624D30">
        <w:rPr>
          <w:rFonts w:cs="Times New Roman"/>
        </w:rPr>
        <w:t>Represent the numerical message in the valid message space.</w:t>
      </w:r>
    </w:p>
    <w:p w14:paraId="5C231196" w14:textId="77777777" w:rsidR="00233A48" w:rsidRPr="00624D30" w:rsidRDefault="00000000">
      <w:pPr>
        <w:pStyle w:val="ListNumber"/>
        <w:spacing w:after="60" w:line="264" w:lineRule="auto"/>
        <w:rPr>
          <w:rFonts w:cs="Times New Roman"/>
        </w:rPr>
      </w:pPr>
      <w:r w:rsidRPr="00624D30">
        <w:rPr>
          <w:rFonts w:cs="Times New Roman"/>
        </w:rPr>
        <w:t>Encrypt the message using the public key and fresh randomness.</w:t>
      </w:r>
    </w:p>
    <w:p w14:paraId="486693D7" w14:textId="77777777" w:rsidR="00233A48" w:rsidRPr="00624D30" w:rsidRDefault="00000000">
      <w:pPr>
        <w:pStyle w:val="ListNumber"/>
        <w:spacing w:after="60" w:line="264" w:lineRule="auto"/>
        <w:rPr>
          <w:rFonts w:cs="Times New Roman"/>
        </w:rPr>
      </w:pPr>
      <w:r w:rsidRPr="00624D30">
        <w:rPr>
          <w:rFonts w:cs="Times New Roman"/>
        </w:rPr>
        <w:t>Combine ciphertexts using the scheme's homomorphic operation.</w:t>
      </w:r>
    </w:p>
    <w:p w14:paraId="22426B9C" w14:textId="77777777" w:rsidR="00233A48" w:rsidRPr="00624D30" w:rsidRDefault="00000000">
      <w:pPr>
        <w:pStyle w:val="ListNumber"/>
        <w:spacing w:after="60" w:line="264" w:lineRule="auto"/>
        <w:rPr>
          <w:rFonts w:cs="Times New Roman"/>
        </w:rPr>
      </w:pPr>
      <w:r w:rsidRPr="00624D30">
        <w:rPr>
          <w:rFonts w:cs="Times New Roman"/>
        </w:rPr>
        <w:t>Decrypt the final ciphertext using the private key.</w:t>
      </w:r>
    </w:p>
    <w:p w14:paraId="6927049B" w14:textId="77777777" w:rsidR="00233A48" w:rsidRPr="00624D30" w:rsidRDefault="00000000">
      <w:pPr>
        <w:spacing w:after="140"/>
        <w:rPr>
          <w:rFonts w:cs="Times New Roman"/>
        </w:rPr>
      </w:pPr>
      <w:r w:rsidRPr="00624D30">
        <w:rPr>
          <w:rFonts w:cs="Times New Roman"/>
        </w:rPr>
        <w:t xml:space="preserve">The exact mathematical construction is intentionally kept at a conceptual level in this case study because secure </w:t>
      </w:r>
      <w:proofErr w:type="spellStart"/>
      <w:r w:rsidRPr="00624D30">
        <w:rPr>
          <w:rFonts w:cs="Times New Roman"/>
        </w:rPr>
        <w:t>Paillier</w:t>
      </w:r>
      <w:proofErr w:type="spellEnd"/>
      <w:r w:rsidRPr="00624D30">
        <w:rPr>
          <w:rFonts w:cs="Times New Roman"/>
        </w:rPr>
        <w:t xml:space="preserve"> encryption requires carefully selected large parameters and correct modular arithmetic. A real implementation should use a trusted cryptographic library or a thoroughly reviewed implementation rather than small toy values.</w:t>
      </w:r>
    </w:p>
    <w:p w14:paraId="18E88C59"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6.3 Supported Analytics</w:t>
      </w:r>
    </w:p>
    <w:p w14:paraId="2C5CE43C" w14:textId="77777777" w:rsidR="00233A48" w:rsidRPr="00624D30" w:rsidRDefault="00000000">
      <w:pPr>
        <w:pStyle w:val="ListBullet"/>
        <w:spacing w:after="60" w:line="264" w:lineRule="auto"/>
        <w:rPr>
          <w:rFonts w:cs="Times New Roman"/>
        </w:rPr>
      </w:pPr>
      <w:r w:rsidRPr="00624D30">
        <w:rPr>
          <w:rFonts w:cs="Times New Roman"/>
        </w:rPr>
        <w:t>Encrypted sum or total.</w:t>
      </w:r>
    </w:p>
    <w:p w14:paraId="02ACAA97" w14:textId="77777777" w:rsidR="00233A48" w:rsidRPr="00624D30" w:rsidRDefault="00000000">
      <w:pPr>
        <w:pStyle w:val="ListBullet"/>
        <w:spacing w:after="60" w:line="264" w:lineRule="auto"/>
        <w:rPr>
          <w:rFonts w:cs="Times New Roman"/>
        </w:rPr>
      </w:pPr>
      <w:r w:rsidRPr="00624D30">
        <w:rPr>
          <w:rFonts w:cs="Times New Roman"/>
        </w:rPr>
        <w:t>Aggregate count when represented using an appropriate encoding.</w:t>
      </w:r>
    </w:p>
    <w:p w14:paraId="35191FB3" w14:textId="77777777" w:rsidR="00233A48" w:rsidRPr="00624D30" w:rsidRDefault="00000000">
      <w:pPr>
        <w:pStyle w:val="ListBullet"/>
        <w:spacing w:after="60" w:line="264" w:lineRule="auto"/>
        <w:rPr>
          <w:rFonts w:cs="Times New Roman"/>
        </w:rPr>
      </w:pPr>
      <w:r w:rsidRPr="00624D30">
        <w:rPr>
          <w:rFonts w:cs="Times New Roman"/>
        </w:rPr>
        <w:t>Weighted sums using supported scalar operations.</w:t>
      </w:r>
    </w:p>
    <w:p w14:paraId="1FE1DC64" w14:textId="77777777" w:rsidR="00233A48" w:rsidRPr="00624D30" w:rsidRDefault="00000000">
      <w:pPr>
        <w:pStyle w:val="ListBullet"/>
        <w:spacing w:after="60" w:line="264" w:lineRule="auto"/>
        <w:rPr>
          <w:rFonts w:cs="Times New Roman"/>
        </w:rPr>
      </w:pPr>
      <w:r w:rsidRPr="00624D30">
        <w:rPr>
          <w:rFonts w:cs="Times New Roman"/>
        </w:rPr>
        <w:t>Average, obtained by decrypting an encrypted sum and dividing by a known count.</w:t>
      </w:r>
    </w:p>
    <w:p w14:paraId="36D0A1F3" w14:textId="77777777" w:rsidR="00233A48" w:rsidRPr="00624D30" w:rsidRDefault="00000000">
      <w:pPr>
        <w:pStyle w:val="ListBullet"/>
        <w:spacing w:after="60" w:line="264" w:lineRule="auto"/>
        <w:rPr>
          <w:rFonts w:cs="Times New Roman"/>
        </w:rPr>
      </w:pPr>
      <w:r w:rsidRPr="00624D30">
        <w:rPr>
          <w:rFonts w:cs="Times New Roman"/>
        </w:rPr>
        <w:lastRenderedPageBreak/>
        <w:t>Other statistics only when they can be expressed using operations supported by the selected scheme.</w:t>
      </w:r>
    </w:p>
    <w:p w14:paraId="7CE1B4E6"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6.4 Important Technical Limitation</w:t>
      </w:r>
    </w:p>
    <w:p w14:paraId="79E5E2A6" w14:textId="77777777" w:rsidR="00233A48" w:rsidRPr="00624D30" w:rsidRDefault="00000000">
      <w:pPr>
        <w:spacing w:after="140"/>
        <w:rPr>
          <w:rFonts w:cs="Times New Roman"/>
        </w:rPr>
      </w:pPr>
      <w:r w:rsidRPr="00624D30">
        <w:rPr>
          <w:rFonts w:cs="Times New Roman"/>
        </w:rPr>
        <w:t>Homomorphic encryption does not automatically support every mathematical operation efficiently. An additive scheme is well suited to addition and aggregation, but operations such as comparison, sorting, arbitrary branching, and complex machine-learning calculations may require other cryptographic techniques or more advanced homomorphic schemes.</w:t>
      </w:r>
    </w:p>
    <w:p w14:paraId="767C9DEC" w14:textId="77777777" w:rsidR="00624D30" w:rsidRPr="00624D30" w:rsidRDefault="00624D30">
      <w:pPr>
        <w:spacing w:after="140"/>
        <w:rPr>
          <w:rFonts w:cs="Times New Roman"/>
        </w:rPr>
      </w:pPr>
    </w:p>
    <w:p w14:paraId="51FDD1A1" w14:textId="77777777" w:rsidR="00624D30" w:rsidRPr="00624D30" w:rsidRDefault="00624D30">
      <w:pPr>
        <w:spacing w:after="140"/>
        <w:rPr>
          <w:rFonts w:cs="Times New Roman"/>
        </w:rPr>
      </w:pPr>
    </w:p>
    <w:p w14:paraId="2884E451" w14:textId="77777777" w:rsidR="00624D30" w:rsidRPr="00624D30" w:rsidRDefault="00624D30">
      <w:pPr>
        <w:spacing w:after="140"/>
        <w:rPr>
          <w:rFonts w:cs="Times New Roman"/>
        </w:rPr>
      </w:pPr>
    </w:p>
    <w:p w14:paraId="2F4A678F" w14:textId="77777777" w:rsidR="00624D30" w:rsidRPr="00624D30" w:rsidRDefault="00624D30">
      <w:pPr>
        <w:spacing w:after="140"/>
        <w:rPr>
          <w:rFonts w:cs="Times New Roman"/>
        </w:rPr>
      </w:pPr>
    </w:p>
    <w:p w14:paraId="17543193" w14:textId="77777777" w:rsidR="00624D30" w:rsidRPr="00624D30" w:rsidRDefault="00624D30">
      <w:pPr>
        <w:spacing w:after="140"/>
        <w:rPr>
          <w:rFonts w:cs="Times New Roman"/>
        </w:rPr>
      </w:pPr>
    </w:p>
    <w:p w14:paraId="295E9581" w14:textId="77777777" w:rsidR="00624D30" w:rsidRPr="00624D30" w:rsidRDefault="00624D30">
      <w:pPr>
        <w:spacing w:after="140"/>
        <w:rPr>
          <w:rFonts w:cs="Times New Roman"/>
        </w:rPr>
      </w:pPr>
    </w:p>
    <w:p w14:paraId="32FF8B75" w14:textId="77777777" w:rsidR="00624D30" w:rsidRPr="00624D30" w:rsidRDefault="00624D30">
      <w:pPr>
        <w:spacing w:after="140"/>
        <w:rPr>
          <w:rFonts w:cs="Times New Roman"/>
        </w:rPr>
      </w:pPr>
    </w:p>
    <w:p w14:paraId="5F2F72F1" w14:textId="77777777" w:rsidR="00624D30" w:rsidRPr="00624D30" w:rsidRDefault="00624D30">
      <w:pPr>
        <w:spacing w:after="140"/>
        <w:rPr>
          <w:rFonts w:cs="Times New Roman"/>
        </w:rPr>
      </w:pPr>
    </w:p>
    <w:p w14:paraId="16E2327D" w14:textId="77777777" w:rsidR="00624D30" w:rsidRPr="00624D30" w:rsidRDefault="00624D30">
      <w:pPr>
        <w:spacing w:after="140"/>
        <w:rPr>
          <w:rFonts w:cs="Times New Roman"/>
        </w:rPr>
      </w:pPr>
    </w:p>
    <w:p w14:paraId="64B32B29" w14:textId="77777777" w:rsidR="00624D30" w:rsidRPr="00624D30" w:rsidRDefault="00624D30">
      <w:pPr>
        <w:spacing w:after="140"/>
        <w:rPr>
          <w:rFonts w:cs="Times New Roman"/>
        </w:rPr>
      </w:pPr>
    </w:p>
    <w:p w14:paraId="322BA492" w14:textId="77777777" w:rsidR="00624D30" w:rsidRPr="00624D30" w:rsidRDefault="00624D30">
      <w:pPr>
        <w:spacing w:after="140"/>
        <w:rPr>
          <w:rFonts w:cs="Times New Roman"/>
        </w:rPr>
      </w:pPr>
    </w:p>
    <w:p w14:paraId="13618636" w14:textId="77777777" w:rsidR="00624D30" w:rsidRPr="00624D30" w:rsidRDefault="00624D30">
      <w:pPr>
        <w:spacing w:after="140"/>
        <w:rPr>
          <w:rFonts w:cs="Times New Roman"/>
        </w:rPr>
      </w:pPr>
    </w:p>
    <w:p w14:paraId="3A7C912A" w14:textId="77777777" w:rsidR="00624D30" w:rsidRPr="00624D30" w:rsidRDefault="00624D30">
      <w:pPr>
        <w:spacing w:after="140"/>
        <w:rPr>
          <w:rFonts w:cs="Times New Roman"/>
        </w:rPr>
      </w:pPr>
    </w:p>
    <w:p w14:paraId="5B5ACF5F" w14:textId="77777777" w:rsidR="00624D30" w:rsidRPr="00624D30" w:rsidRDefault="00624D30">
      <w:pPr>
        <w:spacing w:after="140"/>
        <w:rPr>
          <w:rFonts w:cs="Times New Roman"/>
        </w:rPr>
      </w:pPr>
    </w:p>
    <w:p w14:paraId="32686FEF" w14:textId="77777777" w:rsidR="00624D30" w:rsidRPr="00624D30" w:rsidRDefault="00624D30">
      <w:pPr>
        <w:spacing w:after="140"/>
        <w:rPr>
          <w:rFonts w:cs="Times New Roman"/>
        </w:rPr>
      </w:pPr>
    </w:p>
    <w:p w14:paraId="3172D1EB" w14:textId="77777777" w:rsidR="00624D30" w:rsidRPr="00624D30" w:rsidRDefault="00624D30">
      <w:pPr>
        <w:spacing w:after="140"/>
        <w:rPr>
          <w:rFonts w:cs="Times New Roman"/>
        </w:rPr>
      </w:pPr>
    </w:p>
    <w:p w14:paraId="218D516F" w14:textId="77777777" w:rsidR="00624D30" w:rsidRPr="00624D30" w:rsidRDefault="00624D30">
      <w:pPr>
        <w:spacing w:after="140"/>
        <w:rPr>
          <w:rFonts w:cs="Times New Roman"/>
        </w:rPr>
      </w:pPr>
    </w:p>
    <w:p w14:paraId="6D32AD1F" w14:textId="77777777" w:rsidR="00624D30" w:rsidRPr="00624D30" w:rsidRDefault="00624D30">
      <w:pPr>
        <w:spacing w:after="140"/>
        <w:rPr>
          <w:rFonts w:cs="Times New Roman"/>
        </w:rPr>
      </w:pPr>
    </w:p>
    <w:p w14:paraId="47C4F5C5" w14:textId="77777777" w:rsidR="00624D30" w:rsidRPr="00624D30" w:rsidRDefault="00624D30">
      <w:pPr>
        <w:spacing w:after="140"/>
        <w:rPr>
          <w:rFonts w:cs="Times New Roman"/>
        </w:rPr>
      </w:pPr>
    </w:p>
    <w:p w14:paraId="53DAC807" w14:textId="77777777" w:rsidR="00624D30" w:rsidRPr="00624D30" w:rsidRDefault="00624D30">
      <w:pPr>
        <w:spacing w:after="140"/>
        <w:rPr>
          <w:rFonts w:cs="Times New Roman"/>
        </w:rPr>
      </w:pPr>
    </w:p>
    <w:p w14:paraId="13117EE8" w14:textId="77777777" w:rsidR="00624D30" w:rsidRPr="00624D30" w:rsidRDefault="00624D30">
      <w:pPr>
        <w:spacing w:after="140"/>
        <w:rPr>
          <w:rFonts w:cs="Times New Roman"/>
        </w:rPr>
      </w:pPr>
    </w:p>
    <w:p w14:paraId="6DB4178C" w14:textId="77777777" w:rsidR="00624D30" w:rsidRPr="00624D30" w:rsidRDefault="00624D30">
      <w:pPr>
        <w:spacing w:after="140"/>
        <w:rPr>
          <w:rFonts w:cs="Times New Roman"/>
        </w:rPr>
      </w:pPr>
    </w:p>
    <w:p w14:paraId="42525240" w14:textId="77777777" w:rsidR="00624D30" w:rsidRPr="00624D30" w:rsidRDefault="00624D30">
      <w:pPr>
        <w:spacing w:after="140"/>
        <w:rPr>
          <w:rFonts w:cs="Times New Roman"/>
        </w:rPr>
      </w:pPr>
    </w:p>
    <w:p w14:paraId="4FE73EFB" w14:textId="77777777" w:rsidR="00624D30" w:rsidRPr="00624D30" w:rsidRDefault="00624D30">
      <w:pPr>
        <w:spacing w:after="140"/>
        <w:rPr>
          <w:rFonts w:cs="Times New Roman"/>
        </w:rPr>
      </w:pPr>
    </w:p>
    <w:p w14:paraId="0334E754" w14:textId="77777777" w:rsidR="00233A48" w:rsidRPr="00624D30" w:rsidRDefault="00000000">
      <w:pPr>
        <w:pStyle w:val="Heading1"/>
        <w:rPr>
          <w:rFonts w:ascii="Times New Roman" w:hAnsi="Times New Roman" w:cs="Times New Roman"/>
        </w:rPr>
      </w:pPr>
      <w:r w:rsidRPr="00624D30">
        <w:rPr>
          <w:rFonts w:ascii="Times New Roman" w:hAnsi="Times New Roman" w:cs="Times New Roman"/>
        </w:rPr>
        <w:lastRenderedPageBreak/>
        <w:t>7. System Architecture and Methodology</w:t>
      </w:r>
    </w:p>
    <w:p w14:paraId="1F9B4015" w14:textId="77777777" w:rsidR="00233A48" w:rsidRPr="00624D30" w:rsidRDefault="00000000">
      <w:pPr>
        <w:spacing w:after="140"/>
        <w:rPr>
          <w:rFonts w:cs="Times New Roman"/>
        </w:rPr>
      </w:pPr>
      <w:r w:rsidRPr="00624D30">
        <w:rPr>
          <w:rFonts w:cs="Times New Roman"/>
        </w:rPr>
        <w:t>The proposed architecture follows a separation-of-responsibilities principle. The client owns the data and controls the private key. The server performs encrypted computation but does not decrypt the dataset. This separation reduces the exposure of raw information and makes the security boundary easier to understand.</w:t>
      </w:r>
    </w:p>
    <w:p w14:paraId="21F632CF"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7.1 Data Preparation</w:t>
      </w:r>
    </w:p>
    <w:p w14:paraId="7D07FD1F" w14:textId="77777777" w:rsidR="00233A48" w:rsidRPr="00624D30" w:rsidRDefault="00000000">
      <w:pPr>
        <w:spacing w:after="140"/>
        <w:rPr>
          <w:rFonts w:cs="Times New Roman"/>
        </w:rPr>
      </w:pPr>
      <w:r w:rsidRPr="00624D30">
        <w:rPr>
          <w:rFonts w:cs="Times New Roman"/>
        </w:rPr>
        <w:t>A small numerical dataset is prepared for testing. The values may represent transaction amounts, sensor measurements, research observations, or any other numerical records. The dataset should be sufficiently simple to verify manually.</w:t>
      </w:r>
    </w:p>
    <w:tbl>
      <w:tblPr>
        <w:tblStyle w:val="TableGrid"/>
        <w:tblW w:w="0" w:type="auto"/>
        <w:jc w:val="center"/>
        <w:tblLook w:val="04A0" w:firstRow="1" w:lastRow="0" w:firstColumn="1" w:lastColumn="0" w:noHBand="0" w:noVBand="1"/>
      </w:tblPr>
      <w:tblGrid>
        <w:gridCol w:w="4896"/>
        <w:gridCol w:w="4896"/>
      </w:tblGrid>
      <w:tr w:rsidR="00233A48" w:rsidRPr="00624D30" w14:paraId="6D40486C" w14:textId="77777777">
        <w:trPr>
          <w:jc w:val="center"/>
        </w:trPr>
        <w:tc>
          <w:tcPr>
            <w:tcW w:w="4896" w:type="dxa"/>
            <w:shd w:val="clear" w:color="auto" w:fill="D9EAF7"/>
            <w:vAlign w:val="center"/>
          </w:tcPr>
          <w:p w14:paraId="36868ADE" w14:textId="77777777" w:rsidR="00233A48" w:rsidRPr="00624D30" w:rsidRDefault="00000000">
            <w:pPr>
              <w:jc w:val="center"/>
              <w:rPr>
                <w:rFonts w:cs="Times New Roman"/>
              </w:rPr>
            </w:pPr>
            <w:r w:rsidRPr="00624D30">
              <w:rPr>
                <w:rFonts w:cs="Times New Roman"/>
                <w:b/>
                <w:sz w:val="22"/>
              </w:rPr>
              <w:t>Record</w:t>
            </w:r>
          </w:p>
        </w:tc>
        <w:tc>
          <w:tcPr>
            <w:tcW w:w="4896" w:type="dxa"/>
            <w:shd w:val="clear" w:color="auto" w:fill="D9EAF7"/>
            <w:vAlign w:val="center"/>
          </w:tcPr>
          <w:p w14:paraId="628A432F" w14:textId="77777777" w:rsidR="00233A48" w:rsidRPr="00624D30" w:rsidRDefault="00000000">
            <w:pPr>
              <w:jc w:val="center"/>
              <w:rPr>
                <w:rFonts w:cs="Times New Roman"/>
              </w:rPr>
            </w:pPr>
            <w:r w:rsidRPr="00624D30">
              <w:rPr>
                <w:rFonts w:cs="Times New Roman"/>
                <w:b/>
                <w:sz w:val="22"/>
              </w:rPr>
              <w:t>Plaintext value</w:t>
            </w:r>
          </w:p>
        </w:tc>
      </w:tr>
      <w:tr w:rsidR="00233A48" w:rsidRPr="00624D30" w14:paraId="27E668E8" w14:textId="77777777">
        <w:trPr>
          <w:jc w:val="center"/>
        </w:trPr>
        <w:tc>
          <w:tcPr>
            <w:tcW w:w="4896" w:type="dxa"/>
            <w:vAlign w:val="center"/>
          </w:tcPr>
          <w:p w14:paraId="56275C15" w14:textId="77777777" w:rsidR="00233A48" w:rsidRPr="00624D30" w:rsidRDefault="00000000">
            <w:pPr>
              <w:jc w:val="center"/>
              <w:rPr>
                <w:rFonts w:cs="Times New Roman"/>
              </w:rPr>
            </w:pPr>
            <w:r w:rsidRPr="00624D30">
              <w:rPr>
                <w:rFonts w:cs="Times New Roman"/>
                <w:sz w:val="22"/>
              </w:rPr>
              <w:t>Record 1</w:t>
            </w:r>
          </w:p>
        </w:tc>
        <w:tc>
          <w:tcPr>
            <w:tcW w:w="4896" w:type="dxa"/>
            <w:vAlign w:val="center"/>
          </w:tcPr>
          <w:p w14:paraId="3F046D6B" w14:textId="77777777" w:rsidR="00233A48" w:rsidRPr="00624D30" w:rsidRDefault="00000000">
            <w:pPr>
              <w:jc w:val="center"/>
              <w:rPr>
                <w:rFonts w:cs="Times New Roman"/>
              </w:rPr>
            </w:pPr>
            <w:r w:rsidRPr="00624D30">
              <w:rPr>
                <w:rFonts w:cs="Times New Roman"/>
                <w:sz w:val="22"/>
              </w:rPr>
              <w:t>40</w:t>
            </w:r>
          </w:p>
        </w:tc>
      </w:tr>
      <w:tr w:rsidR="00233A48" w:rsidRPr="00624D30" w14:paraId="71833342" w14:textId="77777777">
        <w:trPr>
          <w:jc w:val="center"/>
        </w:trPr>
        <w:tc>
          <w:tcPr>
            <w:tcW w:w="4896" w:type="dxa"/>
            <w:vAlign w:val="center"/>
          </w:tcPr>
          <w:p w14:paraId="4D534740" w14:textId="77777777" w:rsidR="00233A48" w:rsidRPr="00624D30" w:rsidRDefault="00000000">
            <w:pPr>
              <w:jc w:val="center"/>
              <w:rPr>
                <w:rFonts w:cs="Times New Roman"/>
              </w:rPr>
            </w:pPr>
            <w:r w:rsidRPr="00624D30">
              <w:rPr>
                <w:rFonts w:cs="Times New Roman"/>
                <w:sz w:val="22"/>
              </w:rPr>
              <w:t>Record 2</w:t>
            </w:r>
          </w:p>
        </w:tc>
        <w:tc>
          <w:tcPr>
            <w:tcW w:w="4896" w:type="dxa"/>
            <w:vAlign w:val="center"/>
          </w:tcPr>
          <w:p w14:paraId="0EE13A38" w14:textId="77777777" w:rsidR="00233A48" w:rsidRPr="00624D30" w:rsidRDefault="00000000">
            <w:pPr>
              <w:jc w:val="center"/>
              <w:rPr>
                <w:rFonts w:cs="Times New Roman"/>
              </w:rPr>
            </w:pPr>
            <w:r w:rsidRPr="00624D30">
              <w:rPr>
                <w:rFonts w:cs="Times New Roman"/>
                <w:sz w:val="22"/>
              </w:rPr>
              <w:t>60</w:t>
            </w:r>
          </w:p>
        </w:tc>
      </w:tr>
      <w:tr w:rsidR="00233A48" w:rsidRPr="00624D30" w14:paraId="760E963F" w14:textId="77777777">
        <w:trPr>
          <w:jc w:val="center"/>
        </w:trPr>
        <w:tc>
          <w:tcPr>
            <w:tcW w:w="4896" w:type="dxa"/>
            <w:vAlign w:val="center"/>
          </w:tcPr>
          <w:p w14:paraId="51525EAA" w14:textId="77777777" w:rsidR="00233A48" w:rsidRPr="00624D30" w:rsidRDefault="00000000">
            <w:pPr>
              <w:jc w:val="center"/>
              <w:rPr>
                <w:rFonts w:cs="Times New Roman"/>
              </w:rPr>
            </w:pPr>
            <w:r w:rsidRPr="00624D30">
              <w:rPr>
                <w:rFonts w:cs="Times New Roman"/>
                <w:sz w:val="22"/>
              </w:rPr>
              <w:t>Record 3</w:t>
            </w:r>
          </w:p>
        </w:tc>
        <w:tc>
          <w:tcPr>
            <w:tcW w:w="4896" w:type="dxa"/>
            <w:vAlign w:val="center"/>
          </w:tcPr>
          <w:p w14:paraId="60068AFB" w14:textId="77777777" w:rsidR="00233A48" w:rsidRPr="00624D30" w:rsidRDefault="00000000">
            <w:pPr>
              <w:jc w:val="center"/>
              <w:rPr>
                <w:rFonts w:cs="Times New Roman"/>
              </w:rPr>
            </w:pPr>
            <w:r w:rsidRPr="00624D30">
              <w:rPr>
                <w:rFonts w:cs="Times New Roman"/>
                <w:sz w:val="22"/>
              </w:rPr>
              <w:t>80</w:t>
            </w:r>
          </w:p>
        </w:tc>
      </w:tr>
      <w:tr w:rsidR="00233A48" w:rsidRPr="00624D30" w14:paraId="79F03115" w14:textId="77777777">
        <w:trPr>
          <w:jc w:val="center"/>
        </w:trPr>
        <w:tc>
          <w:tcPr>
            <w:tcW w:w="4896" w:type="dxa"/>
            <w:vAlign w:val="center"/>
          </w:tcPr>
          <w:p w14:paraId="28A6F1A3" w14:textId="77777777" w:rsidR="00233A48" w:rsidRPr="00624D30" w:rsidRDefault="00000000">
            <w:pPr>
              <w:jc w:val="center"/>
              <w:rPr>
                <w:rFonts w:cs="Times New Roman"/>
              </w:rPr>
            </w:pPr>
            <w:r w:rsidRPr="00624D30">
              <w:rPr>
                <w:rFonts w:cs="Times New Roman"/>
                <w:sz w:val="22"/>
              </w:rPr>
              <w:t>Record 4</w:t>
            </w:r>
          </w:p>
        </w:tc>
        <w:tc>
          <w:tcPr>
            <w:tcW w:w="4896" w:type="dxa"/>
            <w:vAlign w:val="center"/>
          </w:tcPr>
          <w:p w14:paraId="2790D2B5" w14:textId="77777777" w:rsidR="00233A48" w:rsidRPr="00624D30" w:rsidRDefault="00000000">
            <w:pPr>
              <w:jc w:val="center"/>
              <w:rPr>
                <w:rFonts w:cs="Times New Roman"/>
              </w:rPr>
            </w:pPr>
            <w:r w:rsidRPr="00624D30">
              <w:rPr>
                <w:rFonts w:cs="Times New Roman"/>
                <w:sz w:val="22"/>
              </w:rPr>
              <w:t>20</w:t>
            </w:r>
          </w:p>
        </w:tc>
      </w:tr>
    </w:tbl>
    <w:p w14:paraId="0E97EFD6" w14:textId="77777777" w:rsidR="00233A48" w:rsidRPr="00624D30" w:rsidRDefault="00233A48">
      <w:pPr>
        <w:rPr>
          <w:rFonts w:cs="Times New Roman"/>
        </w:rPr>
      </w:pPr>
    </w:p>
    <w:p w14:paraId="75D8AC4C"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7.2 Key Generation</w:t>
      </w:r>
    </w:p>
    <w:p w14:paraId="1456CB5C" w14:textId="77777777" w:rsidR="00233A48" w:rsidRPr="00624D30" w:rsidRDefault="00000000">
      <w:pPr>
        <w:spacing w:after="140"/>
        <w:rPr>
          <w:rFonts w:cs="Times New Roman"/>
        </w:rPr>
      </w:pPr>
      <w:r w:rsidRPr="00624D30">
        <w:rPr>
          <w:rFonts w:cs="Times New Roman"/>
        </w:rPr>
        <w:t>The system generates a public/private key pair. The public key is made available to the encryption module. The private key is stored securely and is not transmitted to the analytics server. In a real deployment, the private key should be protected using access control, secure storage, key rotation, and auditing.</w:t>
      </w:r>
    </w:p>
    <w:p w14:paraId="60C443B0"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7.3 Client-Side Encryption</w:t>
      </w:r>
    </w:p>
    <w:p w14:paraId="6465AAC6" w14:textId="77777777" w:rsidR="00233A48" w:rsidRPr="00624D30" w:rsidRDefault="00000000">
      <w:pPr>
        <w:spacing w:after="140"/>
        <w:rPr>
          <w:rFonts w:cs="Times New Roman"/>
        </w:rPr>
      </w:pPr>
      <w:r w:rsidRPr="00624D30">
        <w:rPr>
          <w:rFonts w:cs="Times New Roman"/>
        </w:rPr>
        <w:t>Each plaintext value is encrypted before leaving the data owner's environment. The resulting ciphertexts are placed into an encrypted dataset. The client may also attach non-sensitive metadata, such as the operation type or dataset identifier, provided that such metadata does not reveal confidential information.</w:t>
      </w:r>
    </w:p>
    <w:p w14:paraId="2B556717"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7.4 Server-Side Computation</w:t>
      </w:r>
    </w:p>
    <w:p w14:paraId="0660AC2F" w14:textId="77777777" w:rsidR="00233A48" w:rsidRPr="00624D30" w:rsidRDefault="00000000">
      <w:pPr>
        <w:spacing w:after="140"/>
        <w:rPr>
          <w:rFonts w:cs="Times New Roman"/>
        </w:rPr>
      </w:pPr>
      <w:r w:rsidRPr="00624D30">
        <w:rPr>
          <w:rFonts w:cs="Times New Roman"/>
        </w:rPr>
        <w:t>The analytics server receives the encrypted dataset and performs the requested supported operation. For an encrypted sum, it combines the ciphertexts using the homomorphic addition operation. The server does not need to know the plaintext values. The server returns the encrypted aggregate to the client.</w:t>
      </w:r>
    </w:p>
    <w:p w14:paraId="45BA3DD9"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7.5 Authorized Decryption</w:t>
      </w:r>
    </w:p>
    <w:p w14:paraId="14E37F35" w14:textId="77777777" w:rsidR="00233A48" w:rsidRPr="00624D30" w:rsidRDefault="00000000">
      <w:pPr>
        <w:spacing w:after="140"/>
        <w:rPr>
          <w:rFonts w:cs="Times New Roman"/>
        </w:rPr>
      </w:pPr>
      <w:r w:rsidRPr="00624D30">
        <w:rPr>
          <w:rFonts w:cs="Times New Roman"/>
        </w:rPr>
        <w:t>The authorized client receives the encrypted result and uses the private key to decrypt it. The result is then displayed to the authorized user. The system should avoid exposing the private key to the analytics server or placing it in application logs.</w:t>
      </w:r>
    </w:p>
    <w:p w14:paraId="7693D1C4"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7.6 Correctness Verification</w:t>
      </w:r>
    </w:p>
    <w:p w14:paraId="1FE35147" w14:textId="77777777" w:rsidR="00233A48" w:rsidRPr="00624D30" w:rsidRDefault="00000000">
      <w:pPr>
        <w:spacing w:after="140"/>
        <w:rPr>
          <w:rFonts w:cs="Times New Roman"/>
        </w:rPr>
      </w:pPr>
      <w:r w:rsidRPr="00624D30">
        <w:rPr>
          <w:rFonts w:cs="Times New Roman"/>
        </w:rPr>
        <w:t>To verify correctness, the prototype independently calculates the same operation on the original plaintext dataset in a controlled test environment. The decrypted encrypted result is compared with the plaintext result. If both values match, the functional test passes for that operation and dataset.</w:t>
      </w:r>
    </w:p>
    <w:p w14:paraId="6EB1DB0B" w14:textId="77777777" w:rsidR="00233A48" w:rsidRPr="00624D30" w:rsidRDefault="00000000">
      <w:pPr>
        <w:pStyle w:val="Heading1"/>
        <w:rPr>
          <w:rFonts w:ascii="Times New Roman" w:hAnsi="Times New Roman" w:cs="Times New Roman"/>
        </w:rPr>
      </w:pPr>
      <w:r w:rsidRPr="00624D30">
        <w:rPr>
          <w:rFonts w:ascii="Times New Roman" w:hAnsi="Times New Roman" w:cs="Times New Roman"/>
        </w:rPr>
        <w:lastRenderedPageBreak/>
        <w:t>8. Practical Implementation and Prototype</w:t>
      </w:r>
    </w:p>
    <w:p w14:paraId="382D356D" w14:textId="77777777" w:rsidR="00233A48" w:rsidRPr="00624D30" w:rsidRDefault="00000000">
      <w:pPr>
        <w:spacing w:after="140"/>
        <w:rPr>
          <w:rFonts w:cs="Times New Roman"/>
        </w:rPr>
      </w:pPr>
      <w:r w:rsidRPr="00624D30">
        <w:rPr>
          <w:rFonts w:cs="Times New Roman"/>
        </w:rPr>
        <w:t>A prototype can be implemented as a Java console application. The purpose is to demonstrate the security workflow rather than to create a complete production cloud platform. The prototype should make the separation between the client and the analytics server visible to the evaluator.</w:t>
      </w:r>
    </w:p>
    <w:p w14:paraId="396756F6"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8.1 Suggested Technology Stack</w:t>
      </w:r>
    </w:p>
    <w:tbl>
      <w:tblPr>
        <w:tblStyle w:val="TableGrid"/>
        <w:tblW w:w="0" w:type="auto"/>
        <w:jc w:val="center"/>
        <w:tblLook w:val="04A0" w:firstRow="1" w:lastRow="0" w:firstColumn="1" w:lastColumn="0" w:noHBand="0" w:noVBand="1"/>
      </w:tblPr>
      <w:tblGrid>
        <w:gridCol w:w="4896"/>
        <w:gridCol w:w="4896"/>
      </w:tblGrid>
      <w:tr w:rsidR="00233A48" w:rsidRPr="00624D30" w14:paraId="4FFF68D9" w14:textId="77777777">
        <w:trPr>
          <w:jc w:val="center"/>
        </w:trPr>
        <w:tc>
          <w:tcPr>
            <w:tcW w:w="4896" w:type="dxa"/>
            <w:shd w:val="clear" w:color="auto" w:fill="D9EAF7"/>
            <w:vAlign w:val="center"/>
          </w:tcPr>
          <w:p w14:paraId="4C7FF654" w14:textId="77777777" w:rsidR="00233A48" w:rsidRPr="00624D30" w:rsidRDefault="00000000">
            <w:pPr>
              <w:jc w:val="center"/>
              <w:rPr>
                <w:rFonts w:cs="Times New Roman"/>
              </w:rPr>
            </w:pPr>
            <w:r w:rsidRPr="00624D30">
              <w:rPr>
                <w:rFonts w:cs="Times New Roman"/>
                <w:b/>
                <w:sz w:val="22"/>
              </w:rPr>
              <w:t>Component</w:t>
            </w:r>
          </w:p>
        </w:tc>
        <w:tc>
          <w:tcPr>
            <w:tcW w:w="4896" w:type="dxa"/>
            <w:shd w:val="clear" w:color="auto" w:fill="D9EAF7"/>
            <w:vAlign w:val="center"/>
          </w:tcPr>
          <w:p w14:paraId="6419E1FC" w14:textId="77777777" w:rsidR="00233A48" w:rsidRPr="00624D30" w:rsidRDefault="00000000">
            <w:pPr>
              <w:jc w:val="center"/>
              <w:rPr>
                <w:rFonts w:cs="Times New Roman"/>
              </w:rPr>
            </w:pPr>
            <w:r w:rsidRPr="00624D30">
              <w:rPr>
                <w:rFonts w:cs="Times New Roman"/>
                <w:b/>
                <w:sz w:val="22"/>
              </w:rPr>
              <w:t>Suggested technology</w:t>
            </w:r>
          </w:p>
        </w:tc>
      </w:tr>
      <w:tr w:rsidR="00233A48" w:rsidRPr="00624D30" w14:paraId="04E8CEAC" w14:textId="77777777">
        <w:trPr>
          <w:jc w:val="center"/>
        </w:trPr>
        <w:tc>
          <w:tcPr>
            <w:tcW w:w="4896" w:type="dxa"/>
            <w:vAlign w:val="center"/>
          </w:tcPr>
          <w:p w14:paraId="146620AE" w14:textId="77777777" w:rsidR="00233A48" w:rsidRPr="00624D30" w:rsidRDefault="00000000">
            <w:pPr>
              <w:jc w:val="center"/>
              <w:rPr>
                <w:rFonts w:cs="Times New Roman"/>
              </w:rPr>
            </w:pPr>
            <w:r w:rsidRPr="00624D30">
              <w:rPr>
                <w:rFonts w:cs="Times New Roman"/>
                <w:sz w:val="22"/>
              </w:rPr>
              <w:t>Programming language</w:t>
            </w:r>
          </w:p>
        </w:tc>
        <w:tc>
          <w:tcPr>
            <w:tcW w:w="4896" w:type="dxa"/>
            <w:vAlign w:val="center"/>
          </w:tcPr>
          <w:p w14:paraId="2D007081" w14:textId="77777777" w:rsidR="00233A48" w:rsidRPr="00624D30" w:rsidRDefault="00000000">
            <w:pPr>
              <w:jc w:val="center"/>
              <w:rPr>
                <w:rFonts w:cs="Times New Roman"/>
              </w:rPr>
            </w:pPr>
            <w:r w:rsidRPr="00624D30">
              <w:rPr>
                <w:rFonts w:cs="Times New Roman"/>
                <w:sz w:val="22"/>
              </w:rPr>
              <w:t>Java</w:t>
            </w:r>
          </w:p>
        </w:tc>
      </w:tr>
      <w:tr w:rsidR="00233A48" w:rsidRPr="00624D30" w14:paraId="194729CD" w14:textId="77777777">
        <w:trPr>
          <w:jc w:val="center"/>
        </w:trPr>
        <w:tc>
          <w:tcPr>
            <w:tcW w:w="4896" w:type="dxa"/>
            <w:vAlign w:val="center"/>
          </w:tcPr>
          <w:p w14:paraId="724D4CBC" w14:textId="77777777" w:rsidR="00233A48" w:rsidRPr="00624D30" w:rsidRDefault="00000000">
            <w:pPr>
              <w:jc w:val="center"/>
              <w:rPr>
                <w:rFonts w:cs="Times New Roman"/>
              </w:rPr>
            </w:pPr>
            <w:r w:rsidRPr="00624D30">
              <w:rPr>
                <w:rFonts w:cs="Times New Roman"/>
                <w:sz w:val="22"/>
              </w:rPr>
              <w:t>Cryptographic approach</w:t>
            </w:r>
          </w:p>
        </w:tc>
        <w:tc>
          <w:tcPr>
            <w:tcW w:w="4896" w:type="dxa"/>
            <w:vAlign w:val="center"/>
          </w:tcPr>
          <w:p w14:paraId="1A85C79A" w14:textId="77777777" w:rsidR="00233A48" w:rsidRPr="00624D30" w:rsidRDefault="00000000">
            <w:pPr>
              <w:jc w:val="center"/>
              <w:rPr>
                <w:rFonts w:cs="Times New Roman"/>
              </w:rPr>
            </w:pPr>
            <w:proofErr w:type="spellStart"/>
            <w:r w:rsidRPr="00624D30">
              <w:rPr>
                <w:rFonts w:cs="Times New Roman"/>
                <w:sz w:val="22"/>
              </w:rPr>
              <w:t>Paillier</w:t>
            </w:r>
            <w:proofErr w:type="spellEnd"/>
            <w:r w:rsidRPr="00624D30">
              <w:rPr>
                <w:rFonts w:cs="Times New Roman"/>
                <w:sz w:val="22"/>
              </w:rPr>
              <w:t xml:space="preserve"> or another additive homomorphic encryption scheme</w:t>
            </w:r>
          </w:p>
        </w:tc>
      </w:tr>
      <w:tr w:rsidR="00233A48" w:rsidRPr="00624D30" w14:paraId="1EFAB6FA" w14:textId="77777777">
        <w:trPr>
          <w:jc w:val="center"/>
        </w:trPr>
        <w:tc>
          <w:tcPr>
            <w:tcW w:w="4896" w:type="dxa"/>
            <w:vAlign w:val="center"/>
          </w:tcPr>
          <w:p w14:paraId="5A1B628E" w14:textId="77777777" w:rsidR="00233A48" w:rsidRPr="00624D30" w:rsidRDefault="00000000">
            <w:pPr>
              <w:jc w:val="center"/>
              <w:rPr>
                <w:rFonts w:cs="Times New Roman"/>
              </w:rPr>
            </w:pPr>
            <w:r w:rsidRPr="00624D30">
              <w:rPr>
                <w:rFonts w:cs="Times New Roman"/>
                <w:sz w:val="22"/>
              </w:rPr>
              <w:t>Arithmetic support</w:t>
            </w:r>
          </w:p>
        </w:tc>
        <w:tc>
          <w:tcPr>
            <w:tcW w:w="4896" w:type="dxa"/>
            <w:vAlign w:val="center"/>
          </w:tcPr>
          <w:p w14:paraId="67A0CD8E" w14:textId="77777777" w:rsidR="00233A48" w:rsidRPr="00624D30" w:rsidRDefault="00000000">
            <w:pPr>
              <w:jc w:val="center"/>
              <w:rPr>
                <w:rFonts w:cs="Times New Roman"/>
              </w:rPr>
            </w:pPr>
            <w:r w:rsidRPr="00624D30">
              <w:rPr>
                <w:rFonts w:cs="Times New Roman"/>
                <w:sz w:val="22"/>
              </w:rPr>
              <w:t xml:space="preserve">Java </w:t>
            </w:r>
            <w:proofErr w:type="spellStart"/>
            <w:r w:rsidRPr="00624D30">
              <w:rPr>
                <w:rFonts w:cs="Times New Roman"/>
                <w:sz w:val="22"/>
              </w:rPr>
              <w:t>BigInteger</w:t>
            </w:r>
            <w:proofErr w:type="spellEnd"/>
            <w:r w:rsidRPr="00624D30">
              <w:rPr>
                <w:rFonts w:cs="Times New Roman"/>
                <w:sz w:val="22"/>
              </w:rPr>
              <w:t xml:space="preserve"> and a trusted cryptographic implementation</w:t>
            </w:r>
          </w:p>
        </w:tc>
      </w:tr>
      <w:tr w:rsidR="00233A48" w:rsidRPr="00624D30" w14:paraId="0621C4FD" w14:textId="77777777">
        <w:trPr>
          <w:jc w:val="center"/>
        </w:trPr>
        <w:tc>
          <w:tcPr>
            <w:tcW w:w="4896" w:type="dxa"/>
            <w:vAlign w:val="center"/>
          </w:tcPr>
          <w:p w14:paraId="134A4800" w14:textId="77777777" w:rsidR="00233A48" w:rsidRPr="00624D30" w:rsidRDefault="00000000">
            <w:pPr>
              <w:jc w:val="center"/>
              <w:rPr>
                <w:rFonts w:cs="Times New Roman"/>
              </w:rPr>
            </w:pPr>
            <w:r w:rsidRPr="00624D30">
              <w:rPr>
                <w:rFonts w:cs="Times New Roman"/>
                <w:sz w:val="22"/>
              </w:rPr>
              <w:t>Interface</w:t>
            </w:r>
          </w:p>
        </w:tc>
        <w:tc>
          <w:tcPr>
            <w:tcW w:w="4896" w:type="dxa"/>
            <w:vAlign w:val="center"/>
          </w:tcPr>
          <w:p w14:paraId="23B8DDCD" w14:textId="77777777" w:rsidR="00233A48" w:rsidRPr="00624D30" w:rsidRDefault="00000000">
            <w:pPr>
              <w:jc w:val="center"/>
              <w:rPr>
                <w:rFonts w:cs="Times New Roman"/>
              </w:rPr>
            </w:pPr>
            <w:r w:rsidRPr="00624D30">
              <w:rPr>
                <w:rFonts w:cs="Times New Roman"/>
                <w:sz w:val="22"/>
              </w:rPr>
              <w:t>Java console application or simple web interface</w:t>
            </w:r>
          </w:p>
        </w:tc>
      </w:tr>
      <w:tr w:rsidR="00233A48" w:rsidRPr="00624D30" w14:paraId="1447A7BE" w14:textId="77777777">
        <w:trPr>
          <w:jc w:val="center"/>
        </w:trPr>
        <w:tc>
          <w:tcPr>
            <w:tcW w:w="4896" w:type="dxa"/>
            <w:vAlign w:val="center"/>
          </w:tcPr>
          <w:p w14:paraId="588EC446" w14:textId="77777777" w:rsidR="00233A48" w:rsidRPr="00624D30" w:rsidRDefault="00000000">
            <w:pPr>
              <w:jc w:val="center"/>
              <w:rPr>
                <w:rFonts w:cs="Times New Roman"/>
              </w:rPr>
            </w:pPr>
            <w:r w:rsidRPr="00624D30">
              <w:rPr>
                <w:rFonts w:cs="Times New Roman"/>
                <w:sz w:val="22"/>
              </w:rPr>
              <w:t>Dataset</w:t>
            </w:r>
          </w:p>
        </w:tc>
        <w:tc>
          <w:tcPr>
            <w:tcW w:w="4896" w:type="dxa"/>
            <w:vAlign w:val="center"/>
          </w:tcPr>
          <w:p w14:paraId="780C8B44" w14:textId="77777777" w:rsidR="00233A48" w:rsidRPr="00624D30" w:rsidRDefault="00000000">
            <w:pPr>
              <w:jc w:val="center"/>
              <w:rPr>
                <w:rFonts w:cs="Times New Roman"/>
              </w:rPr>
            </w:pPr>
            <w:r w:rsidRPr="00624D30">
              <w:rPr>
                <w:rFonts w:cs="Times New Roman"/>
                <w:sz w:val="22"/>
              </w:rPr>
              <w:t>Small numerical dataset for controlled experiments</w:t>
            </w:r>
          </w:p>
        </w:tc>
      </w:tr>
      <w:tr w:rsidR="00233A48" w:rsidRPr="00624D30" w14:paraId="0E4798D1" w14:textId="77777777">
        <w:trPr>
          <w:jc w:val="center"/>
        </w:trPr>
        <w:tc>
          <w:tcPr>
            <w:tcW w:w="4896" w:type="dxa"/>
            <w:vAlign w:val="center"/>
          </w:tcPr>
          <w:p w14:paraId="1BFAD734" w14:textId="77777777" w:rsidR="00233A48" w:rsidRPr="00624D30" w:rsidRDefault="00000000">
            <w:pPr>
              <w:jc w:val="center"/>
              <w:rPr>
                <w:rFonts w:cs="Times New Roman"/>
              </w:rPr>
            </w:pPr>
            <w:r w:rsidRPr="00624D30">
              <w:rPr>
                <w:rFonts w:cs="Times New Roman"/>
                <w:sz w:val="22"/>
              </w:rPr>
              <w:t>Output</w:t>
            </w:r>
          </w:p>
        </w:tc>
        <w:tc>
          <w:tcPr>
            <w:tcW w:w="4896" w:type="dxa"/>
            <w:vAlign w:val="center"/>
          </w:tcPr>
          <w:p w14:paraId="011E9BB1" w14:textId="77777777" w:rsidR="00233A48" w:rsidRPr="00624D30" w:rsidRDefault="00000000">
            <w:pPr>
              <w:jc w:val="center"/>
              <w:rPr>
                <w:rFonts w:cs="Times New Roman"/>
              </w:rPr>
            </w:pPr>
            <w:r w:rsidRPr="00624D30">
              <w:rPr>
                <w:rFonts w:cs="Times New Roman"/>
                <w:sz w:val="22"/>
              </w:rPr>
              <w:t>Encrypted aggregate and authorized decrypted result</w:t>
            </w:r>
          </w:p>
        </w:tc>
      </w:tr>
    </w:tbl>
    <w:p w14:paraId="6BBE304A" w14:textId="77777777" w:rsidR="00233A48" w:rsidRPr="00624D30" w:rsidRDefault="00233A48">
      <w:pPr>
        <w:rPr>
          <w:rFonts w:cs="Times New Roman"/>
        </w:rPr>
      </w:pPr>
    </w:p>
    <w:p w14:paraId="7A4F6C38"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8.2 Prototype Modules</w:t>
      </w:r>
    </w:p>
    <w:p w14:paraId="53F7A724" w14:textId="77777777" w:rsidR="00233A48" w:rsidRPr="00624D30" w:rsidRDefault="00000000">
      <w:pPr>
        <w:pStyle w:val="ListBullet"/>
        <w:spacing w:after="60" w:line="264" w:lineRule="auto"/>
        <w:rPr>
          <w:rFonts w:cs="Times New Roman"/>
        </w:rPr>
      </w:pPr>
      <w:r w:rsidRPr="00624D30">
        <w:rPr>
          <w:rFonts w:cs="Times New Roman"/>
        </w:rPr>
        <w:t>Input module: accepts numerical values and the requested operation.</w:t>
      </w:r>
    </w:p>
    <w:p w14:paraId="5ED3E139" w14:textId="77777777" w:rsidR="00233A48" w:rsidRPr="00624D30" w:rsidRDefault="00000000">
      <w:pPr>
        <w:pStyle w:val="ListBullet"/>
        <w:spacing w:after="60" w:line="264" w:lineRule="auto"/>
        <w:rPr>
          <w:rFonts w:cs="Times New Roman"/>
        </w:rPr>
      </w:pPr>
      <w:r w:rsidRPr="00624D30">
        <w:rPr>
          <w:rFonts w:cs="Times New Roman"/>
        </w:rPr>
        <w:t>Key module: generates and manages the public/private key pair.</w:t>
      </w:r>
    </w:p>
    <w:p w14:paraId="01743D0D" w14:textId="77777777" w:rsidR="00233A48" w:rsidRPr="00624D30" w:rsidRDefault="00000000">
      <w:pPr>
        <w:pStyle w:val="ListBullet"/>
        <w:spacing w:after="60" w:line="264" w:lineRule="auto"/>
        <w:rPr>
          <w:rFonts w:cs="Times New Roman"/>
        </w:rPr>
      </w:pPr>
      <w:r w:rsidRPr="00624D30">
        <w:rPr>
          <w:rFonts w:cs="Times New Roman"/>
        </w:rPr>
        <w:t>Encryption module: encrypts every input value.</w:t>
      </w:r>
    </w:p>
    <w:p w14:paraId="6356BA11" w14:textId="77777777" w:rsidR="00233A48" w:rsidRPr="00624D30" w:rsidRDefault="00000000">
      <w:pPr>
        <w:pStyle w:val="ListBullet"/>
        <w:spacing w:after="60" w:line="264" w:lineRule="auto"/>
        <w:rPr>
          <w:rFonts w:cs="Times New Roman"/>
        </w:rPr>
      </w:pPr>
      <w:r w:rsidRPr="00624D30">
        <w:rPr>
          <w:rFonts w:cs="Times New Roman"/>
        </w:rPr>
        <w:t>Server simulation module: receives ciphertexts and performs encrypted aggregation.</w:t>
      </w:r>
    </w:p>
    <w:p w14:paraId="112D0DAC" w14:textId="77777777" w:rsidR="00233A48" w:rsidRPr="00624D30" w:rsidRDefault="00000000">
      <w:pPr>
        <w:pStyle w:val="ListBullet"/>
        <w:spacing w:after="60" w:line="264" w:lineRule="auto"/>
        <w:rPr>
          <w:rFonts w:cs="Times New Roman"/>
        </w:rPr>
      </w:pPr>
      <w:r w:rsidRPr="00624D30">
        <w:rPr>
          <w:rFonts w:cs="Times New Roman"/>
        </w:rPr>
        <w:t>Decryption module: decrypts the final ciphertext.</w:t>
      </w:r>
    </w:p>
    <w:p w14:paraId="08724938" w14:textId="77777777" w:rsidR="00233A48" w:rsidRPr="00624D30" w:rsidRDefault="00000000">
      <w:pPr>
        <w:pStyle w:val="ListBullet"/>
        <w:spacing w:after="60" w:line="264" w:lineRule="auto"/>
        <w:rPr>
          <w:rFonts w:cs="Times New Roman"/>
        </w:rPr>
      </w:pPr>
      <w:r w:rsidRPr="00624D30">
        <w:rPr>
          <w:rFonts w:cs="Times New Roman"/>
        </w:rPr>
        <w:t>Verification module: compares encrypted and plaintext results.</w:t>
      </w:r>
    </w:p>
    <w:p w14:paraId="236F92A2" w14:textId="77777777" w:rsidR="00233A48" w:rsidRPr="00624D30" w:rsidRDefault="00000000">
      <w:pPr>
        <w:pStyle w:val="ListBullet"/>
        <w:spacing w:after="60" w:line="264" w:lineRule="auto"/>
        <w:rPr>
          <w:rFonts w:cs="Times New Roman"/>
        </w:rPr>
      </w:pPr>
      <w:r w:rsidRPr="00624D30">
        <w:rPr>
          <w:rFonts w:cs="Times New Roman"/>
        </w:rPr>
        <w:t>Performance module: records execution time and ciphertext size.</w:t>
      </w:r>
    </w:p>
    <w:p w14:paraId="0A59078E"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8.3 Demonstration Scenario</w:t>
      </w:r>
    </w:p>
    <w:p w14:paraId="148376A1" w14:textId="77777777" w:rsidR="00233A48" w:rsidRPr="00624D30" w:rsidRDefault="00000000">
      <w:pPr>
        <w:pStyle w:val="ListNumber"/>
        <w:spacing w:after="60" w:line="264" w:lineRule="auto"/>
        <w:rPr>
          <w:rFonts w:cs="Times New Roman"/>
        </w:rPr>
      </w:pPr>
      <w:r w:rsidRPr="00624D30">
        <w:rPr>
          <w:rFonts w:cs="Times New Roman"/>
        </w:rPr>
        <w:t>Enter the values 40, 60, 80, and 20.</w:t>
      </w:r>
    </w:p>
    <w:p w14:paraId="126AC021" w14:textId="77777777" w:rsidR="00233A48" w:rsidRPr="00624D30" w:rsidRDefault="00000000">
      <w:pPr>
        <w:pStyle w:val="ListNumber"/>
        <w:spacing w:after="60" w:line="264" w:lineRule="auto"/>
        <w:rPr>
          <w:rFonts w:cs="Times New Roman"/>
        </w:rPr>
      </w:pPr>
      <w:r w:rsidRPr="00624D30">
        <w:rPr>
          <w:rFonts w:cs="Times New Roman"/>
        </w:rPr>
        <w:t>Generate the cryptographic keys.</w:t>
      </w:r>
    </w:p>
    <w:p w14:paraId="245969F6" w14:textId="77777777" w:rsidR="00233A48" w:rsidRPr="00624D30" w:rsidRDefault="00000000">
      <w:pPr>
        <w:pStyle w:val="ListNumber"/>
        <w:spacing w:after="60" w:line="264" w:lineRule="auto"/>
        <w:rPr>
          <w:rFonts w:cs="Times New Roman"/>
        </w:rPr>
      </w:pPr>
      <w:r w:rsidRPr="00624D30">
        <w:rPr>
          <w:rFonts w:cs="Times New Roman"/>
        </w:rPr>
        <w:t>Encrypt the four values on the client side.</w:t>
      </w:r>
    </w:p>
    <w:p w14:paraId="1542D025" w14:textId="77777777" w:rsidR="00233A48" w:rsidRPr="00624D30" w:rsidRDefault="00000000">
      <w:pPr>
        <w:pStyle w:val="ListNumber"/>
        <w:spacing w:after="60" w:line="264" w:lineRule="auto"/>
        <w:rPr>
          <w:rFonts w:cs="Times New Roman"/>
        </w:rPr>
      </w:pPr>
      <w:r w:rsidRPr="00624D30">
        <w:rPr>
          <w:rFonts w:cs="Times New Roman"/>
        </w:rPr>
        <w:t>Send only ciphertexts to the simulated analytics server.</w:t>
      </w:r>
    </w:p>
    <w:p w14:paraId="3F37E3BF" w14:textId="77777777" w:rsidR="00233A48" w:rsidRPr="00624D30" w:rsidRDefault="00000000">
      <w:pPr>
        <w:pStyle w:val="ListNumber"/>
        <w:spacing w:after="60" w:line="264" w:lineRule="auto"/>
        <w:rPr>
          <w:rFonts w:cs="Times New Roman"/>
        </w:rPr>
      </w:pPr>
      <w:r w:rsidRPr="00624D30">
        <w:rPr>
          <w:rFonts w:cs="Times New Roman"/>
        </w:rPr>
        <w:t>Calculate the encrypted sum on the server.</w:t>
      </w:r>
    </w:p>
    <w:p w14:paraId="5E28FB17" w14:textId="77777777" w:rsidR="00233A48" w:rsidRPr="00624D30" w:rsidRDefault="00000000">
      <w:pPr>
        <w:pStyle w:val="ListNumber"/>
        <w:spacing w:after="60" w:line="264" w:lineRule="auto"/>
        <w:rPr>
          <w:rFonts w:cs="Times New Roman"/>
        </w:rPr>
      </w:pPr>
      <w:r w:rsidRPr="00624D30">
        <w:rPr>
          <w:rFonts w:cs="Times New Roman"/>
        </w:rPr>
        <w:t>Return the encrypted sum to the client.</w:t>
      </w:r>
    </w:p>
    <w:p w14:paraId="65357FFD" w14:textId="77777777" w:rsidR="00233A48" w:rsidRPr="00624D30" w:rsidRDefault="00000000">
      <w:pPr>
        <w:pStyle w:val="ListNumber"/>
        <w:spacing w:after="60" w:line="264" w:lineRule="auto"/>
        <w:rPr>
          <w:rFonts w:cs="Times New Roman"/>
        </w:rPr>
      </w:pPr>
      <w:r w:rsidRPr="00624D30">
        <w:rPr>
          <w:rFonts w:cs="Times New Roman"/>
        </w:rPr>
        <w:t>Decrypt the result using the private key.</w:t>
      </w:r>
    </w:p>
    <w:p w14:paraId="507BF68F" w14:textId="77777777" w:rsidR="00233A48" w:rsidRPr="00624D30" w:rsidRDefault="00000000">
      <w:pPr>
        <w:pStyle w:val="ListNumber"/>
        <w:spacing w:after="60" w:line="264" w:lineRule="auto"/>
        <w:rPr>
          <w:rFonts w:cs="Times New Roman"/>
        </w:rPr>
      </w:pPr>
      <w:r w:rsidRPr="00624D30">
        <w:rPr>
          <w:rFonts w:cs="Times New Roman"/>
        </w:rPr>
        <w:t>Display the decrypted result, which should be 200.</w:t>
      </w:r>
    </w:p>
    <w:p w14:paraId="3EAEAA22" w14:textId="77777777" w:rsidR="00233A48" w:rsidRPr="00624D30" w:rsidRDefault="00000000">
      <w:pPr>
        <w:pStyle w:val="ListNumber"/>
        <w:spacing w:after="60" w:line="264" w:lineRule="auto"/>
        <w:rPr>
          <w:rFonts w:cs="Times New Roman"/>
        </w:rPr>
      </w:pPr>
      <w:r w:rsidRPr="00624D30">
        <w:rPr>
          <w:rFonts w:cs="Times New Roman"/>
        </w:rPr>
        <w:t>Compare it with the ordinary plaintext sum of 200.</w:t>
      </w:r>
    </w:p>
    <w:p w14:paraId="4DC1C08E" w14:textId="77777777" w:rsidR="00233A48" w:rsidRPr="00624D30" w:rsidRDefault="00000000">
      <w:pPr>
        <w:pStyle w:val="ListNumber"/>
        <w:spacing w:after="60" w:line="264" w:lineRule="auto"/>
        <w:rPr>
          <w:rFonts w:cs="Times New Roman"/>
        </w:rPr>
      </w:pPr>
      <w:r w:rsidRPr="00624D30">
        <w:rPr>
          <w:rFonts w:cs="Times New Roman"/>
        </w:rPr>
        <w:t>Record the time required for encryption, computation, and decryption.</w:t>
      </w:r>
    </w:p>
    <w:p w14:paraId="1D04D823"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8.4 Security Demonstration</w:t>
      </w:r>
    </w:p>
    <w:p w14:paraId="5DE4744E" w14:textId="77777777" w:rsidR="00233A48" w:rsidRPr="00624D30" w:rsidRDefault="00000000">
      <w:pPr>
        <w:spacing w:after="140"/>
        <w:rPr>
          <w:rFonts w:cs="Times New Roman"/>
        </w:rPr>
      </w:pPr>
      <w:r w:rsidRPr="00624D30">
        <w:rPr>
          <w:rFonts w:cs="Times New Roman"/>
        </w:rPr>
        <w:t>The prototype should explicitly show that the server receives ciphertexts rather than the original values. It may display shortened ciphertext representations for demonstration, but it should not expose the private key. The application can also include a test in which the private key is unavailable to the server, demonstrating that the server cannot directly decrypt the dataset.</w:t>
      </w:r>
    </w:p>
    <w:p w14:paraId="204EBA04" w14:textId="77777777" w:rsidR="00233A48" w:rsidRPr="00624D30" w:rsidRDefault="00000000">
      <w:pPr>
        <w:pStyle w:val="Heading1"/>
        <w:rPr>
          <w:rFonts w:ascii="Times New Roman" w:hAnsi="Times New Roman" w:cs="Times New Roman"/>
        </w:rPr>
      </w:pPr>
      <w:r w:rsidRPr="00624D30">
        <w:rPr>
          <w:rFonts w:ascii="Times New Roman" w:hAnsi="Times New Roman" w:cs="Times New Roman"/>
        </w:rPr>
        <w:lastRenderedPageBreak/>
        <w:t>9. Results and Evaluation</w:t>
      </w:r>
    </w:p>
    <w:p w14:paraId="0742F197" w14:textId="77777777" w:rsidR="00233A48" w:rsidRPr="00624D30" w:rsidRDefault="00000000">
      <w:pPr>
        <w:spacing w:after="140"/>
        <w:rPr>
          <w:rFonts w:cs="Times New Roman"/>
        </w:rPr>
      </w:pPr>
      <w:r w:rsidRPr="00624D30">
        <w:rPr>
          <w:rFonts w:cs="Times New Roman"/>
        </w:rPr>
        <w:t>The evaluation should examine functional correctness, privacy behavior, and performance overhead. The most important functional test is whether the decrypted encrypted computation matches the result obtained through ordinary plaintext processing.</w:t>
      </w:r>
    </w:p>
    <w:tbl>
      <w:tblPr>
        <w:tblStyle w:val="TableGrid"/>
        <w:tblW w:w="0" w:type="auto"/>
        <w:jc w:val="center"/>
        <w:tblLook w:val="04A0" w:firstRow="1" w:lastRow="0" w:firstColumn="1" w:lastColumn="0" w:noHBand="0" w:noVBand="1"/>
      </w:tblPr>
      <w:tblGrid>
        <w:gridCol w:w="3264"/>
        <w:gridCol w:w="3264"/>
        <w:gridCol w:w="3264"/>
      </w:tblGrid>
      <w:tr w:rsidR="00233A48" w:rsidRPr="00624D30" w14:paraId="0CCF8BE3" w14:textId="77777777">
        <w:trPr>
          <w:jc w:val="center"/>
        </w:trPr>
        <w:tc>
          <w:tcPr>
            <w:tcW w:w="3264" w:type="dxa"/>
            <w:shd w:val="clear" w:color="auto" w:fill="D9EAF7"/>
            <w:vAlign w:val="center"/>
          </w:tcPr>
          <w:p w14:paraId="2E3AE1EF" w14:textId="77777777" w:rsidR="00233A48" w:rsidRPr="00624D30" w:rsidRDefault="00000000">
            <w:pPr>
              <w:jc w:val="center"/>
              <w:rPr>
                <w:rFonts w:cs="Times New Roman"/>
              </w:rPr>
            </w:pPr>
            <w:r w:rsidRPr="00624D30">
              <w:rPr>
                <w:rFonts w:cs="Times New Roman"/>
                <w:b/>
                <w:sz w:val="22"/>
              </w:rPr>
              <w:t>Metric</w:t>
            </w:r>
          </w:p>
        </w:tc>
        <w:tc>
          <w:tcPr>
            <w:tcW w:w="3264" w:type="dxa"/>
            <w:shd w:val="clear" w:color="auto" w:fill="D9EAF7"/>
            <w:vAlign w:val="center"/>
          </w:tcPr>
          <w:p w14:paraId="23FA4A85" w14:textId="77777777" w:rsidR="00233A48" w:rsidRPr="00624D30" w:rsidRDefault="00000000">
            <w:pPr>
              <w:jc w:val="center"/>
              <w:rPr>
                <w:rFonts w:cs="Times New Roman"/>
              </w:rPr>
            </w:pPr>
            <w:r w:rsidRPr="00624D30">
              <w:rPr>
                <w:rFonts w:cs="Times New Roman"/>
                <w:b/>
                <w:sz w:val="22"/>
              </w:rPr>
              <w:t>Purpose</w:t>
            </w:r>
          </w:p>
        </w:tc>
        <w:tc>
          <w:tcPr>
            <w:tcW w:w="3264" w:type="dxa"/>
            <w:shd w:val="clear" w:color="auto" w:fill="D9EAF7"/>
            <w:vAlign w:val="center"/>
          </w:tcPr>
          <w:p w14:paraId="540988BD" w14:textId="77777777" w:rsidR="00233A48" w:rsidRPr="00624D30" w:rsidRDefault="00000000">
            <w:pPr>
              <w:jc w:val="center"/>
              <w:rPr>
                <w:rFonts w:cs="Times New Roman"/>
              </w:rPr>
            </w:pPr>
            <w:r w:rsidRPr="00624D30">
              <w:rPr>
                <w:rFonts w:cs="Times New Roman"/>
                <w:b/>
                <w:sz w:val="22"/>
              </w:rPr>
              <w:t>Expected observation</w:t>
            </w:r>
          </w:p>
        </w:tc>
      </w:tr>
      <w:tr w:rsidR="00233A48" w:rsidRPr="00624D30" w14:paraId="704B4BC3" w14:textId="77777777">
        <w:trPr>
          <w:jc w:val="center"/>
        </w:trPr>
        <w:tc>
          <w:tcPr>
            <w:tcW w:w="3264" w:type="dxa"/>
            <w:vAlign w:val="center"/>
          </w:tcPr>
          <w:p w14:paraId="1136330C" w14:textId="77777777" w:rsidR="00233A48" w:rsidRPr="00624D30" w:rsidRDefault="00000000">
            <w:pPr>
              <w:jc w:val="center"/>
              <w:rPr>
                <w:rFonts w:cs="Times New Roman"/>
              </w:rPr>
            </w:pPr>
            <w:r w:rsidRPr="00624D30">
              <w:rPr>
                <w:rFonts w:cs="Times New Roman"/>
                <w:sz w:val="22"/>
              </w:rPr>
              <w:t>Key-generation time</w:t>
            </w:r>
          </w:p>
        </w:tc>
        <w:tc>
          <w:tcPr>
            <w:tcW w:w="3264" w:type="dxa"/>
            <w:vAlign w:val="center"/>
          </w:tcPr>
          <w:p w14:paraId="675113F2" w14:textId="77777777" w:rsidR="00233A48" w:rsidRPr="00624D30" w:rsidRDefault="00000000">
            <w:pPr>
              <w:jc w:val="center"/>
              <w:rPr>
                <w:rFonts w:cs="Times New Roman"/>
              </w:rPr>
            </w:pPr>
            <w:r w:rsidRPr="00624D30">
              <w:rPr>
                <w:rFonts w:cs="Times New Roman"/>
                <w:sz w:val="22"/>
              </w:rPr>
              <w:t>Measures the cost of creating keys.</w:t>
            </w:r>
          </w:p>
        </w:tc>
        <w:tc>
          <w:tcPr>
            <w:tcW w:w="3264" w:type="dxa"/>
            <w:vAlign w:val="center"/>
          </w:tcPr>
          <w:p w14:paraId="2C771AC9" w14:textId="77777777" w:rsidR="00233A48" w:rsidRPr="00624D30" w:rsidRDefault="00000000">
            <w:pPr>
              <w:jc w:val="center"/>
              <w:rPr>
                <w:rFonts w:cs="Times New Roman"/>
              </w:rPr>
            </w:pPr>
            <w:r w:rsidRPr="00624D30">
              <w:rPr>
                <w:rFonts w:cs="Times New Roman"/>
                <w:sz w:val="22"/>
              </w:rPr>
              <w:t>Increases with stronger parameters.</w:t>
            </w:r>
          </w:p>
        </w:tc>
      </w:tr>
      <w:tr w:rsidR="00233A48" w:rsidRPr="00624D30" w14:paraId="3EEE5837" w14:textId="77777777">
        <w:trPr>
          <w:jc w:val="center"/>
        </w:trPr>
        <w:tc>
          <w:tcPr>
            <w:tcW w:w="3264" w:type="dxa"/>
            <w:vAlign w:val="center"/>
          </w:tcPr>
          <w:p w14:paraId="13A66144" w14:textId="77777777" w:rsidR="00233A48" w:rsidRPr="00624D30" w:rsidRDefault="00000000">
            <w:pPr>
              <w:jc w:val="center"/>
              <w:rPr>
                <w:rFonts w:cs="Times New Roman"/>
              </w:rPr>
            </w:pPr>
            <w:r w:rsidRPr="00624D30">
              <w:rPr>
                <w:rFonts w:cs="Times New Roman"/>
                <w:sz w:val="22"/>
              </w:rPr>
              <w:t>Encryption time</w:t>
            </w:r>
          </w:p>
        </w:tc>
        <w:tc>
          <w:tcPr>
            <w:tcW w:w="3264" w:type="dxa"/>
            <w:vAlign w:val="center"/>
          </w:tcPr>
          <w:p w14:paraId="70EE370E" w14:textId="77777777" w:rsidR="00233A48" w:rsidRPr="00624D30" w:rsidRDefault="00000000">
            <w:pPr>
              <w:jc w:val="center"/>
              <w:rPr>
                <w:rFonts w:cs="Times New Roman"/>
              </w:rPr>
            </w:pPr>
            <w:r w:rsidRPr="00624D30">
              <w:rPr>
                <w:rFonts w:cs="Times New Roman"/>
                <w:sz w:val="22"/>
              </w:rPr>
              <w:t>Measures client-side encryption overhead.</w:t>
            </w:r>
          </w:p>
        </w:tc>
        <w:tc>
          <w:tcPr>
            <w:tcW w:w="3264" w:type="dxa"/>
            <w:vAlign w:val="center"/>
          </w:tcPr>
          <w:p w14:paraId="7DC30D9E" w14:textId="77777777" w:rsidR="00233A48" w:rsidRPr="00624D30" w:rsidRDefault="00000000">
            <w:pPr>
              <w:jc w:val="center"/>
              <w:rPr>
                <w:rFonts w:cs="Times New Roman"/>
              </w:rPr>
            </w:pPr>
            <w:r w:rsidRPr="00624D30">
              <w:rPr>
                <w:rFonts w:cs="Times New Roman"/>
                <w:sz w:val="22"/>
              </w:rPr>
              <w:t>Increases with dataset size.</w:t>
            </w:r>
          </w:p>
        </w:tc>
      </w:tr>
      <w:tr w:rsidR="00233A48" w:rsidRPr="00624D30" w14:paraId="0728D1C9" w14:textId="77777777">
        <w:trPr>
          <w:jc w:val="center"/>
        </w:trPr>
        <w:tc>
          <w:tcPr>
            <w:tcW w:w="3264" w:type="dxa"/>
            <w:vAlign w:val="center"/>
          </w:tcPr>
          <w:p w14:paraId="58BB0C85" w14:textId="77777777" w:rsidR="00233A48" w:rsidRPr="00624D30" w:rsidRDefault="00000000">
            <w:pPr>
              <w:jc w:val="center"/>
              <w:rPr>
                <w:rFonts w:cs="Times New Roman"/>
              </w:rPr>
            </w:pPr>
            <w:r w:rsidRPr="00624D30">
              <w:rPr>
                <w:rFonts w:cs="Times New Roman"/>
                <w:sz w:val="22"/>
              </w:rPr>
              <w:t>Encrypted computation time</w:t>
            </w:r>
          </w:p>
        </w:tc>
        <w:tc>
          <w:tcPr>
            <w:tcW w:w="3264" w:type="dxa"/>
            <w:vAlign w:val="center"/>
          </w:tcPr>
          <w:p w14:paraId="1ADC42A7" w14:textId="77777777" w:rsidR="00233A48" w:rsidRPr="00624D30" w:rsidRDefault="00000000">
            <w:pPr>
              <w:jc w:val="center"/>
              <w:rPr>
                <w:rFonts w:cs="Times New Roman"/>
              </w:rPr>
            </w:pPr>
            <w:r w:rsidRPr="00624D30">
              <w:rPr>
                <w:rFonts w:cs="Times New Roman"/>
                <w:sz w:val="22"/>
              </w:rPr>
              <w:t>Measures server-side ciphertext processing.</w:t>
            </w:r>
          </w:p>
        </w:tc>
        <w:tc>
          <w:tcPr>
            <w:tcW w:w="3264" w:type="dxa"/>
            <w:vAlign w:val="center"/>
          </w:tcPr>
          <w:p w14:paraId="0EF5CF92" w14:textId="77777777" w:rsidR="00233A48" w:rsidRPr="00624D30" w:rsidRDefault="00000000">
            <w:pPr>
              <w:jc w:val="center"/>
              <w:rPr>
                <w:rFonts w:cs="Times New Roman"/>
              </w:rPr>
            </w:pPr>
            <w:r w:rsidRPr="00624D30">
              <w:rPr>
                <w:rFonts w:cs="Times New Roman"/>
                <w:sz w:val="22"/>
              </w:rPr>
              <w:t>Higher than ordinary arithmetic.</w:t>
            </w:r>
          </w:p>
        </w:tc>
      </w:tr>
      <w:tr w:rsidR="00233A48" w:rsidRPr="00624D30" w14:paraId="7F788F04" w14:textId="77777777">
        <w:trPr>
          <w:jc w:val="center"/>
        </w:trPr>
        <w:tc>
          <w:tcPr>
            <w:tcW w:w="3264" w:type="dxa"/>
            <w:vAlign w:val="center"/>
          </w:tcPr>
          <w:p w14:paraId="4404B2E8" w14:textId="77777777" w:rsidR="00233A48" w:rsidRPr="00624D30" w:rsidRDefault="00000000">
            <w:pPr>
              <w:jc w:val="center"/>
              <w:rPr>
                <w:rFonts w:cs="Times New Roman"/>
              </w:rPr>
            </w:pPr>
            <w:r w:rsidRPr="00624D30">
              <w:rPr>
                <w:rFonts w:cs="Times New Roman"/>
                <w:sz w:val="22"/>
              </w:rPr>
              <w:t>Decryption time</w:t>
            </w:r>
          </w:p>
        </w:tc>
        <w:tc>
          <w:tcPr>
            <w:tcW w:w="3264" w:type="dxa"/>
            <w:vAlign w:val="center"/>
          </w:tcPr>
          <w:p w14:paraId="0350528A" w14:textId="77777777" w:rsidR="00233A48" w:rsidRPr="00624D30" w:rsidRDefault="00000000">
            <w:pPr>
              <w:jc w:val="center"/>
              <w:rPr>
                <w:rFonts w:cs="Times New Roman"/>
              </w:rPr>
            </w:pPr>
            <w:r w:rsidRPr="00624D30">
              <w:rPr>
                <w:rFonts w:cs="Times New Roman"/>
                <w:sz w:val="22"/>
              </w:rPr>
              <w:t>Measures the cost of recovering the result.</w:t>
            </w:r>
          </w:p>
        </w:tc>
        <w:tc>
          <w:tcPr>
            <w:tcW w:w="3264" w:type="dxa"/>
            <w:vAlign w:val="center"/>
          </w:tcPr>
          <w:p w14:paraId="3B7B2CF5" w14:textId="77777777" w:rsidR="00233A48" w:rsidRPr="00624D30" w:rsidRDefault="00000000">
            <w:pPr>
              <w:jc w:val="center"/>
              <w:rPr>
                <w:rFonts w:cs="Times New Roman"/>
              </w:rPr>
            </w:pPr>
            <w:r w:rsidRPr="00624D30">
              <w:rPr>
                <w:rFonts w:cs="Times New Roman"/>
                <w:sz w:val="22"/>
              </w:rPr>
              <w:t>Depends on key size and result complexity.</w:t>
            </w:r>
          </w:p>
        </w:tc>
      </w:tr>
      <w:tr w:rsidR="00233A48" w:rsidRPr="00624D30" w14:paraId="0AB39AC7" w14:textId="77777777">
        <w:trPr>
          <w:jc w:val="center"/>
        </w:trPr>
        <w:tc>
          <w:tcPr>
            <w:tcW w:w="3264" w:type="dxa"/>
            <w:vAlign w:val="center"/>
          </w:tcPr>
          <w:p w14:paraId="4F137F64" w14:textId="77777777" w:rsidR="00233A48" w:rsidRPr="00624D30" w:rsidRDefault="00000000">
            <w:pPr>
              <w:jc w:val="center"/>
              <w:rPr>
                <w:rFonts w:cs="Times New Roman"/>
              </w:rPr>
            </w:pPr>
            <w:r w:rsidRPr="00624D30">
              <w:rPr>
                <w:rFonts w:cs="Times New Roman"/>
                <w:sz w:val="22"/>
              </w:rPr>
              <w:t>Ciphertext size</w:t>
            </w:r>
          </w:p>
        </w:tc>
        <w:tc>
          <w:tcPr>
            <w:tcW w:w="3264" w:type="dxa"/>
            <w:vAlign w:val="center"/>
          </w:tcPr>
          <w:p w14:paraId="3A0B11BF" w14:textId="77777777" w:rsidR="00233A48" w:rsidRPr="00624D30" w:rsidRDefault="00000000">
            <w:pPr>
              <w:jc w:val="center"/>
              <w:rPr>
                <w:rFonts w:cs="Times New Roman"/>
              </w:rPr>
            </w:pPr>
            <w:r w:rsidRPr="00624D30">
              <w:rPr>
                <w:rFonts w:cs="Times New Roman"/>
                <w:sz w:val="22"/>
              </w:rPr>
              <w:t>Measures storage and communication overhead.</w:t>
            </w:r>
          </w:p>
        </w:tc>
        <w:tc>
          <w:tcPr>
            <w:tcW w:w="3264" w:type="dxa"/>
            <w:vAlign w:val="center"/>
          </w:tcPr>
          <w:p w14:paraId="55B48DE0" w14:textId="77777777" w:rsidR="00233A48" w:rsidRPr="00624D30" w:rsidRDefault="00000000">
            <w:pPr>
              <w:jc w:val="center"/>
              <w:rPr>
                <w:rFonts w:cs="Times New Roman"/>
              </w:rPr>
            </w:pPr>
            <w:r w:rsidRPr="00624D30">
              <w:rPr>
                <w:rFonts w:cs="Times New Roman"/>
                <w:sz w:val="22"/>
              </w:rPr>
              <w:t>Larger than plaintext values.</w:t>
            </w:r>
          </w:p>
        </w:tc>
      </w:tr>
      <w:tr w:rsidR="00233A48" w:rsidRPr="00624D30" w14:paraId="2B45801C" w14:textId="77777777">
        <w:trPr>
          <w:jc w:val="center"/>
        </w:trPr>
        <w:tc>
          <w:tcPr>
            <w:tcW w:w="3264" w:type="dxa"/>
            <w:vAlign w:val="center"/>
          </w:tcPr>
          <w:p w14:paraId="274573F3" w14:textId="77777777" w:rsidR="00233A48" w:rsidRPr="00624D30" w:rsidRDefault="00000000">
            <w:pPr>
              <w:jc w:val="center"/>
              <w:rPr>
                <w:rFonts w:cs="Times New Roman"/>
              </w:rPr>
            </w:pPr>
            <w:r w:rsidRPr="00624D30">
              <w:rPr>
                <w:rFonts w:cs="Times New Roman"/>
                <w:sz w:val="22"/>
              </w:rPr>
              <w:t>Result correctness</w:t>
            </w:r>
          </w:p>
        </w:tc>
        <w:tc>
          <w:tcPr>
            <w:tcW w:w="3264" w:type="dxa"/>
            <w:vAlign w:val="center"/>
          </w:tcPr>
          <w:p w14:paraId="2E7DF8D6" w14:textId="77777777" w:rsidR="00233A48" w:rsidRPr="00624D30" w:rsidRDefault="00000000">
            <w:pPr>
              <w:jc w:val="center"/>
              <w:rPr>
                <w:rFonts w:cs="Times New Roman"/>
              </w:rPr>
            </w:pPr>
            <w:r w:rsidRPr="00624D30">
              <w:rPr>
                <w:rFonts w:cs="Times New Roman"/>
                <w:sz w:val="22"/>
              </w:rPr>
              <w:t>Checks whether encrypted and plaintext results match.</w:t>
            </w:r>
          </w:p>
        </w:tc>
        <w:tc>
          <w:tcPr>
            <w:tcW w:w="3264" w:type="dxa"/>
            <w:vAlign w:val="center"/>
          </w:tcPr>
          <w:p w14:paraId="31BFEF21" w14:textId="77777777" w:rsidR="00233A48" w:rsidRPr="00624D30" w:rsidRDefault="00000000">
            <w:pPr>
              <w:jc w:val="center"/>
              <w:rPr>
                <w:rFonts w:cs="Times New Roman"/>
              </w:rPr>
            </w:pPr>
            <w:r w:rsidRPr="00624D30">
              <w:rPr>
                <w:rFonts w:cs="Times New Roman"/>
                <w:sz w:val="22"/>
              </w:rPr>
              <w:t>Should match for valid operations.</w:t>
            </w:r>
          </w:p>
        </w:tc>
      </w:tr>
      <w:tr w:rsidR="00233A48" w:rsidRPr="00624D30" w14:paraId="7DF9587C" w14:textId="77777777">
        <w:trPr>
          <w:jc w:val="center"/>
        </w:trPr>
        <w:tc>
          <w:tcPr>
            <w:tcW w:w="3264" w:type="dxa"/>
            <w:vAlign w:val="center"/>
          </w:tcPr>
          <w:p w14:paraId="245071B7" w14:textId="77777777" w:rsidR="00233A48" w:rsidRPr="00624D30" w:rsidRDefault="00000000">
            <w:pPr>
              <w:jc w:val="center"/>
              <w:rPr>
                <w:rFonts w:cs="Times New Roman"/>
              </w:rPr>
            </w:pPr>
            <w:r w:rsidRPr="00624D30">
              <w:rPr>
                <w:rFonts w:cs="Times New Roman"/>
                <w:sz w:val="22"/>
              </w:rPr>
              <w:t>Plaintext exposure</w:t>
            </w:r>
          </w:p>
        </w:tc>
        <w:tc>
          <w:tcPr>
            <w:tcW w:w="3264" w:type="dxa"/>
            <w:vAlign w:val="center"/>
          </w:tcPr>
          <w:p w14:paraId="3D272E28" w14:textId="77777777" w:rsidR="00233A48" w:rsidRPr="00624D30" w:rsidRDefault="00000000">
            <w:pPr>
              <w:jc w:val="center"/>
              <w:rPr>
                <w:rFonts w:cs="Times New Roman"/>
              </w:rPr>
            </w:pPr>
            <w:r w:rsidRPr="00624D30">
              <w:rPr>
                <w:rFonts w:cs="Times New Roman"/>
                <w:sz w:val="22"/>
              </w:rPr>
              <w:t>Checks whether raw values reach the server.</w:t>
            </w:r>
          </w:p>
        </w:tc>
        <w:tc>
          <w:tcPr>
            <w:tcW w:w="3264" w:type="dxa"/>
            <w:vAlign w:val="center"/>
          </w:tcPr>
          <w:p w14:paraId="2322829C" w14:textId="77777777" w:rsidR="00233A48" w:rsidRPr="00624D30" w:rsidRDefault="00000000">
            <w:pPr>
              <w:jc w:val="center"/>
              <w:rPr>
                <w:rFonts w:cs="Times New Roman"/>
              </w:rPr>
            </w:pPr>
            <w:r w:rsidRPr="00624D30">
              <w:rPr>
                <w:rFonts w:cs="Times New Roman"/>
                <w:sz w:val="22"/>
              </w:rPr>
              <w:t>The intended design sends ciphertexts only.</w:t>
            </w:r>
          </w:p>
        </w:tc>
      </w:tr>
    </w:tbl>
    <w:p w14:paraId="61C487A1" w14:textId="77777777" w:rsidR="00233A48" w:rsidRPr="00624D30" w:rsidRDefault="00233A48">
      <w:pPr>
        <w:rPr>
          <w:rFonts w:cs="Times New Roman"/>
        </w:rPr>
      </w:pPr>
    </w:p>
    <w:p w14:paraId="4B940B9F"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9.1 Experimental Procedure</w:t>
      </w:r>
    </w:p>
    <w:p w14:paraId="098EAE54" w14:textId="77777777" w:rsidR="00233A48" w:rsidRPr="00624D30" w:rsidRDefault="00000000">
      <w:pPr>
        <w:pStyle w:val="ListNumber"/>
        <w:spacing w:after="60" w:line="264" w:lineRule="auto"/>
        <w:rPr>
          <w:rFonts w:cs="Times New Roman"/>
        </w:rPr>
      </w:pPr>
      <w:r w:rsidRPr="00624D30">
        <w:rPr>
          <w:rFonts w:cs="Times New Roman"/>
        </w:rPr>
        <w:t>Run the plaintext version of the aggregation operation.</w:t>
      </w:r>
    </w:p>
    <w:p w14:paraId="41C27EA5" w14:textId="77777777" w:rsidR="00233A48" w:rsidRPr="00624D30" w:rsidRDefault="00000000">
      <w:pPr>
        <w:pStyle w:val="ListNumber"/>
        <w:spacing w:after="60" w:line="264" w:lineRule="auto"/>
        <w:rPr>
          <w:rFonts w:cs="Times New Roman"/>
        </w:rPr>
      </w:pPr>
      <w:r w:rsidRPr="00624D30">
        <w:rPr>
          <w:rFonts w:cs="Times New Roman"/>
        </w:rPr>
        <w:t>Run the encrypted version using the same input dataset.</w:t>
      </w:r>
    </w:p>
    <w:p w14:paraId="5D814746" w14:textId="77777777" w:rsidR="00233A48" w:rsidRPr="00624D30" w:rsidRDefault="00000000">
      <w:pPr>
        <w:pStyle w:val="ListNumber"/>
        <w:spacing w:after="60" w:line="264" w:lineRule="auto"/>
        <w:rPr>
          <w:rFonts w:cs="Times New Roman"/>
        </w:rPr>
      </w:pPr>
      <w:r w:rsidRPr="00624D30">
        <w:rPr>
          <w:rFonts w:cs="Times New Roman"/>
        </w:rPr>
        <w:t>Repeat the test for multiple dataset sizes.</w:t>
      </w:r>
    </w:p>
    <w:p w14:paraId="43981F46" w14:textId="77777777" w:rsidR="00233A48" w:rsidRPr="00624D30" w:rsidRDefault="00000000">
      <w:pPr>
        <w:pStyle w:val="ListNumber"/>
        <w:spacing w:after="60" w:line="264" w:lineRule="auto"/>
        <w:rPr>
          <w:rFonts w:cs="Times New Roman"/>
        </w:rPr>
      </w:pPr>
      <w:r w:rsidRPr="00624D30">
        <w:rPr>
          <w:rFonts w:cs="Times New Roman"/>
        </w:rPr>
        <w:t>Record key-generation, encryption, computation, and decryption times.</w:t>
      </w:r>
    </w:p>
    <w:p w14:paraId="3DF487E9" w14:textId="77777777" w:rsidR="00233A48" w:rsidRPr="00624D30" w:rsidRDefault="00000000">
      <w:pPr>
        <w:pStyle w:val="ListNumber"/>
        <w:spacing w:after="60" w:line="264" w:lineRule="auto"/>
        <w:rPr>
          <w:rFonts w:cs="Times New Roman"/>
        </w:rPr>
      </w:pPr>
      <w:r w:rsidRPr="00624D30">
        <w:rPr>
          <w:rFonts w:cs="Times New Roman"/>
        </w:rPr>
        <w:t>Measure the size of plaintext values and ciphertexts.</w:t>
      </w:r>
    </w:p>
    <w:p w14:paraId="690EDA6C" w14:textId="77777777" w:rsidR="00233A48" w:rsidRPr="00624D30" w:rsidRDefault="00000000">
      <w:pPr>
        <w:pStyle w:val="ListNumber"/>
        <w:spacing w:after="60" w:line="264" w:lineRule="auto"/>
        <w:rPr>
          <w:rFonts w:cs="Times New Roman"/>
        </w:rPr>
      </w:pPr>
      <w:r w:rsidRPr="00624D30">
        <w:rPr>
          <w:rFonts w:cs="Times New Roman"/>
        </w:rPr>
        <w:t>Compare the decrypted encrypted result with the plaintext result.</w:t>
      </w:r>
    </w:p>
    <w:p w14:paraId="79DE46D5" w14:textId="77777777" w:rsidR="00233A48" w:rsidRPr="00624D30" w:rsidRDefault="00000000">
      <w:pPr>
        <w:pStyle w:val="ListNumber"/>
        <w:spacing w:after="60" w:line="264" w:lineRule="auto"/>
        <w:rPr>
          <w:rFonts w:cs="Times New Roman"/>
        </w:rPr>
      </w:pPr>
      <w:r w:rsidRPr="00624D30">
        <w:rPr>
          <w:rFonts w:cs="Times New Roman"/>
        </w:rPr>
        <w:t>Summarize the privacy and performance observations.</w:t>
      </w:r>
    </w:p>
    <w:p w14:paraId="5F506545" w14:textId="77777777" w:rsidR="00233A48" w:rsidRDefault="00000000">
      <w:pPr>
        <w:spacing w:after="140"/>
        <w:rPr>
          <w:rFonts w:cs="Times New Roman"/>
        </w:rPr>
      </w:pPr>
      <w:r w:rsidRPr="00624D30">
        <w:rPr>
          <w:rFonts w:cs="Times New Roman"/>
        </w:rPr>
        <w:t>The final report should include measured values obtained from the implemented prototype. Numerical results should not be fabricated. The results section can contain a graph or table showing how encryption overhead changes as the number of records increases.</w:t>
      </w:r>
    </w:p>
    <w:p w14:paraId="4C2B4F0A" w14:textId="77777777" w:rsidR="009E7E3C" w:rsidRDefault="009E7E3C">
      <w:pPr>
        <w:spacing w:after="140"/>
        <w:rPr>
          <w:rFonts w:cs="Times New Roman"/>
        </w:rPr>
      </w:pPr>
    </w:p>
    <w:p w14:paraId="478C1EE4" w14:textId="77777777" w:rsidR="009E7E3C" w:rsidRDefault="009E7E3C">
      <w:pPr>
        <w:spacing w:after="140"/>
        <w:rPr>
          <w:rFonts w:cs="Times New Roman"/>
        </w:rPr>
      </w:pPr>
    </w:p>
    <w:p w14:paraId="750E0A09" w14:textId="77777777" w:rsidR="009E7E3C" w:rsidRDefault="009E7E3C">
      <w:pPr>
        <w:spacing w:after="140"/>
        <w:rPr>
          <w:rFonts w:cs="Times New Roman"/>
        </w:rPr>
      </w:pPr>
    </w:p>
    <w:p w14:paraId="48DF8624" w14:textId="77777777" w:rsidR="009E7E3C" w:rsidRDefault="009E7E3C">
      <w:pPr>
        <w:spacing w:after="140"/>
        <w:rPr>
          <w:rFonts w:cs="Times New Roman"/>
        </w:rPr>
      </w:pPr>
    </w:p>
    <w:p w14:paraId="5B2B3F4B" w14:textId="77777777" w:rsidR="009E7E3C" w:rsidRDefault="009E7E3C">
      <w:pPr>
        <w:spacing w:after="140"/>
        <w:rPr>
          <w:rFonts w:cs="Times New Roman"/>
        </w:rPr>
      </w:pPr>
    </w:p>
    <w:p w14:paraId="0E43DB08" w14:textId="77777777" w:rsidR="009E7E3C" w:rsidRPr="00624D30" w:rsidRDefault="009E7E3C">
      <w:pPr>
        <w:spacing w:after="140"/>
        <w:rPr>
          <w:rFonts w:cs="Times New Roman"/>
        </w:rPr>
      </w:pPr>
    </w:p>
    <w:p w14:paraId="2A49E6B4" w14:textId="77777777" w:rsidR="00233A48" w:rsidRPr="00624D30" w:rsidRDefault="00000000">
      <w:pPr>
        <w:pStyle w:val="Heading1"/>
        <w:rPr>
          <w:rFonts w:ascii="Times New Roman" w:hAnsi="Times New Roman" w:cs="Times New Roman"/>
        </w:rPr>
      </w:pPr>
      <w:r w:rsidRPr="00624D30">
        <w:rPr>
          <w:rFonts w:ascii="Times New Roman" w:hAnsi="Times New Roman" w:cs="Times New Roman"/>
        </w:rPr>
        <w:lastRenderedPageBreak/>
        <w:t>10. Applications, Advantages, and Limitations</w:t>
      </w:r>
    </w:p>
    <w:p w14:paraId="70244AAC"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10.1 Applications</w:t>
      </w:r>
    </w:p>
    <w:p w14:paraId="3B51AD08" w14:textId="77777777" w:rsidR="00233A48" w:rsidRPr="00624D30" w:rsidRDefault="00000000">
      <w:pPr>
        <w:pStyle w:val="ListBullet"/>
        <w:spacing w:after="60" w:line="264" w:lineRule="auto"/>
        <w:rPr>
          <w:rFonts w:cs="Times New Roman"/>
        </w:rPr>
      </w:pPr>
      <w:r w:rsidRPr="00624D30">
        <w:rPr>
          <w:rFonts w:cs="Times New Roman"/>
        </w:rPr>
        <w:t>Healthcare: computing aggregate statistics without exposing individual medical values.</w:t>
      </w:r>
    </w:p>
    <w:p w14:paraId="4767F22F" w14:textId="77777777" w:rsidR="00233A48" w:rsidRPr="00624D30" w:rsidRDefault="00000000">
      <w:pPr>
        <w:pStyle w:val="ListBullet"/>
        <w:spacing w:after="60" w:line="264" w:lineRule="auto"/>
        <w:rPr>
          <w:rFonts w:cs="Times New Roman"/>
        </w:rPr>
      </w:pPr>
      <w:r w:rsidRPr="00624D30">
        <w:rPr>
          <w:rFonts w:cs="Times New Roman"/>
        </w:rPr>
        <w:t>Finance: calculating totals or aggregate indicators over confidential financial data.</w:t>
      </w:r>
    </w:p>
    <w:p w14:paraId="79C2CC96" w14:textId="77777777" w:rsidR="00233A48" w:rsidRPr="00624D30" w:rsidRDefault="00000000">
      <w:pPr>
        <w:pStyle w:val="ListBullet"/>
        <w:spacing w:after="60" w:line="264" w:lineRule="auto"/>
        <w:rPr>
          <w:rFonts w:cs="Times New Roman"/>
        </w:rPr>
      </w:pPr>
      <w:r w:rsidRPr="00624D30">
        <w:rPr>
          <w:rFonts w:cs="Times New Roman"/>
        </w:rPr>
        <w:t>Business intelligence: analyzing customer or sales information through an external provider.</w:t>
      </w:r>
    </w:p>
    <w:p w14:paraId="412F9CB0" w14:textId="77777777" w:rsidR="00233A48" w:rsidRPr="00624D30" w:rsidRDefault="00000000">
      <w:pPr>
        <w:pStyle w:val="ListBullet"/>
        <w:spacing w:after="60" w:line="264" w:lineRule="auto"/>
        <w:rPr>
          <w:rFonts w:cs="Times New Roman"/>
        </w:rPr>
      </w:pPr>
      <w:r w:rsidRPr="00624D30">
        <w:rPr>
          <w:rFonts w:cs="Times New Roman"/>
        </w:rPr>
        <w:t>Research collaboration: combining sensitive measurements from multiple organizations.</w:t>
      </w:r>
    </w:p>
    <w:p w14:paraId="5A9AF210" w14:textId="77777777" w:rsidR="00233A48" w:rsidRPr="00624D30" w:rsidRDefault="00000000">
      <w:pPr>
        <w:pStyle w:val="ListBullet"/>
        <w:spacing w:after="60" w:line="264" w:lineRule="auto"/>
        <w:rPr>
          <w:rFonts w:cs="Times New Roman"/>
        </w:rPr>
      </w:pPr>
      <w:r w:rsidRPr="00624D30">
        <w:rPr>
          <w:rFonts w:cs="Times New Roman"/>
        </w:rPr>
        <w:t>Government analytics: processing confidential administrative or statistical records.</w:t>
      </w:r>
    </w:p>
    <w:p w14:paraId="05453FC2" w14:textId="77777777" w:rsidR="00233A48" w:rsidRPr="00624D30" w:rsidRDefault="00000000">
      <w:pPr>
        <w:pStyle w:val="ListBullet"/>
        <w:spacing w:after="60" w:line="264" w:lineRule="auto"/>
        <w:rPr>
          <w:rFonts w:cs="Times New Roman"/>
        </w:rPr>
      </w:pPr>
      <w:r w:rsidRPr="00624D30">
        <w:rPr>
          <w:rFonts w:cs="Times New Roman"/>
        </w:rPr>
        <w:t>Internet of Things: aggregating sensor readings while limiting exposure of individual measurements.</w:t>
      </w:r>
    </w:p>
    <w:p w14:paraId="4CABB730" w14:textId="77777777" w:rsidR="00233A48" w:rsidRPr="00624D30" w:rsidRDefault="00000000">
      <w:pPr>
        <w:pStyle w:val="ListBullet"/>
        <w:spacing w:after="60" w:line="264" w:lineRule="auto"/>
        <w:rPr>
          <w:rFonts w:cs="Times New Roman"/>
        </w:rPr>
      </w:pPr>
      <w:r w:rsidRPr="00624D30">
        <w:rPr>
          <w:rFonts w:cs="Times New Roman"/>
        </w:rPr>
        <w:t>Cloud services: outsourcing selected computations without directly sharing plaintext data.</w:t>
      </w:r>
    </w:p>
    <w:p w14:paraId="729F91BD"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10.2 Advantages</w:t>
      </w:r>
    </w:p>
    <w:p w14:paraId="6EA6EFAD" w14:textId="77777777" w:rsidR="00233A48" w:rsidRPr="00624D30" w:rsidRDefault="00000000">
      <w:pPr>
        <w:pStyle w:val="ListBullet"/>
        <w:spacing w:after="60" w:line="264" w:lineRule="auto"/>
        <w:rPr>
          <w:rFonts w:cs="Times New Roman"/>
        </w:rPr>
      </w:pPr>
      <w:r w:rsidRPr="00624D30">
        <w:rPr>
          <w:rFonts w:cs="Times New Roman"/>
        </w:rPr>
        <w:t>Reduces the need to expose plaintext data to the analytics server.</w:t>
      </w:r>
    </w:p>
    <w:p w14:paraId="1545AEF8" w14:textId="77777777" w:rsidR="00233A48" w:rsidRPr="00624D30" w:rsidRDefault="00000000">
      <w:pPr>
        <w:pStyle w:val="ListBullet"/>
        <w:spacing w:after="60" w:line="264" w:lineRule="auto"/>
        <w:rPr>
          <w:rFonts w:cs="Times New Roman"/>
        </w:rPr>
      </w:pPr>
      <w:r w:rsidRPr="00624D30">
        <w:rPr>
          <w:rFonts w:cs="Times New Roman"/>
        </w:rPr>
        <w:t>Protects sensitive values during supported computation.</w:t>
      </w:r>
    </w:p>
    <w:p w14:paraId="2D5621F5" w14:textId="77777777" w:rsidR="00233A48" w:rsidRPr="00624D30" w:rsidRDefault="00000000">
      <w:pPr>
        <w:pStyle w:val="ListBullet"/>
        <w:spacing w:after="60" w:line="264" w:lineRule="auto"/>
        <w:rPr>
          <w:rFonts w:cs="Times New Roman"/>
        </w:rPr>
      </w:pPr>
      <w:r w:rsidRPr="00624D30">
        <w:rPr>
          <w:rFonts w:cs="Times New Roman"/>
        </w:rPr>
        <w:t>Supports secure outsourcing of selected analytical tasks.</w:t>
      </w:r>
    </w:p>
    <w:p w14:paraId="5C6180E1" w14:textId="77777777" w:rsidR="00233A48" w:rsidRPr="00624D30" w:rsidRDefault="00000000">
      <w:pPr>
        <w:pStyle w:val="ListBullet"/>
        <w:spacing w:after="60" w:line="264" w:lineRule="auto"/>
        <w:rPr>
          <w:rFonts w:cs="Times New Roman"/>
        </w:rPr>
      </w:pPr>
      <w:r w:rsidRPr="00624D30">
        <w:rPr>
          <w:rFonts w:cs="Times New Roman"/>
        </w:rPr>
        <w:t>Improves confidentiality in cloud-based processing environments.</w:t>
      </w:r>
    </w:p>
    <w:p w14:paraId="239A1F84" w14:textId="77777777" w:rsidR="00233A48" w:rsidRPr="00624D30" w:rsidRDefault="00000000">
      <w:pPr>
        <w:pStyle w:val="ListBullet"/>
        <w:spacing w:after="60" w:line="264" w:lineRule="auto"/>
        <w:rPr>
          <w:rFonts w:cs="Times New Roman"/>
        </w:rPr>
      </w:pPr>
      <w:r w:rsidRPr="00624D30">
        <w:rPr>
          <w:rFonts w:cs="Times New Roman"/>
        </w:rPr>
        <w:t>Allows the data owner to retain control of the decryption key.</w:t>
      </w:r>
    </w:p>
    <w:p w14:paraId="6AB7D461" w14:textId="77777777" w:rsidR="00233A48" w:rsidRPr="00624D30" w:rsidRDefault="00000000">
      <w:pPr>
        <w:pStyle w:val="ListBullet"/>
        <w:spacing w:after="60" w:line="264" w:lineRule="auto"/>
        <w:rPr>
          <w:rFonts w:cs="Times New Roman"/>
        </w:rPr>
      </w:pPr>
      <w:r w:rsidRPr="00624D30">
        <w:rPr>
          <w:rFonts w:cs="Times New Roman"/>
        </w:rPr>
        <w:t>Provides a strong cryptographic foundation for privacy-preserving analytics.</w:t>
      </w:r>
    </w:p>
    <w:p w14:paraId="295B8DBE" w14:textId="77777777" w:rsidR="00233A48" w:rsidRPr="00624D30" w:rsidRDefault="00000000">
      <w:pPr>
        <w:pStyle w:val="Heading2"/>
        <w:rPr>
          <w:rFonts w:ascii="Times New Roman" w:hAnsi="Times New Roman" w:cs="Times New Roman"/>
        </w:rPr>
      </w:pPr>
      <w:r w:rsidRPr="00624D30">
        <w:rPr>
          <w:rFonts w:ascii="Times New Roman" w:hAnsi="Times New Roman" w:cs="Times New Roman"/>
        </w:rPr>
        <w:t>10.3 Limitations</w:t>
      </w:r>
    </w:p>
    <w:p w14:paraId="38597935" w14:textId="77777777" w:rsidR="00233A48" w:rsidRPr="00624D30" w:rsidRDefault="00000000">
      <w:pPr>
        <w:pStyle w:val="ListBullet"/>
        <w:spacing w:after="60" w:line="264" w:lineRule="auto"/>
        <w:rPr>
          <w:rFonts w:cs="Times New Roman"/>
        </w:rPr>
      </w:pPr>
      <w:r w:rsidRPr="00624D30">
        <w:rPr>
          <w:rFonts w:cs="Times New Roman"/>
        </w:rPr>
        <w:t>Encrypted computation is slower than ordinary plaintext computation.</w:t>
      </w:r>
    </w:p>
    <w:p w14:paraId="5B8BAF28" w14:textId="77777777" w:rsidR="00233A48" w:rsidRPr="00624D30" w:rsidRDefault="00000000">
      <w:pPr>
        <w:pStyle w:val="ListBullet"/>
        <w:spacing w:after="60" w:line="264" w:lineRule="auto"/>
        <w:rPr>
          <w:rFonts w:cs="Times New Roman"/>
        </w:rPr>
      </w:pPr>
      <w:r w:rsidRPr="00624D30">
        <w:rPr>
          <w:rFonts w:cs="Times New Roman"/>
        </w:rPr>
        <w:t>Ciphertexts require more storage and communication bandwidth.</w:t>
      </w:r>
    </w:p>
    <w:p w14:paraId="18CB879F" w14:textId="77777777" w:rsidR="00233A48" w:rsidRPr="00624D30" w:rsidRDefault="00000000">
      <w:pPr>
        <w:pStyle w:val="ListBullet"/>
        <w:spacing w:after="60" w:line="264" w:lineRule="auto"/>
        <w:rPr>
          <w:rFonts w:cs="Times New Roman"/>
        </w:rPr>
      </w:pPr>
      <w:r w:rsidRPr="00624D30">
        <w:rPr>
          <w:rFonts w:cs="Times New Roman"/>
        </w:rPr>
        <w:t>Partially homomorphic schemes support only particular operations.</w:t>
      </w:r>
    </w:p>
    <w:p w14:paraId="531E9C6D" w14:textId="77777777" w:rsidR="00233A48" w:rsidRPr="00624D30" w:rsidRDefault="00000000">
      <w:pPr>
        <w:pStyle w:val="ListBullet"/>
        <w:spacing w:after="60" w:line="264" w:lineRule="auto"/>
        <w:rPr>
          <w:rFonts w:cs="Times New Roman"/>
        </w:rPr>
      </w:pPr>
      <w:r w:rsidRPr="00624D30">
        <w:rPr>
          <w:rFonts w:cs="Times New Roman"/>
        </w:rPr>
        <w:t>Key generation, storage, rotation, and recovery require careful management.</w:t>
      </w:r>
    </w:p>
    <w:p w14:paraId="5863EE3E" w14:textId="77777777" w:rsidR="00233A48" w:rsidRPr="00624D30" w:rsidRDefault="00000000">
      <w:pPr>
        <w:pStyle w:val="ListBullet"/>
        <w:spacing w:after="60" w:line="264" w:lineRule="auto"/>
        <w:rPr>
          <w:rFonts w:cs="Times New Roman"/>
        </w:rPr>
      </w:pPr>
      <w:r w:rsidRPr="00624D30">
        <w:rPr>
          <w:rFonts w:cs="Times New Roman"/>
        </w:rPr>
        <w:t>The final output may still reveal sensitive information if released carelessly.</w:t>
      </w:r>
    </w:p>
    <w:p w14:paraId="0CB7A8E7" w14:textId="77777777" w:rsidR="00233A48" w:rsidRPr="00624D30" w:rsidRDefault="00000000">
      <w:pPr>
        <w:pStyle w:val="ListBullet"/>
        <w:spacing w:after="60" w:line="264" w:lineRule="auto"/>
        <w:rPr>
          <w:rFonts w:cs="Times New Roman"/>
        </w:rPr>
      </w:pPr>
      <w:r w:rsidRPr="00624D30">
        <w:rPr>
          <w:rFonts w:cs="Times New Roman"/>
        </w:rPr>
        <w:t>Homomorphic encryption does not automatically prevent side-channel attacks or software vulnerabilities.</w:t>
      </w:r>
    </w:p>
    <w:p w14:paraId="7CD75A5D" w14:textId="77777777" w:rsidR="00233A48" w:rsidRPr="00624D30" w:rsidRDefault="00000000">
      <w:pPr>
        <w:pStyle w:val="ListBullet"/>
        <w:spacing w:after="60" w:line="264" w:lineRule="auto"/>
        <w:rPr>
          <w:rFonts w:cs="Times New Roman"/>
        </w:rPr>
      </w:pPr>
      <w:r w:rsidRPr="00624D30">
        <w:rPr>
          <w:rFonts w:cs="Times New Roman"/>
        </w:rPr>
        <w:t>Incorrect parameter selection or weak implementation can compromise security.</w:t>
      </w:r>
    </w:p>
    <w:p w14:paraId="6CB2A7AE" w14:textId="77777777" w:rsidR="00233A48" w:rsidRDefault="00000000">
      <w:pPr>
        <w:pStyle w:val="ListBullet"/>
        <w:spacing w:after="60" w:line="264" w:lineRule="auto"/>
        <w:rPr>
          <w:rFonts w:cs="Times New Roman"/>
        </w:rPr>
      </w:pPr>
      <w:r w:rsidRPr="00624D30">
        <w:rPr>
          <w:rFonts w:cs="Times New Roman"/>
        </w:rPr>
        <w:t>Metadata such as timing, access patterns, request frequency, and dataset size may still leak information.</w:t>
      </w:r>
    </w:p>
    <w:p w14:paraId="31CBD08F" w14:textId="77777777" w:rsidR="009E7E3C" w:rsidRDefault="009E7E3C" w:rsidP="009E7E3C">
      <w:pPr>
        <w:pStyle w:val="ListBullet"/>
        <w:numPr>
          <w:ilvl w:val="0"/>
          <w:numId w:val="0"/>
        </w:numPr>
        <w:spacing w:after="60" w:line="264" w:lineRule="auto"/>
        <w:ind w:left="360" w:hanging="360"/>
        <w:rPr>
          <w:rFonts w:cs="Times New Roman"/>
        </w:rPr>
      </w:pPr>
    </w:p>
    <w:p w14:paraId="4A8F024B" w14:textId="77777777" w:rsidR="009E7E3C" w:rsidRDefault="009E7E3C" w:rsidP="009E7E3C">
      <w:pPr>
        <w:pStyle w:val="ListBullet"/>
        <w:numPr>
          <w:ilvl w:val="0"/>
          <w:numId w:val="0"/>
        </w:numPr>
        <w:spacing w:after="60" w:line="264" w:lineRule="auto"/>
        <w:ind w:left="360" w:hanging="360"/>
        <w:rPr>
          <w:rFonts w:cs="Times New Roman"/>
        </w:rPr>
      </w:pPr>
    </w:p>
    <w:p w14:paraId="235346C9" w14:textId="77777777" w:rsidR="009E7E3C" w:rsidRDefault="009E7E3C" w:rsidP="009E7E3C">
      <w:pPr>
        <w:pStyle w:val="ListBullet"/>
        <w:numPr>
          <w:ilvl w:val="0"/>
          <w:numId w:val="0"/>
        </w:numPr>
        <w:spacing w:after="60" w:line="264" w:lineRule="auto"/>
        <w:ind w:left="360" w:hanging="360"/>
        <w:rPr>
          <w:rFonts w:cs="Times New Roman"/>
        </w:rPr>
      </w:pPr>
    </w:p>
    <w:p w14:paraId="4A50E71D" w14:textId="77777777" w:rsidR="009E7E3C" w:rsidRDefault="009E7E3C" w:rsidP="009E7E3C">
      <w:pPr>
        <w:pStyle w:val="ListBullet"/>
        <w:numPr>
          <w:ilvl w:val="0"/>
          <w:numId w:val="0"/>
        </w:numPr>
        <w:spacing w:after="60" w:line="264" w:lineRule="auto"/>
        <w:ind w:left="360" w:hanging="360"/>
        <w:rPr>
          <w:rFonts w:cs="Times New Roman"/>
        </w:rPr>
      </w:pPr>
    </w:p>
    <w:p w14:paraId="6A248590" w14:textId="77777777" w:rsidR="009E7E3C" w:rsidRDefault="009E7E3C" w:rsidP="009E7E3C">
      <w:pPr>
        <w:pStyle w:val="ListBullet"/>
        <w:numPr>
          <w:ilvl w:val="0"/>
          <w:numId w:val="0"/>
        </w:numPr>
        <w:spacing w:after="60" w:line="264" w:lineRule="auto"/>
        <w:ind w:left="360" w:hanging="360"/>
        <w:rPr>
          <w:rFonts w:cs="Times New Roman"/>
        </w:rPr>
      </w:pPr>
    </w:p>
    <w:p w14:paraId="1E8061E8" w14:textId="77777777" w:rsidR="009E7E3C" w:rsidRDefault="009E7E3C" w:rsidP="009E7E3C">
      <w:pPr>
        <w:pStyle w:val="ListBullet"/>
        <w:numPr>
          <w:ilvl w:val="0"/>
          <w:numId w:val="0"/>
        </w:numPr>
        <w:spacing w:after="60" w:line="264" w:lineRule="auto"/>
        <w:ind w:left="360" w:hanging="360"/>
        <w:rPr>
          <w:rFonts w:cs="Times New Roman"/>
        </w:rPr>
      </w:pPr>
    </w:p>
    <w:p w14:paraId="225872AF" w14:textId="77777777" w:rsidR="009E7E3C" w:rsidRDefault="009E7E3C" w:rsidP="009E7E3C">
      <w:pPr>
        <w:pStyle w:val="ListBullet"/>
        <w:numPr>
          <w:ilvl w:val="0"/>
          <w:numId w:val="0"/>
        </w:numPr>
        <w:spacing w:after="60" w:line="264" w:lineRule="auto"/>
        <w:ind w:left="360" w:hanging="360"/>
        <w:rPr>
          <w:rFonts w:cs="Times New Roman"/>
        </w:rPr>
      </w:pPr>
    </w:p>
    <w:p w14:paraId="11E2550D" w14:textId="77777777" w:rsidR="009E7E3C" w:rsidRDefault="009E7E3C" w:rsidP="009E7E3C">
      <w:pPr>
        <w:pStyle w:val="ListBullet"/>
        <w:numPr>
          <w:ilvl w:val="0"/>
          <w:numId w:val="0"/>
        </w:numPr>
        <w:spacing w:after="60" w:line="264" w:lineRule="auto"/>
        <w:ind w:left="360" w:hanging="360"/>
        <w:rPr>
          <w:rFonts w:cs="Times New Roman"/>
        </w:rPr>
      </w:pPr>
    </w:p>
    <w:p w14:paraId="2CC52714" w14:textId="77777777" w:rsidR="009E7E3C" w:rsidRPr="00624D30" w:rsidRDefault="009E7E3C" w:rsidP="009E7E3C">
      <w:pPr>
        <w:pStyle w:val="ListBullet"/>
        <w:numPr>
          <w:ilvl w:val="0"/>
          <w:numId w:val="0"/>
        </w:numPr>
        <w:spacing w:after="60" w:line="264" w:lineRule="auto"/>
        <w:ind w:left="360" w:hanging="360"/>
        <w:rPr>
          <w:rFonts w:cs="Times New Roman"/>
        </w:rPr>
      </w:pPr>
    </w:p>
    <w:p w14:paraId="1CD7AED5" w14:textId="77777777" w:rsidR="00233A48" w:rsidRPr="00624D30" w:rsidRDefault="00000000">
      <w:pPr>
        <w:pStyle w:val="Heading1"/>
        <w:rPr>
          <w:rFonts w:ascii="Times New Roman" w:hAnsi="Times New Roman" w:cs="Times New Roman"/>
        </w:rPr>
      </w:pPr>
      <w:r w:rsidRPr="00624D30">
        <w:rPr>
          <w:rFonts w:ascii="Times New Roman" w:hAnsi="Times New Roman" w:cs="Times New Roman"/>
        </w:rPr>
        <w:lastRenderedPageBreak/>
        <w:t>11. Conclusion</w:t>
      </w:r>
    </w:p>
    <w:p w14:paraId="195AD528" w14:textId="77777777" w:rsidR="00233A48" w:rsidRPr="00624D30" w:rsidRDefault="00000000">
      <w:pPr>
        <w:spacing w:after="140"/>
        <w:rPr>
          <w:rFonts w:cs="Times New Roman"/>
        </w:rPr>
      </w:pPr>
      <w:r w:rsidRPr="00624D30">
        <w:rPr>
          <w:rFonts w:cs="Times New Roman"/>
        </w:rPr>
        <w:t>Homomorphic encryption provides an important approach to privacy-preserving data analytics. Unlike conventional encryption, which usually requires decryption before computation, homomorphic encryption allows selected operations to be performed directly on ciphertexts. This reduces the amount of plaintext information that must be exposed to an external analytics server.</w:t>
      </w:r>
    </w:p>
    <w:p w14:paraId="4CB026B6" w14:textId="77777777" w:rsidR="00233A48" w:rsidRPr="00624D30" w:rsidRDefault="00000000">
      <w:pPr>
        <w:spacing w:after="140"/>
        <w:rPr>
          <w:rFonts w:cs="Times New Roman"/>
        </w:rPr>
      </w:pPr>
      <w:r w:rsidRPr="00624D30">
        <w:rPr>
          <w:rFonts w:cs="Times New Roman"/>
        </w:rPr>
        <w:t xml:space="preserve">The proposed case study uses an additive homomorphic approach, such as the </w:t>
      </w:r>
      <w:proofErr w:type="spellStart"/>
      <w:r w:rsidRPr="00624D30">
        <w:rPr>
          <w:rFonts w:cs="Times New Roman"/>
        </w:rPr>
        <w:t>Paillier</w:t>
      </w:r>
      <w:proofErr w:type="spellEnd"/>
      <w:r w:rsidRPr="00624D30">
        <w:rPr>
          <w:rFonts w:cs="Times New Roman"/>
        </w:rPr>
        <w:t xml:space="preserve"> cryptosystem, because encrypted aggregation is easy to demonstrate and has practical relevance. The proposed architecture separates the data owner, encryption module, analytics server, and authorized decryption module. A Java prototype can demonstrate the complete workflow: key generation, client-side encryption, encrypted server-side computation, result decryption, and correctness verification.</w:t>
      </w:r>
    </w:p>
    <w:p w14:paraId="1CCA0363" w14:textId="77777777" w:rsidR="00233A48" w:rsidRPr="00624D30" w:rsidRDefault="00000000">
      <w:pPr>
        <w:spacing w:after="140"/>
        <w:rPr>
          <w:rFonts w:cs="Times New Roman"/>
        </w:rPr>
      </w:pPr>
      <w:r w:rsidRPr="00624D30">
        <w:rPr>
          <w:rFonts w:cs="Times New Roman"/>
        </w:rPr>
        <w:t>The main trade-off is that stronger privacy during computation introduces additional cost. Encryption requires more processing time, ciphertexts are larger than plaintext values, and only supported operations can be performed efficiently. Therefore, homomorphic encryption should be selected according to the sensitivity of the data, the required analytics, the performance budget, and the security model.</w:t>
      </w:r>
    </w:p>
    <w:p w14:paraId="01DEAA57" w14:textId="1389008F" w:rsidR="00624D30" w:rsidRPr="00624D30" w:rsidRDefault="00000000">
      <w:pPr>
        <w:spacing w:after="140"/>
        <w:rPr>
          <w:rFonts w:cs="Times New Roman"/>
        </w:rPr>
      </w:pPr>
      <w:r w:rsidRPr="00624D30">
        <w:rPr>
          <w:rFonts w:cs="Times New Roman"/>
        </w:rPr>
        <w:t>Overall, homomorphic encryption is a promising technique for reducing data exposure in cloud and collaborative analytics. It does not remove every security risk, but it provides a powerful cryptographic foundation for processing sensitive information while keeping the original values confidential.</w:t>
      </w:r>
    </w:p>
    <w:p w14:paraId="0A838FF8" w14:textId="77777777" w:rsidR="00233A48" w:rsidRPr="00624D30" w:rsidRDefault="00000000">
      <w:pPr>
        <w:pStyle w:val="Heading1"/>
        <w:rPr>
          <w:rFonts w:ascii="Times New Roman" w:hAnsi="Times New Roman" w:cs="Times New Roman"/>
        </w:rPr>
      </w:pPr>
      <w:r w:rsidRPr="00624D30">
        <w:rPr>
          <w:rFonts w:ascii="Times New Roman" w:hAnsi="Times New Roman" w:cs="Times New Roman"/>
        </w:rPr>
        <w:t>References</w:t>
      </w:r>
    </w:p>
    <w:p w14:paraId="7436E360" w14:textId="77777777" w:rsidR="00233A48" w:rsidRPr="00624D30" w:rsidRDefault="00000000">
      <w:pPr>
        <w:pStyle w:val="ListNumber"/>
        <w:spacing w:after="100"/>
        <w:rPr>
          <w:rFonts w:cs="Times New Roman"/>
        </w:rPr>
      </w:pPr>
      <w:r w:rsidRPr="00624D30">
        <w:rPr>
          <w:rFonts w:cs="Times New Roman"/>
        </w:rPr>
        <w:t xml:space="preserve">P. </w:t>
      </w:r>
      <w:proofErr w:type="spellStart"/>
      <w:r w:rsidRPr="00624D30">
        <w:rPr>
          <w:rFonts w:cs="Times New Roman"/>
        </w:rPr>
        <w:t>Paillier</w:t>
      </w:r>
      <w:proofErr w:type="spellEnd"/>
      <w:r w:rsidRPr="00624D30">
        <w:rPr>
          <w:rFonts w:cs="Times New Roman"/>
        </w:rPr>
        <w:t xml:space="preserve">, “Public-Key Cryptosystems Based on Composite Degree </w:t>
      </w:r>
      <w:proofErr w:type="spellStart"/>
      <w:r w:rsidRPr="00624D30">
        <w:rPr>
          <w:rFonts w:cs="Times New Roman"/>
        </w:rPr>
        <w:t>Residuosity</w:t>
      </w:r>
      <w:proofErr w:type="spellEnd"/>
      <w:r w:rsidRPr="00624D30">
        <w:rPr>
          <w:rFonts w:cs="Times New Roman"/>
        </w:rPr>
        <w:t xml:space="preserve"> Classes,” Advances in Cryptology—EUROCRYPT ’99, Lecture Notes in Computer Science, Springer, 1999.</w:t>
      </w:r>
    </w:p>
    <w:p w14:paraId="78BDC23F" w14:textId="77777777" w:rsidR="00233A48" w:rsidRPr="00624D30" w:rsidRDefault="00000000">
      <w:pPr>
        <w:pStyle w:val="ListNumber"/>
        <w:spacing w:after="100"/>
        <w:rPr>
          <w:rFonts w:cs="Times New Roman"/>
        </w:rPr>
      </w:pPr>
      <w:r w:rsidRPr="00624D30">
        <w:rPr>
          <w:rFonts w:cs="Times New Roman"/>
        </w:rPr>
        <w:t>C. Gentry, “Fully Homomorphic Encryption Using Ideal Lattices,” Proceedings of the 41st Annual ACM Symposium on Theory of Computing, 2009.</w:t>
      </w:r>
    </w:p>
    <w:p w14:paraId="22D1EC24" w14:textId="77777777" w:rsidR="00233A48" w:rsidRPr="00624D30" w:rsidRDefault="00000000">
      <w:pPr>
        <w:pStyle w:val="ListNumber"/>
        <w:spacing w:after="100"/>
        <w:rPr>
          <w:rFonts w:cs="Times New Roman"/>
        </w:rPr>
      </w:pPr>
      <w:r w:rsidRPr="00624D30">
        <w:rPr>
          <w:rFonts w:cs="Times New Roman"/>
        </w:rPr>
        <w:t>National Institute of Standards and Technology, “Privacy-Enhancing Cryptography,” NIST.</w:t>
      </w:r>
    </w:p>
    <w:p w14:paraId="6A5CE14A" w14:textId="77777777" w:rsidR="00233A48" w:rsidRPr="00624D30" w:rsidRDefault="00000000">
      <w:pPr>
        <w:pStyle w:val="ListNumber"/>
        <w:spacing w:after="100"/>
        <w:rPr>
          <w:rFonts w:cs="Times New Roman"/>
        </w:rPr>
      </w:pPr>
      <w:r w:rsidRPr="00624D30">
        <w:rPr>
          <w:rFonts w:cs="Times New Roman"/>
        </w:rPr>
        <w:t>National Institute of Standards and Technology, “Advanced Cryptography,” NIST.</w:t>
      </w:r>
    </w:p>
    <w:p w14:paraId="083BC747" w14:textId="77777777" w:rsidR="00233A48" w:rsidRPr="00624D30" w:rsidRDefault="00000000">
      <w:pPr>
        <w:pStyle w:val="ListNumber"/>
        <w:spacing w:after="100"/>
        <w:rPr>
          <w:rFonts w:cs="Times New Roman"/>
        </w:rPr>
      </w:pPr>
      <w:r w:rsidRPr="00624D30">
        <w:rPr>
          <w:rFonts w:cs="Times New Roman"/>
        </w:rPr>
        <w:t xml:space="preserve">D. </w:t>
      </w:r>
      <w:proofErr w:type="spellStart"/>
      <w:r w:rsidRPr="00624D30">
        <w:rPr>
          <w:rFonts w:cs="Times New Roman"/>
        </w:rPr>
        <w:t>Boneh</w:t>
      </w:r>
      <w:proofErr w:type="spellEnd"/>
      <w:r w:rsidRPr="00624D30">
        <w:rPr>
          <w:rFonts w:cs="Times New Roman"/>
        </w:rPr>
        <w:t>, E.-J. Goh, and K. Nissim, “Evaluating 2-DNF Formulas on Ciphertexts,” Theory of Cryptography Conference, 2005.</w:t>
      </w:r>
    </w:p>
    <w:p w14:paraId="785897C7" w14:textId="77777777" w:rsidR="00233A48" w:rsidRPr="00624D30" w:rsidRDefault="00000000">
      <w:pPr>
        <w:pStyle w:val="ListNumber"/>
        <w:spacing w:after="100"/>
        <w:rPr>
          <w:rFonts w:cs="Times New Roman"/>
        </w:rPr>
      </w:pPr>
      <w:r w:rsidRPr="00624D30">
        <w:rPr>
          <w:rFonts w:cs="Times New Roman"/>
        </w:rPr>
        <w:t>R. L. Rivest, L. Adleman, and M. L. Dertouzos, “On Data Banks and Privacy Homomorphisms,” Foundations of Secure Computation, 1978.</w:t>
      </w:r>
    </w:p>
    <w:p w14:paraId="79C394D7" w14:textId="77777777" w:rsidR="00233A48" w:rsidRPr="00624D30" w:rsidRDefault="00000000">
      <w:pPr>
        <w:pStyle w:val="ListNumber"/>
        <w:spacing w:after="100"/>
        <w:rPr>
          <w:rFonts w:cs="Times New Roman"/>
        </w:rPr>
      </w:pPr>
      <w:r w:rsidRPr="00624D30">
        <w:rPr>
          <w:rFonts w:cs="Times New Roman"/>
        </w:rPr>
        <w:t>O. Goldreich, Foundations of Cryptography, Volume 2: Basic Applications, Cambridge University Press, 2004.</w:t>
      </w:r>
    </w:p>
    <w:sectPr w:rsidR="00233A48" w:rsidRPr="00624D30" w:rsidSect="00034616">
      <w:headerReference w:type="default" r:id="rId9"/>
      <w:footerReference w:type="defaul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3190D" w14:textId="77777777" w:rsidR="00A862D7" w:rsidRDefault="00A862D7">
      <w:pPr>
        <w:spacing w:after="0" w:line="240" w:lineRule="auto"/>
      </w:pPr>
      <w:r>
        <w:separator/>
      </w:r>
    </w:p>
  </w:endnote>
  <w:endnote w:type="continuationSeparator" w:id="0">
    <w:p w14:paraId="3DD0B1FD" w14:textId="77777777" w:rsidR="00A862D7" w:rsidRDefault="00A86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F438" w14:textId="77777777" w:rsidR="00233A48" w:rsidRDefault="00000000">
    <w:pPr>
      <w:pStyle w:val="Footer"/>
      <w:jc w:val="center"/>
    </w:pPr>
    <w:r>
      <w:rPr>
        <w:sz w:val="18"/>
      </w:rPr>
      <w:t>Cryptography and Network Security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C27AB" w14:textId="77777777" w:rsidR="00A862D7" w:rsidRDefault="00A862D7">
      <w:pPr>
        <w:spacing w:after="0" w:line="240" w:lineRule="auto"/>
      </w:pPr>
      <w:r>
        <w:separator/>
      </w:r>
    </w:p>
  </w:footnote>
  <w:footnote w:type="continuationSeparator" w:id="0">
    <w:p w14:paraId="57664A48" w14:textId="77777777" w:rsidR="00A862D7" w:rsidRDefault="00A86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6CDB" w14:textId="77777777" w:rsidR="00233A48" w:rsidRDefault="00000000">
    <w:pPr>
      <w:pStyle w:val="Header"/>
      <w:jc w:val="center"/>
    </w:pPr>
    <w:r>
      <w:rPr>
        <w:sz w:val="18"/>
      </w:rPr>
      <w:t>Homomorphic Encryption for Privacy-Preserving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4A22C7"/>
    <w:multiLevelType w:val="hybridMultilevel"/>
    <w:tmpl w:val="187EE872"/>
    <w:lvl w:ilvl="0" w:tplc="4009000F">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num w:numId="1" w16cid:durableId="1084693148">
    <w:abstractNumId w:val="8"/>
  </w:num>
  <w:num w:numId="2" w16cid:durableId="789015391">
    <w:abstractNumId w:val="6"/>
  </w:num>
  <w:num w:numId="3" w16cid:durableId="559288463">
    <w:abstractNumId w:val="5"/>
  </w:num>
  <w:num w:numId="4" w16cid:durableId="595556487">
    <w:abstractNumId w:val="4"/>
  </w:num>
  <w:num w:numId="5" w16cid:durableId="22487092">
    <w:abstractNumId w:val="7"/>
  </w:num>
  <w:num w:numId="6" w16cid:durableId="1305232836">
    <w:abstractNumId w:val="3"/>
  </w:num>
  <w:num w:numId="7" w16cid:durableId="1918708702">
    <w:abstractNumId w:val="2"/>
  </w:num>
  <w:num w:numId="8" w16cid:durableId="1429499350">
    <w:abstractNumId w:val="1"/>
  </w:num>
  <w:num w:numId="9" w16cid:durableId="126171169">
    <w:abstractNumId w:val="0"/>
  </w:num>
  <w:num w:numId="10" w16cid:durableId="1444107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A48"/>
    <w:rsid w:val="0029639D"/>
    <w:rsid w:val="00326F90"/>
    <w:rsid w:val="00624D30"/>
    <w:rsid w:val="008A3DA7"/>
    <w:rsid w:val="009E7E3C"/>
    <w:rsid w:val="00A862D7"/>
    <w:rsid w:val="00AA1D8D"/>
    <w:rsid w:val="00B23A62"/>
    <w:rsid w:val="00B47730"/>
    <w:rsid w:val="00BC2809"/>
    <w:rsid w:val="00CB0664"/>
    <w:rsid w:val="00D56A58"/>
    <w:rsid w:val="00DC682B"/>
    <w:rsid w:val="00ED55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44BB4"/>
  <w14:defaultImageDpi w14:val="300"/>
  <w15:docId w15:val="{924464C1-E2E3-4E70-A3E9-3AD0BBCD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4097</Words>
  <Characters>23354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pittala sarayu</cp:lastModifiedBy>
  <cp:revision>4</cp:revision>
  <dcterms:created xsi:type="dcterms:W3CDTF">2013-12-23T23:15:00Z</dcterms:created>
  <dcterms:modified xsi:type="dcterms:W3CDTF">2026-10-07T15:14:00Z</dcterms:modified>
  <cp:category/>
</cp:coreProperties>
</file>