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CyberArk SAML Integration Guide</w:t>
      </w:r>
    </w:p>
    <w:p>
      <w:pPr>
        <w:jc w:val="center"/>
      </w:pPr>
      <w:r>
        <w:t>Version: 14.6 | Integration: PingFederate (Ping FD)</w:t>
      </w:r>
    </w:p>
    <w:p/>
    <w:p>
      <w:pPr>
        <w:pStyle w:val="Heading1"/>
      </w:pPr>
      <w:r>
        <w:t>1. Overview</w:t>
      </w:r>
    </w:p>
    <w:p>
      <w:pPr>
        <w:pStyle w:val="ListBullet"/>
      </w:pPr>
      <w:r>
        <w:t>This document provides step-by-step guidance to configure SAML SSO between CyberArk PVWA and PingFederate.</w:t>
      </w:r>
    </w:p>
    <w:p>
      <w:pPr>
        <w:pStyle w:val="ListBullet"/>
      </w:pPr>
      <w:r>
        <w:t>Enables centralized authentication and MFA.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CyberArk PAS v14.6</w:t>
      </w:r>
    </w:p>
    <w:p>
      <w:pPr>
        <w:pStyle w:val="ListBullet"/>
      </w:pPr>
      <w:r>
        <w:t>PVWA accessible over HTTPS</w:t>
      </w:r>
    </w:p>
    <w:p>
      <w:pPr>
        <w:pStyle w:val="ListBullet"/>
      </w:pPr>
      <w:r>
        <w:t>PingFederate admin access</w:t>
      </w:r>
    </w:p>
    <w:p>
      <w:pPr>
        <w:pStyle w:val="ListBullet"/>
      </w:pPr>
      <w:r>
        <w:t>Time sync between systems</w:t>
      </w:r>
    </w:p>
    <w:p>
      <w:pPr>
        <w:pStyle w:val="ListBullet"/>
      </w:pPr>
      <w:r>
        <w:t>Valid SSL certificates</w:t>
      </w:r>
    </w:p>
    <w:p>
      <w:r>
        <w:rPr>
          <w:i/>
        </w:rPr>
        <w:t>[Add Screenshot Here]</w:t>
      </w:r>
    </w:p>
    <w:p>
      <w:pPr>
        <w:pStyle w:val="Heading1"/>
      </w:pPr>
      <w:r>
        <w:t>3. PingFederate Configuration</w:t>
      </w:r>
    </w:p>
    <w:p>
      <w:pPr>
        <w:pStyle w:val="ListBullet"/>
      </w:pPr>
      <w:r>
        <w:t>Create SP Connection</w:t>
      </w:r>
    </w:p>
    <w:p>
      <w:pPr>
        <w:pStyle w:val="ListBullet"/>
      </w:pPr>
      <w:r>
        <w:t>Configure ACS URL and Entity ID</w:t>
      </w:r>
    </w:p>
    <w:p>
      <w:pPr>
        <w:pStyle w:val="ListBullet"/>
      </w:pPr>
      <w:r>
        <w:t>Set attribute mapping (NameID, email, etc.)</w:t>
      </w:r>
    </w:p>
    <w:p>
      <w:pPr>
        <w:pStyle w:val="ListBullet"/>
      </w:pPr>
      <w:r>
        <w:t>Export IdP metadata</w:t>
      </w:r>
    </w:p>
    <w:p>
      <w:r>
        <w:rPr>
          <w:i/>
        </w:rPr>
        <w:t>[Add Screenshot Here]</w:t>
      </w:r>
    </w:p>
    <w:p>
      <w:pPr>
        <w:pStyle w:val="Heading1"/>
      </w:pPr>
      <w:r>
        <w:t>4. CyberArk Configuration</w:t>
      </w:r>
    </w:p>
    <w:p>
      <w:pPr>
        <w:pStyle w:val="ListBullet"/>
      </w:pPr>
      <w:r>
        <w:t>Navigate to PVWA → Administration → Authentication → SAML</w:t>
      </w:r>
    </w:p>
    <w:p>
      <w:pPr>
        <w:pStyle w:val="ListBullet"/>
      </w:pPr>
      <w:r>
        <w:t>Enable SAML authentication</w:t>
      </w:r>
    </w:p>
    <w:p>
      <w:pPr>
        <w:pStyle w:val="ListBullet"/>
      </w:pPr>
      <w:r>
        <w:t>Provide IdP Login and Logout URLs</w:t>
      </w:r>
    </w:p>
    <w:p>
      <w:r>
        <w:rPr>
          <w:i/>
        </w:rPr>
        <w:t>[Add Screenshot Here]</w:t>
      </w:r>
    </w:p>
    <w:p>
      <w:pPr>
        <w:pStyle w:val="Heading1"/>
      </w:pPr>
      <w:r>
        <w:t>5. Critical Configuration (IMPORTANT)</w:t>
      </w:r>
    </w:p>
    <w:p>
      <w:pPr>
        <w:pStyle w:val="ListBullet"/>
      </w:pPr>
      <w:r>
        <w:t>AllowedReferrer must include PingFederate URLs</w:t>
      </w:r>
    </w:p>
    <w:p>
      <w:pPr>
        <w:pStyle w:val="ListBullet"/>
      </w:pPr>
      <w:r>
        <w:t>Modify web.config parameters</w:t>
      </w:r>
    </w:p>
    <w:p>
      <w:pPr>
        <w:pStyle w:val="ListBullet"/>
      </w:pPr>
      <w:r>
        <w:t>Restart IIS after changes</w:t>
      </w:r>
    </w:p>
    <w:p>
      <w:r>
        <w:t>web.config Example:</w:t>
      </w:r>
    </w:p>
    <w:p>
      <w:r>
        <w:t>&lt;add key='IdentityProviderLoginURL' value='https://&lt;PingFD_URL&gt;/idp/startSSO.ping'/&gt;</w:t>
      </w:r>
    </w:p>
    <w:p>
      <w:r>
        <w:t>&lt;add key='Issuer' value='PasswordVault'/&gt;</w:t>
      </w:r>
    </w:p>
    <w:p>
      <w:r>
        <w:t>&lt;add key='IdentityProviderCertificate' value='CERT_DATA'/&gt;</w:t>
      </w:r>
    </w:p>
    <w:p>
      <w:r>
        <w:rPr>
          <w:i/>
        </w:rPr>
        <w:t>[Add Screenshot Here]</w:t>
      </w:r>
    </w:p>
    <w:p>
      <w:pPr>
        <w:pStyle w:val="Heading1"/>
      </w:pPr>
      <w:r>
        <w:t>6. Attribute Mapping</w:t>
      </w:r>
    </w:p>
    <w:p>
      <w:pPr>
        <w:pStyle w:val="ListBullet"/>
      </w:pPr>
      <w:r>
        <w:t>Ensure NameID matches CyberArk username</w:t>
      </w:r>
    </w:p>
    <w:p>
      <w:pPr>
        <w:pStyle w:val="ListBullet"/>
      </w:pPr>
      <w:r>
        <w:t>Map email, first name, last name</w:t>
      </w:r>
    </w:p>
    <w:p>
      <w:r>
        <w:rPr>
          <w:i/>
        </w:rPr>
        <w:t>[Add Screenshot Here]</w:t>
      </w:r>
    </w:p>
    <w:p>
      <w:pPr>
        <w:pStyle w:val="Heading1"/>
      </w:pPr>
      <w:r>
        <w:t>7. Testing</w:t>
      </w:r>
    </w:p>
    <w:p>
      <w:pPr>
        <w:pStyle w:val="ListBullet"/>
      </w:pPr>
      <w:r>
        <w:t>SP Initiated login via PVWA URL</w:t>
      </w:r>
    </w:p>
    <w:p>
      <w:pPr>
        <w:pStyle w:val="ListBullet"/>
      </w:pPr>
      <w:r>
        <w:t>IdP Initiated login via Ping portal</w:t>
      </w:r>
    </w:p>
    <w:p>
      <w:pPr>
        <w:pStyle w:val="ListBullet"/>
      </w:pPr>
      <w:r>
        <w:t>Verify successful authentication</w:t>
      </w:r>
    </w:p>
    <w:p>
      <w:r>
        <w:rPr>
          <w:i/>
        </w:rPr>
        <w:t>[Add Screenshot Here]</w:t>
      </w:r>
    </w:p>
    <w:p>
      <w:pPr>
        <w:pStyle w:val="Heading1"/>
      </w:pPr>
      <w:r>
        <w:t>8. SAML Tracing</w:t>
      </w:r>
    </w:p>
    <w:p>
      <w:pPr>
        <w:pStyle w:val="ListBullet"/>
      </w:pPr>
      <w:r>
        <w:t>Use SAML tracer tools in browser</w:t>
      </w:r>
    </w:p>
    <w:p>
      <w:pPr>
        <w:pStyle w:val="ListBullet"/>
      </w:pPr>
      <w:r>
        <w:t>Verify NameID, Audience, Destination, Signature</w:t>
      </w:r>
    </w:p>
    <w:p>
      <w:r>
        <w:rPr>
          <w:i/>
        </w:rPr>
        <w:t>[Add Screenshot Here]</w:t>
      </w:r>
    </w:p>
    <w:p>
      <w:pPr>
        <w:pStyle w:val="Heading1"/>
      </w:pPr>
      <w:r>
        <w:t>9. Common Issues</w:t>
      </w:r>
    </w:p>
    <w:p>
      <w:pPr>
        <w:pStyle w:val="ListBullet"/>
      </w:pPr>
      <w:r>
        <w:t>Access Denied → Check AllowedReferrer</w:t>
      </w:r>
    </w:p>
    <w:p>
      <w:pPr>
        <w:pStyle w:val="ListBullet"/>
      </w:pPr>
      <w:r>
        <w:t>Login Loop → Verify ACS URL</w:t>
      </w:r>
    </w:p>
    <w:p>
      <w:pPr>
        <w:pStyle w:val="ListBullet"/>
      </w:pPr>
      <w:r>
        <w:t>User Not Found → Check attribute mapping</w:t>
      </w:r>
    </w:p>
    <w:p>
      <w:pPr>
        <w:pStyle w:val="Heading1"/>
      </w:pPr>
      <w:r>
        <w:t>10. Key Highlights</w:t>
      </w:r>
    </w:p>
    <w:p>
      <w:pPr>
        <w:pStyle w:val="ListBullet"/>
      </w:pPr>
      <w:r>
        <w:t>AllowedReferrer is mandatory</w:t>
      </w:r>
    </w:p>
    <w:p>
      <w:pPr>
        <w:pStyle w:val="ListBullet"/>
      </w:pPr>
      <w:r>
        <w:t>web.config changes are critical</w:t>
      </w:r>
    </w:p>
    <w:p>
      <w:pPr>
        <w:pStyle w:val="ListBullet"/>
      </w:pPr>
      <w:r>
        <w:t>IIS reset required</w:t>
      </w:r>
    </w:p>
    <w:p>
      <w:pPr>
        <w:pStyle w:val="ListBullet"/>
      </w:pPr>
      <w:r>
        <w:t>NameID must match CyberArk 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