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M-Series Pre-Production Creative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pre-production creative brief functions as the definitive architectural blueprint for the rendering, assembly, and deployment of a high-end promotional video campaign centered on the MOTU M-Series audio interfaces, specifically the MOTU M2, MOTU M4, and MOTU M6. The strategic imperative of this document is to map the precise technical specifications, psychological triggers, and visual parameters of these three products, ensuring that the downstream rendering engine (Claude) possesses an unambiguous framework for the final video narrative. Everything contained herein is verified against official manufacturer documentation to eliminate hallucination, assumption, or factual deviation during the video generation phase.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narrative architecture of this project revolves strictly around a "zero compromise, more channels" philosophy. The analysis demonstrates that the buyer's decision journey across this specific product line is dictated by physical scale and simultaneous channel requirements—how many discrete audio sources the user needs to record concurrently—rather than by budgetary compromises on audio fidelity. The entry-level M2 and the expanded M6 share identical digital-to-analog conversion technology, identical preamplifier specifications, and identical latency performance. Consequently, the narrative must present these three interfaces as a horizontal continuum of operational capacity rather than a vertical ladder of audio quality.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Furthermore, a critical non-negotiable objective of this asset is to route all generated consumer intent to the exact regional distribution authority. The narrative arc, visual text, and metadata must explicitly, persistently, and consistently position the client using the exact approved nomenclature. Any deviation from this specific regional framing is a critical failure of the project's call-to-action (CTA) framework. The definitive positioning statement, which must be utilized across all copy and metadata, is as follows: </w:t>
      </w:r>
      <w:r w:rsidDel="00000000" w:rsidR="00000000" w:rsidRPr="00000000">
        <w:rPr>
          <w:rFonts w:ascii="Arial" w:cs="Arial" w:eastAsia="Arial" w:hAnsi="Arial"/>
          <w:b w:val="1"/>
          <w:bCs w:val="1"/>
          <w:color w:val="1f1f1f"/>
          <w:rtl w:val="0"/>
        </w:rPr>
        <w:t xml:space="preserve">Shivansh Electronics is the Authorized Distributor of MOTU (Mark of the Unicorn, USA) Interfaces for East and North East India.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Product Family Overview</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"Same Engine, More Channels" Structural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defining narrative architecture of the MOTU M-Series rests upon a foundation of shared, uncompromised technological DNA. The marketing intelligence surrounding this product line reveals that buyers are historically conditioned by the audio industry to expect inferior sound quality when purchasing interfaces with lower input counts. The M-Series deliberately shatters this paradigm. Every interface in the M-Series (M2, M4, and M6) utilizes the exact same core audio engine, meaning the buyer is not forced to sacrifice fidelity simply because they only need to record one or two microphones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shared topology is anchored by the ESS Sabre32 Ultra™ DAC technology, a premium digital-to-analog converter that delivers an exceptional 120 dB of dynamic range on the main balanced outputs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practical terms, this immense dynamic range provides creators with massive headroom, ensuring that the nuances of their mix are translated with pristine clarity, free from the digital clipping and noise floor constraints typical of accessible-tier hardware. Additionally, the preamplifiers across all three units provide a meticulously measured Equivalent Input Noise (EIN) of -129 dBu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specification guarantees an ultra-clean signal path, allowing users to drive gain-hungry dynamic microphones without introducing the audible, high-frequency hiss that plagues lesser interfaces.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expertly engineered MOTU USB drivers supply an identical, ultra-low 2.5 ms Round Trip Latency (RTL) at 96 kHz with a 32-sample buffer across the entire range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sub-3-millisecond latency is virtually imperceptible to the human ear, allowing musicians to monitor their live performances through complex software processing—such as digital amp simulators or heavy vocal reverbs—without disorienting rhythmic delays. Because the digital-to-analog conversion, preamplifier performance, and latency figures are identical whether a creator purchases the 2-channel M2 or the 6-channel M6, the narrative must consistently reinforce that the M-Series represents a zero-compromise ecosystem.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Heritage and Manufacturing Identity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 deep psychological appeal of the M-Series requires a thorough understanding of the manufacturer’s historical pedigree. Mark of the Unicorn (MOTU) was founded in Cambridge, Massachusetts, in 1980, and has operated as a leading developer of professional computer-based audio technology and music software since 1984</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Over the decades, MOTU has built a formidable reputation engineering high-end, rack-mounted enterprise audio interfaces used in major commercial recording studios, primetime television production, and blockbuster movie scoring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M-Series represents the deliberate distillation of this enterprise-level engineering legacy, brought down to an accessible, desktop-friendly format. The core psychological hook for the consumer is the realization that they are purchasing hardware from a brand with decades of professional audio heritage. The M-Series does not represent a consumer electronics company attempting to build professional gear; rather, it represents a professional audio company bringing its flagship technology to the home studio. The introduction of the M6 in November 2022 exemplifies this philosophy perfectly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was introduced specifically to answer the market demand for a higher channel count—specifically four microphone preamps—without altering the fundamental, proven audio-quality proposition established by the M2 and M4</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Per-Product Deep Dive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M2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M2 operates as a 2-in / 2-out USB-C audio interface, representing the highly accessible entry point into the M-Series ecosystem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front panel is equipped with two versatile XLR/TRS combo inputs, each featuring independent preamp gain controls, dedicated 48V phantom power switches for condenser microphones, and one-touch hardware monitoring buttons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rear panel facilitates studio connectivity through two DC-coupled 1/4-inch TRS balanced line outputs, alongside two mirrored RCA unbalanced outputs for integration with consumer DJ or stereo equipment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It also features standard 5-pin MIDI I/O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M2 relies on a digital volume toggle for monitoring rather than a physical mix knob, and it is strictly bus-powered via its USB-C connection, making it highly portable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psychological profile of the MOTU M2 buyer centers heavily on the solo creator—singer-songwriters, solo podcasters, voiceover artists, and traveling producers. These individuals buy the M2 because they require uncompromised, flagship-tier audio fidelity in a highly compact format, and they refuse to pay a premium for unused channels. The primary frustration solved by the M2 is the "anxiety of settling." Creators starting their audio journey often suffer from impostor syndrome, exacerbated by cheap gear that introduces audible hiss or muddy digital conversion. The M2 solves this by assuring the solo creator that their single vocal track or acoustic guitar take is being captured through the exact same ESS Sabre32 Ultra™ DAC and -129 dBu EIN preamps used in premium studio environments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Reviewers consistently highlight the full-color LCD metering as a massive advantage, as it replaces the ambiguous, single-LED clipping indicators found on competing entry-level interfaces with precise, real-time visual feedback, drastically lowering the learning curve for setting proper gain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ESS Sabre32 Ultra™ DAC engine delivering 120dB dynamic range on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Full-color 160x120 pixel LCD with detailed, real-time level meters for all 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Measured -129 dBu EIN on mic preamps for ultra-clean, noise-free recording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Driver loopback functionality for seamless livestreaming and podcast routing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Ultra-low 2.5 ms Round Trip Latency allowing real-time software monitoring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DC-coupled TRS outputs for Eurorack/CV synthesizer compatibility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Plug-and-play USB class compliance for frictionless Mac/iOS setup</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M4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MOTU M4 expands the architectural framework to a 4-in / 4-out configuration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It retains the two front-facing XLR/TRS combo inputs of the M2, but significantly expands rear-panel connectivity by adding two dedicated 1/4-inch balanced line inputs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Output capacity is doubled to four DC-coupled 1/4-inch TRS jacks and four mirrored RCA jacks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Crucially, the M4 introduces a physical "Input Monitor Mix" potentiometer on the front panel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knob allows creators to seamlessly and tactilely blend the direct live input signal with the computer's playback signal, providing immediate control over the headphone mix without requiring interaction with digital routing software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psychological driver for the MOTU M4 buyer is the need for workflow flexibility without the friction of constant repatching. This buyer is typically a home-studio producer utilizing outboard hardware synthesizers, or a podcaster conducting interviews with multiple local sources and digital playback. They buy the M4 because it solves the pain point of physical limitation. If a producer wishes to record a stereo hardware synthesizer via the rear line inputs while leaving two vocal microphones permanently plugged into the front combo jacks, the M4 accommodates this seamless workflow</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Furthermore, the physical mix knob addresses the tactile desire for immediate, hands-on control over what the artist hears in their headphones during a critical vocal take, bypassing the steep learning curve of digital mixer applications. The combination of hardware inputs and internal loopback channels allows complex broadcasting setups where live microphones and computer audio are mixed seamlessly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4-in / 4-out expansion with dedicated rear line inputs for hardware synthesizers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Input Monitor Mix knob for tactile blending of direct and playback signals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ESS Sabre32 Ultra™ DAC engine for uncompromised sonic fidelity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Full-color 160x120 pixel LCD metering for comprehensive visual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driver loopback functionality combined with live hardware inputs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Four DC-coupled TRS outputs providing expanded CV control for modular gear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Ultra-low 2.5 ms Round Trip Latency ensuring zero-delay performance monitoring</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MOTU M6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Introduced to the market in November 2022 as a deliberate expansion of the product line, the MOTU M6 is a 6-in / 4-out interface explicitly built to answer the demand for simultaneous multi-mic recording while retaining the accessible, bus-powered desktop footprint of the series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dramatically increases preamp capacity by featuring four XLR/TRS combo inputs on the front panel, supplemented by two rear 1/4-inch balanced line inputs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output section provides four DC-coupled TRS outputs, while deliberately removing the consumer-focused RCA outputs entirely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M6 introduces highly requested, professional-grade studio features: a dedicated A/B monitor switch allowing producers to compare their mixes across two separate pairs of studio monitors, and a second 1/4-inch headphone output featuring an independent 3-4 routing switch for discrete cue mixing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Uniquely within the line, the M6 includes a multi-blade international DC power adapter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adapter enables standalone operational monitoring without a computer connected, and provides necessary power when interfacing with older USB-A hosts that cannot deliver sufficient bus power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customer psychology surrounding the M6 focuses on scaling up to handle small ensembles and complex multi-host environments. This buyer is typically tracking a basic drum kit (kick, snare, two overheads), recording a four-person podcast panel, or tracking a small acoustic band live in the room. They buy the M6 because it functions as a comprehensive, standalone tracking hub with dedicated monitor mixing capabilities, entirely bypassing the need for a bulky external analog mixer. The M6 solves the acute frustration of outgrowing an interface. The inclusion of A/B speaker switching and dual headphone outputs directly fulfills the desires of advanced studio operators who require robust cue mixing and reference checking, preventing them from having to purchase expensive, bespoke monitor controllers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Despite this massive leap in I/O capability, the psychological comfort remains rooted in the fact that the audio quality—the ESS Sabre32 DAC and the -129 dBu EIN preamps—is exactly identical to the renowned M2 and M4</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 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6-in / 4-out capability with four dedicated mic preamps for multi-source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Dedicated A/B monitor switching for professional mix referencing across speakers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 headphone outputs with independent 3-4 routing for advanced cue mixing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Included international DC power adapter enabling computer-free standalone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ESS Sabre32 Ultra™ DAC engine guaranteeing consistent premium fidelity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Full-color 160x120 pixel LCD metering, vital for managing multi-mic sessions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Input Monitor Mix knob for hands-on, latency-free tracking balance</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Verified Technical Specification Master Table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master table provides the verified, comprehensive technical parameters for all three interfaces. Every data point has been strictly cross-referenced against official MOTU technical documentation to guarantee absolute accuracy for downstream video generation. The Claude system must treat any cell marked "UNVERIFIED" as unusable in the final copy, though thorough research has ensured all critical specifications are verified. The pricing terminology utilizes the exact mandated phrasing.</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MOTU M6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Count &amp;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- 2x XLR/TRS Combo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- 2x XLR/TRS Combo, 2x 1/4" Line 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- 4x XLR/TRS Combo, 2x 1/4" Line 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Count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- 2x 1/4" TRS (Balanced, DC-coupled)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- 4x 1/4" TRS (Balanced, DC-coupled)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- 4x 1/4" TRS (Balanced, DC-coupled)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Count (RCA)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- 2x RCA (Unbalanced, mirrored)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- 4x RCA (Unbalanced, mirrored)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None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Headphone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- 1x 1/4" TRS (Independent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- 1x 1/4" TRS (Independent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- 2x 1/4" TRS (Output 2 features 3-4 routing switch)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DAC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ESS Sabre32 Ultra™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ESS Sabre32 Ultra™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ESS Sabre32 Ultra™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Dynamic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- 120 dB on main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- 120 dB on main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- 120 dB on main outputs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Noise Floor /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-129 dBu (Mic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-129 dBu (Mic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-129 dBu (Mic inputs)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Sample Rate / Bit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- 24-bit / up to 192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- 24-bit / up to 192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- 24-bit / up to 192 kHz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Round-Trip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- 2.5 ms (96kHz, 32-sample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- 2.5 ms (96kHz, 32-sample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- 2.5 ms (96kHz, 32-sample buffer)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LCD Display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(160x120 pixel, full-color metering)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(160x120 pixel, full-color metering)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(160x120 pixel, full-color metering)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Mix Knob Presence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Absent (Digital monitor toggle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Present (Physical direct/playback blend)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Present (Physical direct/playback blend)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A/B Monitor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Absent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Present (Front panel switch)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Loopback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(Via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(Via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(Via driver)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1-Touch Hardware Mon.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(Dedicated MON button per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(Dedicated MON button per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Yes (Dedicated MON button per input)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Included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Performer Lite, Ableton Live Lite, 6GB loops, 100+ virtual instruments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Performer Lite, Ableton Live Lite, 6GB loops, 100+ virtual instruments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Performer Lite, Ableton Live Lite, 6GB loops, 100+ virtual instruments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Power 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USB-C Bus Powered (Includes power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USB-C Bus Powered (Includes power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USB-C Bus Powered OR Included multi-blade DC adapter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Class-Compliance / 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Mac/iOS class-compliant; Windows driver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Mac/iOS class-compliant; Windows driver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Mac/iOS class-compliant; Windows driver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Dimensions (W x D x 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- 7.5 x 4.25 x 1.75 inches (19.05 x 10.8 x 4.5 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- 8.25 x 4.25 x 1.75 inches (20.95 x 10.8 x 4.5 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- 9.21 x 4.75 x 1.8 inches (23.4 x 12.0 x 4.57 cm)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Weight (Enclosure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- 1.35 lbs (0.61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- 1.55 lbs (0.7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 (Source: MOTU) - 2.15 lbs (0.975 kg)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Operating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₹26,900 per unit (MOP, incl.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₹32,900 per unit (MOP, incl.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₹55,900 per unit (MOP, incl. GST)</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Story Arc &amp; Product Ordering</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Recommended Product Ordering: M2 → M4 → M6</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video narrative must present the three products sequentially in ascending order of I/O capacity: M2, followed by M4, concluding with the M6. The strategic rationale for this sequence is firmly grounded in the "same engine, more channels" methodology. By introducing the M2 first, the video establishes the flagship-tier audio specifications—specifically the 120 dB dynamic range, the ESS Sabre32 DAC, and the full-color LCD metering—immediately on the smallest, most accessible unit. Because the narrative firmly establishes that this audio engine is the baseline for the entire family, the audience intrinsically understands that the fidelity remains identical as the video progresses to the M4 and M6. This allows the visual and script focus to shift purely toward the additive workflow features (the Mix knob, increased preamps, A/B switching) rather than constantly re-proving the audio quality. This sequence actively prevents the psychological misconception that the entry-level M2 is structurally inferior to the flagship M6.</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Narrative Arc Implementation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storytelling structure for the Claude generation engine must follow a precise emotional and logical progression, mapping the buyer's journey from frustration to empowerment.</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Problem:</w:t>
      </w:r>
      <w:r w:rsidDel="00000000" w:rsidR="00000000" w:rsidRPr="00000000">
        <w:rPr>
          <w:rFonts w:ascii="Arial" w:cs="Arial" w:eastAsia="Arial" w:hAnsi="Arial"/>
          <w:color w:val="1f1f1f"/>
          <w:rtl w:val="0"/>
        </w:rPr>
        <w:t xml:space="preserve"> Creators entering the serious recording space face an untenable, binary choice. A musician, podcaster, or content creator is forced to choose between a genuinely low-quality budget interface with noisy components, or a professional-tier studio interface priced far beyond a reasonable starting investment.</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Pain:</w:t>
      </w:r>
      <w:r w:rsidDel="00000000" w:rsidR="00000000" w:rsidRPr="00000000">
        <w:rPr>
          <w:rFonts w:ascii="Arial" w:cs="Arial" w:eastAsia="Arial" w:hAnsi="Arial"/>
          <w:color w:val="1f1f1f"/>
          <w:rtl w:val="0"/>
        </w:rPr>
        <w:t xml:space="preserve"> This binary causes deep, acute creative frustration. Relying on cheap gear results in a prominent, audible hiss on vocal tracks, muddy conversion that ruins the clarity of acoustic instruments, and high latency that destroys rhythmic timing during tracking. Crucially, it creates a persistent psychological uncertainty—the creator is constantly wondering if their music sounds "amateur" simply because of their budget.</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Solution:</w:t>
      </w:r>
      <w:r w:rsidDel="00000000" w:rsidR="00000000" w:rsidRPr="00000000">
        <w:rPr>
          <w:rFonts w:ascii="Arial" w:cs="Arial" w:eastAsia="Arial" w:hAnsi="Arial"/>
          <w:color w:val="1f1f1f"/>
          <w:rtl w:val="0"/>
        </w:rPr>
        <w:t xml:space="preserve"> The MOTU M-Series shatters this paradigm by delivering the identical high-end ESS Sabre32 Ultra™ DAC engine across all three models. It implants enterprise-grade conversion into accessible desktop chassis. The buyer is no longer choosing an audio quality tier; they are simply selecting the simultaneous channel count (2, 4, or 6) that matches their real-world workflow, removing the "am I settling for less" anxiety entirely from the purchasing decision.</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Transformation:</w:t>
      </w:r>
      <w:r w:rsidDel="00000000" w:rsidR="00000000" w:rsidRPr="00000000">
        <w:rPr>
          <w:rFonts w:ascii="Arial" w:cs="Arial" w:eastAsia="Arial" w:hAnsi="Arial"/>
          <w:color w:val="1f1f1f"/>
          <w:rtl w:val="0"/>
        </w:rPr>
        <w:t xml:space="preserve"> The creator's workflow elevates instantly to a professional standard. With -129 dBu EIN preamps, their vocals sit perfectly in the mix without noise reduction plugins. With an ultra-low 2.5 ms latency, tracking a fast guitar solo through a virtual amplifier feels immediate, tactile, and organic. With the LCD metering, gain staging is managed with absolute visual certainty, eliminating clipping errors.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Proof:</w:t>
      </w:r>
      <w:r w:rsidDel="00000000" w:rsidR="00000000" w:rsidRPr="00000000">
        <w:rPr>
          <w:rFonts w:ascii="Arial" w:cs="Arial" w:eastAsia="Arial" w:hAnsi="Arial"/>
          <w:color w:val="1f1f1f"/>
          <w:rtl w:val="0"/>
        </w:rPr>
        <w:t xml:space="preserve"> The transformation is backed by irrefutable, verified technical specifications. The 120 dB dynamic range guarantees expansive headroom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loopback feature seamlessly captures computer output for pristine livestreams without the need for unstable, third-party virtual audio cables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DC-coupled outputs allow electronic musicians to control modular synthesizers directly from their DAW</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CTA:</w:t>
      </w:r>
      <w:r w:rsidDel="00000000" w:rsidR="00000000" w:rsidRPr="00000000">
        <w:rPr>
          <w:rFonts w:ascii="Arial" w:cs="Arial" w:eastAsia="Arial" w:hAnsi="Arial"/>
          <w:color w:val="1f1f1f"/>
          <w:rtl w:val="0"/>
        </w:rPr>
        <w:t xml:space="preserve"> The narrative culminates by directing all built-up purchasing intent to the exact regional authority. The video concludes with clear, persistent visual and auditory instructions to connect with Shivansh Electronics, positioned explicitly and without abbreviation as </w:t>
      </w:r>
      <w:r w:rsidDel="00000000" w:rsidR="00000000" w:rsidRPr="00000000">
        <w:rPr>
          <w:rFonts w:ascii="Arial" w:cs="Arial" w:eastAsia="Arial" w:hAnsi="Arial"/>
          <w:b w:val="1"/>
          <w:bCs w:val="1"/>
          <w:color w:val="1f1f1f"/>
          <w:rtl w:val="0"/>
        </w:rPr>
        <w:t xml:space="preserve">the Authorized Distributor of MOTU (Mark of the Unicorn, USA) Interfaces for East and North East India.</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Visual Style Direction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visual vocabulary prescribed for this video rendering must meticulously convey a "premium quality, accessible price" market positioning. The aesthetic should inspire confidence and reflect high-end engineering, without crossing into the sterile, overly complex visual language of flagship enterprise server-rack gear.</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Lighting &amp; Background Treatments:</w:t>
      </w:r>
      <w:r w:rsidDel="00000000" w:rsidR="00000000" w:rsidRPr="00000000">
        <w:rPr>
          <w:rFonts w:ascii="Arial" w:cs="Arial" w:eastAsia="Arial" w:hAnsi="Arial"/>
          <w:color w:val="1f1f1f"/>
          <w:rtl w:val="0"/>
        </w:rPr>
        <w:t xml:space="preserve"> The M-Series interfaces are constructed with a rugged, extruded black metal chassis, featuring a vivid, full-color LCD screen as the visual centerpiece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 make this specific finish read as premium on screen, the products must be placed against a light, architectural environment—such as a soft platinum grey, warm studio white, or a subtle, light-colored gradient. This provides a stark, striking contrast against the dark hardware. The lighting design must utilize soft, sweeping, continuous specular highlights that catch the chamfered edges and brushed textures of the metal chassis. This specific lighting technique emphasizes the physical build quality and heft of the unit. The use of negative fill (flagging off light to create deep shadows on the sides of the unit) is highly recommended to maintain deep, rich blacks on the chassis while keeping the background light and inviting.</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LCD Centerpiece Exposure:</w:t>
      </w:r>
      <w:r w:rsidDel="00000000" w:rsidR="00000000" w:rsidRPr="00000000">
        <w:rPr>
          <w:rFonts w:ascii="Arial" w:cs="Arial" w:eastAsia="Arial" w:hAnsi="Arial"/>
          <w:color w:val="1f1f1f"/>
          <w:rtl w:val="0"/>
        </w:rPr>
        <w:t xml:space="preserve"> The full-color LCD metering is a massive, genuine visual differentiator for this product line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critical cinematography rule for Claude: the environmental lighting must never wash out or glare across the screen. The display's vibrant green, yellow, and red metering bars should serve as the primary source of saturated color and technological sophistication in the frame, requiring the virtual camera exposure to balance perfectly between the bright screen and the dark chassis.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Macro Textural Language:</w:t>
      </w:r>
      <w:r w:rsidDel="00000000" w:rsidR="00000000" w:rsidRPr="00000000">
        <w:rPr>
          <w:rFonts w:ascii="Arial" w:cs="Arial" w:eastAsia="Arial" w:hAnsi="Arial"/>
          <w:color w:val="1f1f1f"/>
          <w:rtl w:val="0"/>
        </w:rPr>
        <w:t xml:space="preserve"> The visual design must rely heavily on tight, macro-lens lighting to reveal the tactile ridges on the aluminum gain potentiometers, the satisfying click of the 48V phantom power buttons, and the crisp, industrial screen-printing of the inputs. This macro focus grounds the product in reality, reinforcing the engineering pedigree through visual texture rather than dry specification lists.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Motion &amp; Camera Language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generate a rigid, second-by-second storyboard. Instead, utilize the following reusable camera-movement and motion-design building blocks to ensure a consistent, cinematic vocabulary across all three product segments.</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Metering Reveal (All Models):</w:t>
      </w:r>
      <w:r w:rsidDel="00000000" w:rsidR="00000000" w:rsidRPr="00000000">
        <w:rPr>
          <w:rFonts w:ascii="Arial" w:cs="Arial" w:eastAsia="Arial" w:hAnsi="Arial"/>
          <w:color w:val="1f1f1f"/>
          <w:rtl w:val="0"/>
        </w:rPr>
        <w:t xml:space="preserve"> When introducing the LCD screen in action, the camera should execute a slow, low-angle, macro push-in along the Z-axis, utilizing a shallow depth of field (e.g., f/2.8 equivalent). This mimics the human eye leaning in to carefully inspect a finely crafted instrument. Concurrently, the digital meters on the screen must animate dynamically, bouncing as if reacting to an invisible, rhythmic audio track, demonstrating the real-time responsiveness of the hardware.</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Tactile Engagement (M4 &amp; M6):</w:t>
      </w:r>
      <w:r w:rsidDel="00000000" w:rsidR="00000000" w:rsidRPr="00000000">
        <w:rPr>
          <w:rFonts w:ascii="Arial" w:cs="Arial" w:eastAsia="Arial" w:hAnsi="Arial"/>
          <w:color w:val="1f1f1f"/>
          <w:rtl w:val="0"/>
        </w:rPr>
        <w:t xml:space="preserve"> When demonstrating the physical Mix knob or the gain potentiometers, employ a macro rack-focus technique. Start with the focal plane locked on the metallic texture of the XLR/TRS combo jack. As a subtle sound effect triggers, smoothly pull focus sharply to the Mix knob just as a digital, on-screen graphical indicator smoothly rotates, visualizing the blending of the direct analog signal with the computer playback signal.</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I/O Expansion Slide (Transitions):</w:t>
      </w:r>
      <w:r w:rsidDel="00000000" w:rsidR="00000000" w:rsidRPr="00000000">
        <w:rPr>
          <w:rFonts w:ascii="Arial" w:cs="Arial" w:eastAsia="Arial" w:hAnsi="Arial"/>
          <w:color w:val="1f1f1f"/>
          <w:rtl w:val="0"/>
        </w:rPr>
        <w:t xml:space="preserve"> When transitioning the narrative from the M2 to the M4, and subsequently from the M4 to the M6, utilize a lateral, tracking slide-pan across the rear I/O panels. This movement perfectly visualizes the "more channels" narrative—the camera literally has to travel further horizontally to encompass the expanded connectivity, highlighting the additional balanced TRS jacks and A/B switches as they slide smoothly into frame.</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Motion Interpolation:</w:t>
      </w:r>
      <w:r w:rsidDel="00000000" w:rsidR="00000000" w:rsidRPr="00000000">
        <w:rPr>
          <w:rFonts w:ascii="Arial" w:cs="Arial" w:eastAsia="Arial" w:hAnsi="Arial"/>
          <w:color w:val="1f1f1f"/>
          <w:rtl w:val="0"/>
        </w:rPr>
        <w:t xml:space="preserve"> All virtual camera movements and asset animations must utilize buttery, eased interpolation (cubic-bezier easing). Linear movements feel cheap and robotic. The motion should ease in and ease out, conveying a sense of weight, reliability, and precision engineering.</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Typography &amp; Information Hierarchy Planning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typography and on-screen text design must adhere to a strict information hierarchy. The text must supplement and validate the psychological benefits being discussed, rather than overwhelming the viewer with a dense wall of technical jargon.</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Headline-Level Claims:</w:t>
      </w:r>
      <w:r w:rsidDel="00000000" w:rsidR="00000000" w:rsidRPr="00000000">
        <w:rPr>
          <w:rFonts w:ascii="Arial" w:cs="Arial" w:eastAsia="Arial" w:hAnsi="Arial"/>
          <w:color w:val="1f1f1f"/>
          <w:rtl w:val="0"/>
        </w:rPr>
        <w:t xml:space="preserve"> These belong at the top of the visual hierarchy, utilizing the boldest font weight. They should be short, punchy, and combine the product name with its defining psychological trait. </w:t>
      </w:r>
      <w:r w:rsidDel="00000000" w:rsidR="00000000" w:rsidRPr="00000000">
        <w:rPr>
          <w:rFonts w:ascii="Arial" w:cs="Arial" w:eastAsia="Arial" w:hAnsi="Arial"/>
          <w:i w:val="1"/>
          <w:iCs w:val="1"/>
          <w:color w:val="1f1f1f"/>
          <w:rtl w:val="0"/>
        </w:rPr>
        <w:t xml:space="preserve">(Example: "MOTU M2" layered above "Uncompromised Studio Fidelity.")</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Subheadline:</w:t>
      </w:r>
      <w:r w:rsidDel="00000000" w:rsidR="00000000" w:rsidRPr="00000000">
        <w:rPr>
          <w:rFonts w:ascii="Arial" w:cs="Arial" w:eastAsia="Arial" w:hAnsi="Arial"/>
          <w:color w:val="1f1f1f"/>
          <w:rtl w:val="0"/>
        </w:rPr>
        <w:t xml:space="preserve"> Positioned directly below the headline in a medium weight. This is the "why this matters" translation line, bridging the gap between spec and benefit. </w:t>
      </w:r>
      <w:r w:rsidDel="00000000" w:rsidR="00000000" w:rsidRPr="00000000">
        <w:rPr>
          <w:rFonts w:ascii="Arial" w:cs="Arial" w:eastAsia="Arial" w:hAnsi="Arial"/>
          <w:i w:val="1"/>
          <w:iCs w:val="1"/>
          <w:color w:val="1f1f1f"/>
          <w:rtl w:val="0"/>
        </w:rPr>
        <w:t xml:space="preserve">(Example: "The same ESS Sabre32 DAC used in flagship consoles.")</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Supporting Specification Callouts:</w:t>
      </w:r>
      <w:r w:rsidDel="00000000" w:rsidR="00000000" w:rsidRPr="00000000">
        <w:rPr>
          <w:rFonts w:ascii="Arial" w:cs="Arial" w:eastAsia="Arial" w:hAnsi="Arial"/>
          <w:color w:val="1f1f1f"/>
          <w:rtl w:val="0"/>
        </w:rPr>
        <w:t xml:space="preserve"> These should animate in alongside specific hardware features (like the LCD or the rear outputs) using clean, precise typography. Only exact, verified numbers from Section 4 may be used. </w:t>
      </w:r>
      <w:r w:rsidDel="00000000" w:rsidR="00000000" w:rsidRPr="00000000">
        <w:rPr>
          <w:rFonts w:ascii="Arial" w:cs="Arial" w:eastAsia="Arial" w:hAnsi="Arial"/>
          <w:i w:val="1"/>
          <w:iCs w:val="1"/>
          <w:color w:val="1f1f1f"/>
          <w:rtl w:val="0"/>
        </w:rPr>
        <w:t xml:space="preserve">(Example: "120 dB Dynamic Range" fading in next to the output jacks, or "-129 dBu EIN" popping up near the mic inputs.)</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 Callouts:</w:t>
      </w:r>
      <w:r w:rsidDel="00000000" w:rsidR="00000000" w:rsidRPr="00000000">
        <w:rPr>
          <w:rFonts w:ascii="Arial" w:cs="Arial" w:eastAsia="Arial" w:hAnsi="Arial"/>
          <w:color w:val="1f1f1f"/>
          <w:rtl w:val="0"/>
        </w:rPr>
        <w:t xml:space="preserve"> Secondary contextual data displayed in a smaller, lighter weight, often positioned near the bottom third of the screen or trailing a main feature reveal. This is where the specific input/output counts, dimensions, and the strict MOP context belong. </w:t>
      </w:r>
      <w:r w:rsidDel="00000000" w:rsidR="00000000" w:rsidRPr="00000000">
        <w:rPr>
          <w:rFonts w:ascii="Arial" w:cs="Arial" w:eastAsia="Arial" w:hAnsi="Arial"/>
          <w:i w:val="1"/>
          <w:iCs w:val="1"/>
          <w:color w:val="1f1f1f"/>
          <w:rtl w:val="0"/>
        </w:rPr>
        <w:t xml:space="preserve">(Example: "4-in / 4-out USB-C" | "MOP: ₹32,900 per unit (incl. GST).")</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CTA Text:</w:t>
      </w:r>
      <w:r w:rsidDel="00000000" w:rsidR="00000000" w:rsidRPr="00000000">
        <w:rPr>
          <w:rFonts w:ascii="Arial" w:cs="Arial" w:eastAsia="Arial" w:hAnsi="Arial"/>
          <w:color w:val="1f1f1f"/>
          <w:rtl w:val="0"/>
        </w:rPr>
        <w:t xml:space="preserve"> Must be bold, high-contrast, and persistent during the outro sequence. The CTA text must contain the exact, unabbreviated distributor phrasing provided in the project constraints, alongside the URL and WhatsApp contact details.</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Voiceover Tone Options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artificial intelligence audio generation phase (or human voiceover direction) should select from, or skillfully blend, the following three distinct tonal profiles. Each profile is designed to resonate with the specific psychographics of the home-studio demographic.</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Warm &amp; Trustworthy:</w:t>
      </w:r>
      <w:r w:rsidDel="00000000" w:rsidR="00000000" w:rsidRPr="00000000">
        <w:rPr>
          <w:rFonts w:ascii="Arial" w:cs="Arial" w:eastAsia="Arial" w:hAnsi="Arial"/>
          <w:color w:val="1f1f1f"/>
          <w:rtl w:val="0"/>
        </w:rPr>
        <w:t xml:space="preserve"> This tone sounds like a highly knowledgeable studio mentor, an audio engineering professor, or a trusted peer leaning over a mixing desk to give you advice. The cadence is conversational and reassuring. It explicitly assures the buyer that they no longer have to choose between professional quality and their budget when building their first serious tracking setup. It feels deeply inviting, making complex, potentially intimidating specs like "dynamic range" and "DC-coupled outputs" sound accessible and immediately useful.</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Precise &amp; Technical-but-Accessible:</w:t>
      </w:r>
      <w:r w:rsidDel="00000000" w:rsidR="00000000" w:rsidRPr="00000000">
        <w:rPr>
          <w:rFonts w:ascii="Arial" w:cs="Arial" w:eastAsia="Arial" w:hAnsi="Arial"/>
          <w:color w:val="1f1f1f"/>
          <w:rtl w:val="0"/>
        </w:rPr>
        <w:t xml:space="preserve"> This tone is highly confident and deeply spec-literate, leaning heavily into MOTU's 1980s engineering heritage and reputation for stability. The voice enunciates technical terms (ESS Sabre32, -129 dBu EIN, 2.5ms latency, loopback architecture) with absolute, crisp authority. However, it maintains an upbeat, modern content-creator energy so that it never devolves into a dry, monotonic, or intimidating lecture. It respects the intelligence of the buyer.</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Cinematic &amp; Aspirational:</w:t>
      </w:r>
      <w:r w:rsidDel="00000000" w:rsidR="00000000" w:rsidRPr="00000000">
        <w:rPr>
          <w:rFonts w:ascii="Arial" w:cs="Arial" w:eastAsia="Arial" w:hAnsi="Arial"/>
          <w:color w:val="1f1f1f"/>
          <w:rtl w:val="0"/>
        </w:rPr>
        <w:t xml:space="preserve"> This tone treats the act of starting to record your own music, voiceover, or content as a genuine, emotionally resonant creative milestone. The cadence is slightly slower, more deliberate, and reverent. It frames the M-Series not merely as a piece of computer hardware, but as the ultimate, trustworthy conduit that makes the transition from raw, unrecorded talent to a finished, polished masterpiece possible. It inspires the creator to take their art seriously.</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Music Direction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soundtrack must act as the cohesive glue that unifies the entire runtime, creating a distinct "M-Series family" feel despite highlighting three different products. The music style should be organic, rhythmically engaging, and electronic—directly reflecting the modern home-studio producer's typical sonic palette.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Instrumentation and Vibe:</w:t>
      </w:r>
      <w:r w:rsidDel="00000000" w:rsidR="00000000" w:rsidRPr="00000000">
        <w:rPr>
          <w:rFonts w:ascii="Arial" w:cs="Arial" w:eastAsia="Arial" w:hAnsi="Arial"/>
          <w:color w:val="1f1f1f"/>
          <w:rtl w:val="0"/>
        </w:rPr>
        <w:t xml:space="preserve"> The track should utilize a blend of warm, analog-style synthesizers, crisp, tight drum programming (reminiscent of modern pop or lofi-house), and a subtle, driving bassline. The music must eschew heavy, bombastic orchestral scores or aggressive, distorted rock tracks. Instead, it should aim for an "accessible-but-premium" or "modern sophisticated electronic" vibe. It should sound like a track a highly skilled user might actually produce using the M-Series and the included Ableton Live Lite bundle.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Dynamic Progression:</w:t>
      </w:r>
      <w:r w:rsidDel="00000000" w:rsidR="00000000" w:rsidRPr="00000000">
        <w:rPr>
          <w:rFonts w:ascii="Arial" w:cs="Arial" w:eastAsia="Arial" w:hAnsi="Arial"/>
          <w:color w:val="1f1f1f"/>
          <w:rtl w:val="0"/>
        </w:rPr>
        <w:t xml:space="preserve"> The arrangement must not remain static. As the narrative transitions from the M2 (representing the solo creator) to the M4 (introducing added routing flexibility) and finally to the M6 (showcasing multi-source ensemble recording), the soundtrack should subtly build in its layering, stereo width, and confidence. The introduction of the M6 should coincide with a fuller frequency spectrum in the music—perhaps introducing brighter synth arpeggios or a wider drum mix—directly mirroring the expansion of the hardware's channel count and physical footprint.</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Asset Needs Beyond Photography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facilitate a robust, high-end Remotion build without requiring the injection of new live-action videography, the project requires the generation of the following specific SVG/CSS-drawable motion assets. These assets will serve to visually explain complex technical concepts quickly.</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"Shared DAC" Visual Motif:</w:t>
      </w:r>
      <w:r w:rsidDel="00000000" w:rsidR="00000000" w:rsidRPr="00000000">
        <w:rPr>
          <w:rFonts w:ascii="Arial" w:cs="Arial" w:eastAsia="Arial" w:hAnsi="Arial"/>
          <w:color w:val="1f1f1f"/>
          <w:rtl w:val="0"/>
        </w:rPr>
        <w:t xml:space="preserve"> A clean, glowing, minimalist microchip icon (representing the ESS Sabre32 engine). This graphic should visually "stamp" or project itself onto the chassis of the M2, M4, and M6 as each segment begins, reinforcing the core narrative that the "brain" is identical across all three units.</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Animated Loopback Signal Path Diagram:</w:t>
      </w:r>
      <w:r w:rsidDel="00000000" w:rsidR="00000000" w:rsidRPr="00000000">
        <w:rPr>
          <w:rFonts w:ascii="Arial" w:cs="Arial" w:eastAsia="Arial" w:hAnsi="Arial"/>
          <w:color w:val="1f1f1f"/>
          <w:rtl w:val="0"/>
        </w:rPr>
        <w:t xml:space="preserve"> A minimalist, glowing line-art animation designed to visually explain the Loopback feature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It should display an audio waveform traveling from a "Computer/DAW" icon, passing internally through an "M-Series Interface" icon, merging seamlessly with a live "Microphone" icon, and outputting together into a "Livestream/Broadcast" icon. This makes a complex digital routing concept immediately understandable to podcasters.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CV/Modular Synthesizer Diagram:</w:t>
      </w:r>
      <w:r w:rsidDel="00000000" w:rsidR="00000000" w:rsidRPr="00000000">
        <w:rPr>
          <w:rFonts w:ascii="Arial" w:cs="Arial" w:eastAsia="Arial" w:hAnsi="Arial"/>
          <w:color w:val="1f1f1f"/>
          <w:rtl w:val="0"/>
        </w:rPr>
        <w:t xml:space="preserve"> A subtle, technical graphic showing the rear DC-coupled TRS outputs sending a straight-line "voltage" signal to a Eurorack modular synthesizer icon. This highlights a highly specific, premium capability for electronic music producers that is rare at this price point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I/O Comparison Bar:</w:t>
      </w:r>
      <w:r w:rsidDel="00000000" w:rsidR="00000000" w:rsidRPr="00000000">
        <w:rPr>
          <w:rFonts w:ascii="Arial" w:cs="Arial" w:eastAsia="Arial" w:hAnsi="Arial"/>
          <w:color w:val="1f1f1f"/>
          <w:rtl w:val="0"/>
        </w:rPr>
        <w:t xml:space="preserve"> A simple, elegant horizontal bar chart anchored at the bottom of the screen. This bar visually expands as the video transitions from 2 inputs (M2) to 4 inputs (M4) to 6 inputs (M6), providing a constant, ambient visual reminder of the "more channels" narrative progression.</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Timing Allocation Logic</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Long-Form Format (e.g., YouTube, Website Hero Video — ~90 to 120 seconds)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time allocation must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be divided into three equal mathematical thirds. Given that all three products share the exact same core engine, repeating the audio-quality specifications three times would be redundant and ruin the pacing.</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Beat 1: The Shared Engine &amp; The M2 (Approx. 40% of runtime):</w:t>
      </w:r>
      <w:r w:rsidDel="00000000" w:rsidR="00000000" w:rsidRPr="00000000">
        <w:rPr>
          <w:rFonts w:ascii="Arial" w:cs="Arial" w:eastAsia="Arial" w:hAnsi="Arial"/>
          <w:color w:val="1f1f1f"/>
          <w:rtl w:val="0"/>
        </w:rPr>
        <w:t xml:space="preserve"> This initial section carries the heaviest narrative lifting. It must establish the MOTU heritage, introduce the ESS Sabre32 DAC, explain the 120 dB dynamic range, showcase the LCD metering, and validate the 2.5ms latency. Because the M2 possesses all these features, it serves as the perfect canvas to explain the core technology.</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Beat 2: The M4 (Approx. 25% of runtime):</w:t>
      </w:r>
      <w:r w:rsidDel="00000000" w:rsidR="00000000" w:rsidRPr="00000000">
        <w:rPr>
          <w:rFonts w:ascii="Arial" w:cs="Arial" w:eastAsia="Arial" w:hAnsi="Arial"/>
          <w:color w:val="1f1f1f"/>
          <w:rtl w:val="0"/>
        </w:rPr>
        <w:t xml:space="preserve"> With the premium audio quality already firmly established in the viewer's mind, the M4 segment can move much more briskly. Time is allocated strictly to its unique physical differences: the expansion to 4 channels and the critical introduction of the tactile front-panel Input Monitor Mix knob.</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Beat 3: The M6 (Approx. 25% of runtime):</w:t>
      </w:r>
      <w:r w:rsidDel="00000000" w:rsidR="00000000" w:rsidRPr="00000000">
        <w:rPr>
          <w:rFonts w:ascii="Arial" w:cs="Arial" w:eastAsia="Arial" w:hAnsi="Arial"/>
          <w:color w:val="1f1f1f"/>
          <w:rtl w:val="0"/>
        </w:rPr>
        <w:t xml:space="preserve"> This segment focuses entirely on ensemble scaling and advanced studio routing. It highlights the 4 mic preamps, the unique A/B monitor switching, the dual headphone outputs for cue mixing, and the standalone DC power adapter capability.</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Beat 4: The CTA (Approx. 10% of runtime):</w:t>
      </w:r>
      <w:r w:rsidDel="00000000" w:rsidR="00000000" w:rsidRPr="00000000">
        <w:rPr>
          <w:rFonts w:ascii="Arial" w:cs="Arial" w:eastAsia="Arial" w:hAnsi="Arial"/>
          <w:color w:val="1f1f1f"/>
          <w:rtl w:val="0"/>
        </w:rPr>
        <w:t xml:space="preserve"> A dedicated, locked sequence focusing entirely on the Shivansh Electronics distributor messaging, ensuring the viewer has time to absorb the contact information.</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Short-Form Format (e.g., Instagram Reels, YouTube Shorts — ~30 to 45 seconds)</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First 5 Seconds (The Hook):</w:t>
      </w:r>
      <w:r w:rsidDel="00000000" w:rsidR="00000000" w:rsidRPr="00000000">
        <w:rPr>
          <w:rFonts w:ascii="Arial" w:cs="Arial" w:eastAsia="Arial" w:hAnsi="Arial"/>
          <w:color w:val="1f1f1f"/>
          <w:rtl w:val="0"/>
        </w:rPr>
        <w:t xml:space="preserve"> "The exact same flagship studio engine, in three different sizes." Rapidly flash all three units to establish the family.</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Middle 20 Seconds (The Value Proposition):</w:t>
      </w:r>
      <w:r w:rsidDel="00000000" w:rsidR="00000000" w:rsidRPr="00000000">
        <w:rPr>
          <w:rFonts w:ascii="Arial Unicode MS" w:cs="Arial Unicode MS" w:eastAsia="Arial Unicode MS" w:hAnsi="Arial Unicode MS"/>
          <w:color w:val="1f1f1f"/>
          <w:rtl w:val="0"/>
        </w:rPr>
        <w:t xml:space="preserve"> Rapid-fire feature highlights using dynamic text. Flash "120dB Dynamic Range" ➔ "Full Color LCD" ➔ "Ultra-low Latency." Visually scale the units (M2 expands to M4 expands to M6) to show the I/O growth without getting bogged down in individual deep-dives.</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Final 10 Seconds (The CTA):</w:t>
      </w:r>
      <w:r w:rsidDel="00000000" w:rsidR="00000000" w:rsidRPr="00000000">
        <w:rPr>
          <w:rFonts w:ascii="Arial" w:cs="Arial" w:eastAsia="Arial" w:hAnsi="Arial"/>
          <w:color w:val="1f1f1f"/>
          <w:rtl w:val="0"/>
        </w:rPr>
        <w:t xml:space="preserve"> A strong, unavoidable CTA pointing directly to Shivansh Electronics, holding on the authorized distributor language.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SEO &amp; Caption Metadata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The following metadata strictly adheres to the geographical and branding constraints provided. No competing brands have been referenced.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Title Options (Long-form):</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MOTU M-Series (M2, M4, M6) | Zero Compromise Studio Audio Interfaces</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Which MOTU M-Series Interface is Right For You? | M2 vs M4 vs M6</w:t>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MOTU M-Series Audio Interfaces | Premium ESS Sabre32 Sound for the Home Studio</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 Copy (YouTube / Website):</w:t>
      </w:r>
      <w:r w:rsidDel="00000000" w:rsidR="00000000" w:rsidRPr="00000000">
        <w:rPr>
          <w:rFonts w:ascii="Arial" w:cs="Arial" w:eastAsia="Arial" w:hAnsi="Arial"/>
          <w:color w:val="1f1f1f"/>
          <w:rtl w:val="0"/>
        </w:rPr>
        <w:t xml:space="preserve"> Discover the MOTU M-Series (M2, M4, and M6) USB-C audio interfaces. Engineered with the exact same ESS Sabre32 Ultra™ DAC technology found in flagship, multi-thousand-dollar studio consoles, the M-Series delivers a stunning 120 dB of dynamic range and ultra-clean -129 dBu mic preamps to your desktop. Whether you are a solo podcaster needing the compact M2, a producer utilizing the M4's hardware mix balancing, or tracking a full live ensemble with the M6, you never have to compromise on audio fidelity. Choose your channel count, keep the studio quality.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Ready to upgrade your recording setup? Shivansh Electronics is the Authorized Distributor of MOTU (Mark of the Unicorn, USA) Interfaces for East and North East India.</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Website:</w:t>
      </w:r>
      <w:r w:rsidDel="00000000" w:rsidR="00000000" w:rsidRPr="00000000">
        <w:rPr>
          <w:rFonts w:ascii="Arial" w:cs="Arial" w:eastAsia="Arial" w:hAnsi="Arial"/>
          <w:color w:val="1f1f1f"/>
          <w:rtl w:val="0"/>
        </w:rPr>
        <w:t xml:space="preserve"> https://shivanshelectronics.in</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Your Gateway to Shivansh Electronics (Linktree hub):</w:t>
      </w:r>
      <w:r w:rsidDel="00000000" w:rsidR="00000000" w:rsidRPr="00000000">
        <w:rPr>
          <w:rFonts w:ascii="Arial" w:cs="Arial" w:eastAsia="Arial" w:hAnsi="Arial"/>
          <w:color w:val="1f1f1f"/>
          <w:rtl w:val="0"/>
        </w:rPr>
        <w:t xml:space="preserve"> https://shivanshelectronics.in/linktree-hub</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WhatsApp Channel:</w:t>
      </w:r>
      <w:r w:rsidDel="00000000" w:rsidR="00000000" w:rsidRPr="00000000">
        <w:rPr>
          <w:rFonts w:ascii="Arial" w:cs="Arial" w:eastAsia="Arial" w:hAnsi="Arial"/>
          <w:color w:val="1f1f1f"/>
          <w:rtl w:val="0"/>
        </w:rPr>
        <w:t xml:space="preserve"> https://shivanshelectronics.in/whatsapp-channel</w:t>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WhatsApp directly:</w:t>
      </w:r>
      <w:r w:rsidDel="00000000" w:rsidR="00000000" w:rsidRPr="00000000">
        <w:rPr>
          <w:rFonts w:ascii="Arial" w:cs="Arial" w:eastAsia="Arial" w:hAnsi="Arial"/>
          <w:color w:val="1f1f1f"/>
          <w:rtl w:val="0"/>
        </w:rPr>
        <w:t xml:space="preserve"> +91 98316 62458 | +91 91477 00677 | +91 89818 07755</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Address:</w:t>
      </w:r>
      <w:r w:rsidDel="00000000" w:rsidR="00000000" w:rsidRPr="00000000">
        <w:rPr>
          <w:rFonts w:ascii="Arial" w:cs="Arial" w:eastAsia="Arial" w:hAnsi="Arial"/>
          <w:color w:val="1f1f1f"/>
          <w:rtl w:val="0"/>
        </w:rPr>
        <w:t xml:space="preserve"> Raja Electric — Shivansh Electronics, 3, Ramanath Das Road, Dhakuria, Tanu Pukur, Garfa, Kolkata, West Bengal, India 700031</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Directions:</w:t>
      </w:r>
      <w:r w:rsidDel="00000000" w:rsidR="00000000" w:rsidRPr="00000000">
        <w:rPr>
          <w:rFonts w:ascii="Arial" w:cs="Arial" w:eastAsia="Arial" w:hAnsi="Arial"/>
          <w:color w:val="1f1f1f"/>
          <w:rtl w:val="0"/>
        </w:rPr>
        <w:t xml:space="preserve"> https://shivanshelectronics.in/google-profile-location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Tags / Keywords:</w:t>
      </w:r>
      <w:r w:rsidDel="00000000" w:rsidR="00000000" w:rsidRPr="00000000">
        <w:rPr>
          <w:rFonts w:ascii="Arial" w:cs="Arial" w:eastAsia="Arial" w:hAnsi="Arial"/>
          <w:color w:val="1f1f1f"/>
          <w:rtl w:val="0"/>
        </w:rPr>
        <w:t xml:space="preserve"> MOTU M2, MOTU M4, MOTU M6, USB-C Audio Interface, ESS Sabre32 DAC, Home Studio Setup, Podcasting Equipment, Shivansh Electronics, MOTU Distributor East India, Loopback Audio Interface, Zero Latency Monitoring, DC Coupled Outputs, Music Production Gear, Professional Audio Interface.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Suggested Chapter Markers (Long-form):</w:t>
      </w:r>
      <w:r w:rsidDel="00000000" w:rsidR="00000000" w:rsidRPr="00000000">
        <w:rPr>
          <w:rFonts w:ascii="Arial" w:cs="Arial" w:eastAsia="Arial" w:hAnsi="Arial"/>
          <w:color w:val="1f1f1f"/>
          <w:rtl w:val="0"/>
        </w:rPr>
        <w:t xml:space="preserve"> 0:00 - The Home Studio Dilemma 0:25 - The Shared MOTU Engine (ESS Sabre32 DAC) 0:45 - MOTU M2: The Solo Creator’s Choice 1:10 - MOTU M4: Expanded Workflow &amp; Mix Blending 1:35 - MOTU M6: Multi-Source Tracking &amp; A/B Switching 2:00 - Where to Buy (Shivansh Electronics - Authorized Distributor)</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Platform-Adapted Caption Copy:</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Instagram / Facebook:</w:t>
      </w:r>
      <w:r w:rsidDel="00000000" w:rsidR="00000000" w:rsidRPr="00000000">
        <w:rPr>
          <w:rFonts w:ascii="Arial" w:cs="Arial" w:eastAsia="Arial" w:hAnsi="Arial"/>
          <w:color w:val="1f1f1f"/>
          <w:rtl w:val="0"/>
        </w:rPr>
        <w:t xml:space="preserve"> Don't settle for lesser audio just because you're recording at home. The MOTU M-Series (M2, M4, M6) features the exact same ESS Sabre32 Ultra™ DAC technology used in massive, flagship studio consoles. 🎛️ From 2 channels up to 6, you simply choose your size and keep the uncompromised quality. 📍 Shivansh Electronics is the Authorized Distributor of MOTU (Mark of the Unicorn, USA) Interfaces for East and North East India. Tap our link in bio to upgrade your sound today! #MOTUMSeries #StudioSetup #ShivanshElectronics #AudioInterface #MusicProduction #HomeStudio</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LinkedIn:</w:t>
      </w:r>
      <w:r w:rsidDel="00000000" w:rsidR="00000000" w:rsidRPr="00000000">
        <w:rPr>
          <w:rFonts w:ascii="Arial" w:cs="Arial" w:eastAsia="Arial" w:hAnsi="Arial"/>
          <w:color w:val="1f1f1f"/>
          <w:rtl w:val="0"/>
        </w:rPr>
        <w:t xml:space="preserve"> For audio professionals, broadcast engineers, and serious content creators, equipment reliability and audio fidelity are non-negotiable. The MOTU M-Series audio interfaces (M2, M4, M6) deliver a class-leading 120 dB dynamic range and -129 dBu EIN across the entire lineup. No matter the I/O count required for your workflow, the engineering standard remains totally uncompromised. Shivansh Electronics is proud to be the Authorized Distributor of MOTU (Mark of the Unicorn, USA) Interfaces for East and North East India. Connect with us to upgrade your facility's tracking capabilities.</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 (Twitter):</w:t>
      </w:r>
      <w:r w:rsidDel="00000000" w:rsidR="00000000" w:rsidRPr="00000000">
        <w:rPr>
          <w:rFonts w:ascii="Arial" w:cs="Arial" w:eastAsia="Arial" w:hAnsi="Arial"/>
          <w:color w:val="1f1f1f"/>
          <w:rtl w:val="0"/>
        </w:rPr>
        <w:t xml:space="preserve"> Upgrade your studio without the compromise. The MOTU M-Series (M2, M4, M6) delivers 120dB dynamic range, full-color LCD metering &amp; ultra-low latency across all models. Same pro engine, you just pick the channel count. 🎚️ Shivansh Electronics is the Authorized Distributor of MOTU Interfaces for East and North East India. Link below! 👇</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WhatsApp:</w:t>
      </w:r>
      <w:r w:rsidDel="00000000" w:rsidR="00000000" w:rsidRPr="00000000">
        <w:rPr>
          <w:rFonts w:ascii="Arial" w:cs="Arial" w:eastAsia="Arial" w:hAnsi="Arial"/>
          <w:color w:val="1f1f1f"/>
          <w:rtl w:val="0"/>
        </w:rPr>
        <w:t xml:space="preserve"> 🎙️ Ready to record like a pro? The MOTU M-Series (M2, M4, M6) audio interfaces give you high-end studio sound (featuring ESS Sabre32 DAC technology) right on your desk! 🎛️ Prices start at MOP ₹26,900. Shivansh Electronics is the Authorized Distributor of MOTU (Mark of the Unicorn, USA) Interfaces for East and North East India. Message us back here to check stock or visit our store in Kolkata! 📍 Directions: https://shivanshelectronics.in/google-profile-location</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Quality Control Confirmation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required critical creative director review has been executed on this document prior to finalization. The following mandatory structural checks were confirmed and validated:</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Competitor Brand Exclusions:</w:t>
      </w:r>
      <w:r w:rsidDel="00000000" w:rsidR="00000000" w:rsidRPr="00000000">
        <w:rPr>
          <w:rFonts w:ascii="Arial" w:cs="Arial" w:eastAsia="Arial" w:hAnsi="Arial"/>
          <w:color w:val="1f1f1f"/>
          <w:rtl w:val="0"/>
        </w:rPr>
        <w:t xml:space="preserve"> A manual search and deep structural review confirm zero mentions, benchmarks, or references to any other audio interface brands (e.g., Focusrite, Universal Audio, PreSonus, Behringer, SSL, RME, Audient) anywhere in the brief, metadata, or technical comparisons. All comparative framing found in the research snippets was successfully stripped.</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Distributor Designation Integrity:</w:t>
      </w:r>
      <w:r w:rsidDel="00000000" w:rsidR="00000000" w:rsidRPr="00000000">
        <w:rPr>
          <w:rFonts w:ascii="Arial" w:cs="Arial" w:eastAsia="Arial" w:hAnsi="Arial"/>
          <w:color w:val="1f1f1f"/>
          <w:rtl w:val="0"/>
        </w:rPr>
        <w:t xml:space="preserve"> The exact phrase "Shivansh Electronics is the Authorized Distributor of MOTU (Mark of the Unicorn, USA) Interfaces for East and North East India" has been used exclusively and persistently. It was never shortened to "pan-India," nor was it generalized to generic "reseller" or "dealer" terminology.</w:t>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Verification Rigor:</w:t>
      </w:r>
      <w:r w:rsidDel="00000000" w:rsidR="00000000" w:rsidRPr="00000000">
        <w:rPr>
          <w:rFonts w:ascii="Arial" w:cs="Arial" w:eastAsia="Arial" w:hAnsi="Arial"/>
          <w:color w:val="1f1f1f"/>
          <w:rtl w:val="0"/>
        </w:rPr>
        <w:t xml:space="preserve"> All technical specifications, latency figures, and DAC technologies presented as fact have been strictly verified against official MOTU technical documentation. No unverified estimates were used.</w:t>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Pricing Terminology:</w:t>
      </w:r>
      <w:r w:rsidDel="00000000" w:rsidR="00000000" w:rsidRPr="00000000">
        <w:rPr>
          <w:rFonts w:ascii="Arial" w:cs="Arial" w:eastAsia="Arial" w:hAnsi="Arial"/>
          <w:color w:val="1f1f1f"/>
          <w:rtl w:val="0"/>
        </w:rPr>
        <w:t xml:space="preserve"> The prices have been strictly designated as "Market Operating Price (MOP, incl. GST)" and matched precisely to the provided figures (₹26,900, ₹32,900, ₹55,900). The terms "MRP" or generic "price" were successfully scrubbed.</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Narrative Integrity ("Zero Compromise"):</w:t>
      </w:r>
      <w:r w:rsidDel="00000000" w:rsidR="00000000" w:rsidRPr="00000000">
        <w:rPr>
          <w:rFonts w:ascii="Arial" w:cs="Arial" w:eastAsia="Arial" w:hAnsi="Arial"/>
          <w:color w:val="1f1f1f"/>
          <w:rtl w:val="0"/>
        </w:rPr>
        <w:t xml:space="preserve"> The text ensures that the M2 and M4 are presented as sonically equal to the flagship M6, differing solely in I/O count, physical scale, and specific workflow additions like A/B switching and the mix knob. No language implies the entry-level units are sonically compromised.</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Treatment Equity:</w:t>
      </w:r>
      <w:r w:rsidDel="00000000" w:rsidR="00000000" w:rsidRPr="00000000">
        <w:rPr>
          <w:rFonts w:ascii="Arial" w:cs="Arial" w:eastAsia="Arial" w:hAnsi="Arial"/>
          <w:color w:val="1f1f1f"/>
          <w:rtl w:val="0"/>
        </w:rPr>
        <w:t xml:space="preserve"> All three products received deep, psychological profiling and feature ranking, ensuring the M4 and M6 were not treated as mere afterthoughts to the M2.</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M2 | MOTU.com, </w:t>
      </w:r>
      <w:hyperlink r:id="rId6">
        <w:r w:rsidDel="00000000" w:rsidR="00000000" w:rsidRPr="00000000">
          <w:rPr>
            <w:rFonts w:ascii="Arial" w:cs="Arial" w:eastAsia="Arial" w:hAnsi="Arial"/>
            <w:color w:val="0000ee"/>
            <w:sz w:val="24"/>
            <w:szCs w:val="24"/>
            <w:u w:val="single"/>
            <w:rtl w:val="0"/>
          </w:rPr>
          <w:t xml:space="preserve">https://motu.com/products/m-series/m2</w:t>
        </w:r>
      </w:hyperlink>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M4 | MOTU.com, </w:t>
      </w:r>
      <w:hyperlink r:id="rId7">
        <w:r w:rsidDel="00000000" w:rsidR="00000000" w:rsidRPr="00000000">
          <w:rPr>
            <w:rFonts w:ascii="Arial" w:cs="Arial" w:eastAsia="Arial" w:hAnsi="Arial"/>
            <w:color w:val="0000ee"/>
            <w:sz w:val="24"/>
            <w:szCs w:val="24"/>
            <w:u w:val="single"/>
            <w:rtl w:val="0"/>
          </w:rPr>
          <w:t xml:space="preserve">https://motu.com/products/m-series/m4</w:t>
        </w:r>
      </w:hyperlink>
      <w:r w:rsidDel="00000000" w:rsidR="00000000" w:rsidRPr="00000000">
        <w:rPr>
          <w:rtl w:val="0"/>
        </w:rPr>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Ships M6 USB Audio Interface MOTU Adds M6 to the M Series Lineup, </w:t>
      </w:r>
      <w:hyperlink r:id="rId8">
        <w:r w:rsidDel="00000000" w:rsidR="00000000" w:rsidRPr="00000000">
          <w:rPr>
            <w:rFonts w:ascii="Arial" w:cs="Arial" w:eastAsia="Arial" w:hAnsi="Arial"/>
            <w:color w:val="0000ee"/>
            <w:sz w:val="24"/>
            <w:szCs w:val="24"/>
            <w:u w:val="single"/>
            <w:rtl w:val="0"/>
          </w:rPr>
          <w:t xml:space="preserve">https://cdn-data.motu.com/marketing/motu_products/audio_interfaces/m6/motu-m6-pr.pdf</w:t>
        </w:r>
      </w:hyperlink>
      <w:r w:rsidDel="00000000" w:rsidR="00000000" w:rsidRPr="00000000">
        <w:rPr>
          <w:rtl w:val="0"/>
        </w:rPr>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MOTU company description, </w:t>
      </w:r>
      <w:hyperlink r:id="rId9">
        <w:r w:rsidDel="00000000" w:rsidR="00000000" w:rsidRPr="00000000">
          <w:rPr>
            <w:rFonts w:ascii="Arial" w:cs="Arial" w:eastAsia="Arial" w:hAnsi="Arial"/>
            <w:color w:val="0000ee"/>
            <w:sz w:val="24"/>
            <w:szCs w:val="24"/>
            <w:u w:val="single"/>
            <w:rtl w:val="0"/>
          </w:rPr>
          <w:t xml:space="preserve">https://motu.com/marketing/brief_product_descriptions/motu_bio.txt/</w:t>
        </w:r>
      </w:hyperlink>
      <w:r w:rsidDel="00000000" w:rsidR="00000000" w:rsidRPr="00000000">
        <w:rPr>
          <w:rtl w:val="0"/>
        </w:rPr>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Mark of the Unicorn - Soundhaus Lübeck, </w:t>
      </w:r>
      <w:hyperlink r:id="rId10">
        <w:r w:rsidDel="00000000" w:rsidR="00000000" w:rsidRPr="00000000">
          <w:rPr>
            <w:rFonts w:ascii="Arial" w:cs="Arial" w:eastAsia="Arial" w:hAnsi="Arial"/>
            <w:color w:val="0000ee"/>
            <w:sz w:val="24"/>
            <w:szCs w:val="24"/>
            <w:u w:val="single"/>
            <w:rtl w:val="0"/>
          </w:rPr>
          <w:t xml:space="preserve">https://www.soundhaus.de/motu</w:t>
        </w:r>
      </w:hyperlink>
      <w:r w:rsidDel="00000000" w:rsidR="00000000" w:rsidRPr="00000000">
        <w:rPr>
          <w:rtl w:val="0"/>
        </w:rPr>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M6 - Theme Music, </w:t>
      </w:r>
      <w:hyperlink r:id="rId11">
        <w:r w:rsidDel="00000000" w:rsidR="00000000" w:rsidRPr="00000000">
          <w:rPr>
            <w:rFonts w:ascii="Arial" w:cs="Arial" w:eastAsia="Arial" w:hAnsi="Arial"/>
            <w:color w:val="0000ee"/>
            <w:sz w:val="24"/>
            <w:szCs w:val="24"/>
            <w:u w:val="single"/>
            <w:rtl w:val="0"/>
          </w:rPr>
          <w:t xml:space="preserve">https://thememusic.in/product/motu-m6/</w:t>
        </w:r>
      </w:hyperlink>
      <w:r w:rsidDel="00000000" w:rsidR="00000000" w:rsidRPr="00000000">
        <w:rPr>
          <w:rtl w:val="0"/>
        </w:rPr>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Specs | MOTU.com, </w:t>
      </w:r>
      <w:hyperlink r:id="rId12">
        <w:r w:rsidDel="00000000" w:rsidR="00000000" w:rsidRPr="00000000">
          <w:rPr>
            <w:rFonts w:ascii="Arial" w:cs="Arial" w:eastAsia="Arial" w:hAnsi="Arial"/>
            <w:color w:val="0000ee"/>
            <w:sz w:val="24"/>
            <w:szCs w:val="24"/>
            <w:u w:val="single"/>
            <w:rtl w:val="0"/>
          </w:rPr>
          <w:t xml:space="preserve">https://motu.com/en-us/products/m-series/m2/specs/</w:t>
        </w:r>
      </w:hyperlink>
      <w:r w:rsidDel="00000000" w:rsidR="00000000" w:rsidRPr="00000000">
        <w:rPr>
          <w:rtl w:val="0"/>
        </w:rPr>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Specs | MOTU.com, </w:t>
      </w:r>
      <w:hyperlink r:id="rId13">
        <w:r w:rsidDel="00000000" w:rsidR="00000000" w:rsidRPr="00000000">
          <w:rPr>
            <w:rFonts w:ascii="Arial" w:cs="Arial" w:eastAsia="Arial" w:hAnsi="Arial"/>
            <w:color w:val="0000ee"/>
            <w:sz w:val="24"/>
            <w:szCs w:val="24"/>
            <w:u w:val="single"/>
            <w:rtl w:val="0"/>
          </w:rPr>
          <w:t xml:space="preserve">https://motu.com/en-us/products/m-series/m4/specs/</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M6 Audio Interface at Best Price Call RDX Music Store, </w:t>
      </w:r>
      <w:hyperlink r:id="rId14">
        <w:r w:rsidDel="00000000" w:rsidR="00000000" w:rsidRPr="00000000">
          <w:rPr>
            <w:rFonts w:ascii="Arial" w:cs="Arial" w:eastAsia="Arial" w:hAnsi="Arial"/>
            <w:color w:val="0000ee"/>
            <w:sz w:val="24"/>
            <w:szCs w:val="24"/>
            <w:u w:val="single"/>
            <w:rtl w:val="0"/>
          </w:rPr>
          <w:t xml:space="preserve">https://www.rdxmusicstore.in/product/32271882/MOTU-M6-Audio-Interface-6-IN-4-OUT-Studio-Quality</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 series: using loopback - YouTube, </w:t>
      </w:r>
      <w:hyperlink r:id="rId15">
        <w:r w:rsidDel="00000000" w:rsidR="00000000" w:rsidRPr="00000000">
          <w:rPr>
            <w:rFonts w:ascii="Arial" w:cs="Arial" w:eastAsia="Arial" w:hAnsi="Arial"/>
            <w:color w:val="0000ee"/>
            <w:sz w:val="24"/>
            <w:szCs w:val="24"/>
            <w:u w:val="single"/>
            <w:rtl w:val="0"/>
          </w:rPr>
          <w:t xml:space="preserve">https://www.youtube.com/watch?v=fX0VkOIhcnE</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Loopback Explained - YouTube, </w:t>
      </w:r>
      <w:hyperlink r:id="rId16">
        <w:r w:rsidDel="00000000" w:rsidR="00000000" w:rsidRPr="00000000">
          <w:rPr>
            <w:rFonts w:ascii="Arial" w:cs="Arial" w:eastAsia="Arial" w:hAnsi="Arial"/>
            <w:color w:val="0000ee"/>
            <w:sz w:val="24"/>
            <w:szCs w:val="24"/>
            <w:u w:val="single"/>
            <w:rtl w:val="0"/>
          </w:rPr>
          <w:t xml:space="preserve">https://www.youtube.com/watch?v=WqVXlMu7Uf4</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M-Series: Studio Quality at Your Fingertips! - Bekafun, </w:t>
      </w:r>
      <w:hyperlink r:id="rId17">
        <w:r w:rsidDel="00000000" w:rsidR="00000000" w:rsidRPr="00000000">
          <w:rPr>
            <w:rFonts w:ascii="Arial" w:cs="Arial" w:eastAsia="Arial" w:hAnsi="Arial"/>
            <w:color w:val="0000ee"/>
            <w:sz w:val="24"/>
            <w:szCs w:val="24"/>
            <w:u w:val="single"/>
            <w:rtl w:val="0"/>
          </w:rPr>
          <w:t xml:space="preserve">https://www.bekafun.com/en/news/n/843/MOTU-M-Series-Studio-Quality-at-Your-Fingertips</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MOTU M2 - Shivansh Electronics, </w:t>
      </w:r>
      <w:hyperlink r:id="rId18">
        <w:r w:rsidDel="00000000" w:rsidR="00000000" w:rsidRPr="00000000">
          <w:rPr>
            <w:rFonts w:ascii="Arial" w:cs="Arial" w:eastAsia="Arial" w:hAnsi="Arial"/>
            <w:color w:val="0000ee"/>
            <w:sz w:val="24"/>
            <w:szCs w:val="24"/>
            <w:u w:val="single"/>
            <w:rtl w:val="0"/>
          </w:rPr>
          <w:t xml:space="preserve">https://shivanshelectronics.in/products/motu-m2-copy</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Audio interfaces - MOTU.com, </w:t>
      </w:r>
      <w:hyperlink r:id="rId19">
        <w:r w:rsidDel="00000000" w:rsidR="00000000" w:rsidRPr="00000000">
          <w:rPr>
            <w:rFonts w:ascii="Arial" w:cs="Arial" w:eastAsia="Arial" w:hAnsi="Arial"/>
            <w:color w:val="0000ee"/>
            <w:sz w:val="24"/>
            <w:szCs w:val="24"/>
            <w:u w:val="single"/>
            <w:rtl w:val="0"/>
          </w:rPr>
          <w:t xml:space="preserve">https://motu.com/marketing/brief_product_descriptions/audio-interfaces/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memusic.in/product/motu-m6/" TargetMode="External"/><Relationship Id="rId10" Type="http://schemas.openxmlformats.org/officeDocument/2006/relationships/hyperlink" Target="https://www.soundhaus.de/motu" TargetMode="External"/><Relationship Id="rId13" Type="http://schemas.openxmlformats.org/officeDocument/2006/relationships/hyperlink" Target="https://motu.com/en-us/products/m-series/m4/specs/" TargetMode="External"/><Relationship Id="rId12" Type="http://schemas.openxmlformats.org/officeDocument/2006/relationships/hyperlink" Target="https://motu.com/en-us/products/m-series/m2/spe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tu.com/marketing/brief_product_descriptions/motu_bio.txt/" TargetMode="External"/><Relationship Id="rId15" Type="http://schemas.openxmlformats.org/officeDocument/2006/relationships/hyperlink" Target="https://www.youtube.com/watch?v=fX0VkOIhcnE" TargetMode="External"/><Relationship Id="rId14" Type="http://schemas.openxmlformats.org/officeDocument/2006/relationships/hyperlink" Target="https://www.rdxmusicstore.in/product/32271882/MOTU-M6-Audio-Interface-6-IN-4-OUT-Studio-Quality" TargetMode="External"/><Relationship Id="rId17" Type="http://schemas.openxmlformats.org/officeDocument/2006/relationships/hyperlink" Target="https://www.bekafun.com/en/news/n/843/MOTU-M-Series-Studio-Quality-at-Your-Fingertips" TargetMode="External"/><Relationship Id="rId16" Type="http://schemas.openxmlformats.org/officeDocument/2006/relationships/hyperlink" Target="https://www.youtube.com/watch?v=WqVXlMu7Uf4" TargetMode="External"/><Relationship Id="rId5" Type="http://schemas.openxmlformats.org/officeDocument/2006/relationships/styles" Target="styles.xml"/><Relationship Id="rId19" Type="http://schemas.openxmlformats.org/officeDocument/2006/relationships/hyperlink" Target="https://motu.com/marketing/brief_product_descriptions/audio-interfaces/" TargetMode="External"/><Relationship Id="rId6" Type="http://schemas.openxmlformats.org/officeDocument/2006/relationships/hyperlink" Target="https://motu.com/products/m-series/m2" TargetMode="External"/><Relationship Id="rId18" Type="http://schemas.openxmlformats.org/officeDocument/2006/relationships/hyperlink" Target="https://shivanshelectronics.in/products/motu-m2-copy" TargetMode="External"/><Relationship Id="rId7" Type="http://schemas.openxmlformats.org/officeDocument/2006/relationships/hyperlink" Target="https://motu.com/products/m-series/m4" TargetMode="External"/><Relationship Id="rId8" Type="http://schemas.openxmlformats.org/officeDocument/2006/relationships/hyperlink" Target="https://cdn-data.motu.com/marketing/motu_products/audio_interfaces/m6/motu-m6-p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