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SONODYNE PRE-PRODUCTION CREATIVE BRIEF</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pre-production creative brief establishes the architectural, psychological, and technical framework for the generative video project detailing the Sonodyne Studio Monitor and Subwoofer range. The scope of this analysis encompasses a family of five distinctly engineered acoustic products: the SRP 350 G, SRP 400 G, SRP 501 G, and SRP 601 G active studio monitors, alongside the SLF 210 V3 BL active studio subwoofer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primary objective of this document is to provide an exhaustive, verified, and structured repository of product intelligence, visual direction, and narrative strategy. The analysis herein guarantees a flawless execution of the final production based entirely on empirical data and deep acoustic engineering principles, ensuring that absolute technical accuracy is maintained throughout the digital rendering process.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overarching narrative establishes the Sonodyne SRP (Studio Reference Project) and SLF (Studio Low Frequency) range as instruments of absolute acoustic truth. This narrative leverages a profound legacy of precision Indian manufacturing that began in 1970 in Kolkata under the guidance of IIT Roorkee engineer Ashoke Mukherjee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anchoring the brand in this heritage of high-fidelity audio engineering, the products transcend standard consumer electronics, positioning themselves as vital calibration tools for audio professionals. The aesthetic direction detailed in this brief treats these devices as premium, monolithic tools of the trade, culminating in a definitive call to action that directs all inquiries to Shivansh Electronics, positioning them as the direct, singular, and trusted source for acquisition.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Product Family Overview</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Sonodyne SRP range and the SLF subwoofer represent a cohesive, meticulously engineered ecosystem of professional audio reproduction. This product line does not rely on a single acoustic design arbitrarily scaled to different price points; rather, it is a thoughtfully tiered family where each unit is engineered to address the distinct acoustic physics and spatial constraints of specific modern production environments.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monitoring range ascends through four distinct form factors, each serving a unique acoustic purpose. The micro-nearfield entry, utilizing a 3-inch driver, is designed for extreme nearfield listening in constrained environments, such as broadcast desks or compact multimedia setups where spatial real estate is scarce but transient accuracy cannot be sacrificed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Ascending the tier, the 4.5-inch compact nearfield monitor provides the intermediate desktop standard, balancing critical low-frequency extension with a minimal footprint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5.25-inch monitor serves as the baseline for dedicated project studios requiring deeper bass extension and higher sound pressure level (SPL) capabilities for critical mixing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Finally, the 6.5-inch monitor acts as the primary studio monitor, engineered for larger control rooms that demand substantial dynamic range, immense headroom, and vast frequency representation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Complementing this monitor ecosystem is the low-frequency extension provided by the SLF 210 V3 BL 10-inch subwoofer. The subwoofer operates as the foundational anchor in a 2.1 setup, specifically designed to absorb sub-harmonic frequencies. By utilizing its built-in bass management to handle everything below the crossover point, the subwoofer relieves the primary SRP monitors of extreme low-frequency excursion duties. This critical acoustic division of labor dramatically reduces intermodulation distortion in the midrange drivers of the monitors, yielding a remarkably transparent, full-range 2.1 monitoring ecosystem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continuous thread of proprietary engineering unifies the entire SRP range, defining the shared Sonodyne DNA. Foremost among these design pillars is the utilization of pressure die-cast aluminum enclosures. Unlike traditional medium-density fiberboard (MDF) cabinets, these monolithic, rigid casings possess extreme mass and stiffness, which serve to eliminate structural resonance, prevent coloration from cabinet vibration, and drastically minimize internal standing wave build-up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ensures that the acoustic energy generated by the drivers translates directly into the room rather than being absorbed and smeared by flexing cabinet walls.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every monitor in the range features a 26mm silk dome tweeter nested within a custom elliptical waveguide. This specific acoustic geometry controls the directivity of the high frequencies, ensuring consistent off-axis linearity. In practical terms, this widens the acoustic "sweet spot" at the mixing console and reduces spatial comb filtering as the listener moves laterally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handle the critical lower frequencies, Sonodyne utilizes advanced composite materials for the woofer cones, specifically Glass Fibre and CURV technologies. These materials are chosen for their exceptional stiffness-to-weight ratios and high internal damping properties. By remaining rigid during high-speed transients, these materials delay the onset of "cone break-up"—a phenomenon where non-pistonic modal resonances distort the audio signal—pushing it well above the crossover frequency to ensure pristine midrange reproduction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Finally, driving these advanced transducers is discrete Class AB bi-amplification, supported by low-noise toroidal transformers that minimize electromagnetic interference (EMI) while providing massive dynamic headroom and instantaneous transient response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Per-Product Deep Dive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section synthesizes verified technical specifications, real-world customer psychology, and prioritized feature hierarchies for each individual unit, providing the foundational intelligence necessary to construct compelling, product-specific visual narratives.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Sonodyne SRP 350 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Sonodyne SRP 350 G operates as an ultra-compact, premium multimedia and broadcast reference monitor housed in a rigid die-cast aluminum chassis. Retailing at ₹25,000 per unit, it provides clinical accuracy in environments where traditional, larger studio monitors simply cannot fit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the research phase, a notable discrepancy was identified: while some third-party marketing copy loosely refers to this unit featuring a "3.5 inch" driver, the official Sonodyne specification tables unequivocally classify the low-frequency transducer as a 3-inch glass fibre cone woofer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all production assets, the 3-inch designation must be used exclusively to maintain absolute technical accuracy.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customer psychology driving the acquisition of the SRP 350 G is deeply rooted in spatial limitations. Producers and broadcast professionals buy this because it delivers uncompromised, professional-grade transient accuracy and stereo imaging in severely space-constrained desktop setups. Buyers of this specific model are attempting to solve the acoustic dilemma of a small room creating overwhelming sonic chaos. By utilizing a highly controlled 3-inch driver in a sealed enclosure, the acoustic energy emitted does not overwhelm untreated bedroom or podcasting spaces. This precise control prevents devastating low-frequency room modes—which occur when long bass waves reflect off close boundaries and fold back on themselves—from ruining the mix</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SRP 350 G delivers the uncolored truth of the midrange and treble without exciting the detrimental physics of a small room.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SRP 350 G Top features (ranked):</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Pressure die-cast aluminum sealed enclosure</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Magnetically shielded 3" glass fibre cone woofer</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15W + 15W Class AB bi-amplification</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Custom tweeter waveguide for off-axis linearity</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Rear-panel HF and LF room compensation tilts</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Extensive mounting options (M6 inserts on base and rear)</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Sonodyne SRP 400 G</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Sonodyne SRP 400 G represents a highly capable, small-footprint nearfield monitor that utilizes advanced CURV cone technology to produce bass extension that significantly defies its physical dimensions. Priced at ₹35,000 per unit, it serves as the ultimate transitional tool for producers upgrading to professional-grade hardware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psychological driver behind the SRP 400 G centers on achieving the ultimate balance between desktop-friendly dimensions and the low-frequency extension required for modern music production. Producers buy this because the 4.5-inch CURV cone delivers fast, authoritative transients while maintaining an incredibly small physical footprint. The typical buyer is transitioning from consumer speakers or entry-level monitors and desires an "honest" sound but lacks the physical space for large 6.5-inch cabinets. The primary frustration solved here is poor mix translation. By revealing the true, uncolored state of the midrange, the SRP 400 G prevents the endless cycle of exporting a mix, testing it in a car, discovering it sounds muddy, and returning to the studio for blind revisions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unique properties of the CURV composite cone ensure that the pistonic motion of the woofer remains intact during complex passages, preventing the harsh harmonic distortion associated with cone breakup</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SRP 400 G Top features (ranked):</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4.5" CURV cone woofer</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Pressure die-cast aluminum vented enclosure with aerodynamic front port</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25W + 25W Class AB bi-amplification yielding 100dB max SPL</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26mm silk dome tweeter in custom waveguide</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Discrete EQ in 0.75dB steps for room correction</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Premium Grey (G) powder-coated finish</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Sonodyne SRP 501 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Sonodyne SRP 501 G is a robust, high-fidelity project studio monitor designed to act as the primary reference point in dedicated, acoustically treated mixing environments. With an MRP of ₹53,500 per unit, it marks a shift toward larger-scale professional applications where deep frequency excavation is required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customer psychology for the SRP 501 G shifts toward the needs of the seasoned professional or high-end enthusiast. Producers buy this because it offers critical mid-range clarity combined with extended bass response down to 58Hz, which is necessary for professional mixing without necessitating a massive commercial control room. The buyer is solving the specific pain of "guessing" the lower-midrange frequencies (typically between 100Hz and 300Hz), a dense acoustic region where amateur mixes frequently become muddy and undefined. The SRP 501 G's extremely rigid die-cast chassis prevents any kinetic energy from being lost to cabinet resonance, allowing the glass fibre woofer to provide the microscopic transient detail required to surgically carve out EQ in this difficult frequency band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Furthermore, the introduction of a neodymium magnet in the tweeter structure improves linearity and minimizes stray magnetic forces, resulting in an exceptionally pristine high end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SRP 501 G Top features (ranked):</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5.25" glass fibre cone woofer in a die-cast chassis</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Neodymium magnet 26mm silk dome tweeter</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50W + 50W Class AB bi-amplification</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Pressure die-cast aluminum enclosure with front-firing port</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Comprehensive rear-panel DSP/EQ adjustments (Low/High shelving, bass roll-off)</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Capable of 104dB max SPL</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Sonodyne SRP 601 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Sonodyne SRP 601 G stands as the formidable flagship of this specific brief. It is a powerful near-field monitor engineered for deep low-frequency extension and high SPL tracking and mixing in larger professional spaces. Retailing at ₹74,000 per unit, it is designed for environments that demand uncompromised acoustic scale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model-name discrepancy must be managed here: older reviews, literature, and some retailer databases frequently mention an "SRP 600" model, which historically featured a Kevlar cone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However, the official, current model specified for this project by Sonodyne is unequivocally the SRP 601 G, which explicitly features a 6.5-inch glass fibre cone woofer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All narrative framing, on-screen text, and visual representations must reflect the modern SRP 601 G specifications to avoid confusing the end consumer.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psychological profile of the SRP 601 G buyer is grounded in the necessity for absolute acoustic authority in a large space. Producers buy this because it provides full-spectrum acoustic truth down to 48Hz, allowing for definitive tracking and mixing decisions without the absolute necessity of integrating a subwoofer. This buyer demands immense volume capability—specifically, 107dB SPL—without succumbing to harmonic distortion. They require the physical sensation of the kick drum and bass guitar moving air in the room, while simultaneously demanding that the critical vocal range remains perfectly transparent and phase-coherent. The massive 80W + 50W amplification ensures that the transient peaks of uncompressed audio do not clip the amplifiers, preserving the vital micro-dynamics of a live recording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SRP 601 G Top features (ranked):</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6.5" glass fibre cone woofer for maximum low-frequency extension</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80W + 50W high-headroom bi-amplification</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Pressure die-cast aluminum enclosure managing immense acoustic energy</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26mm neodymium silk dome tweeter with custom waveguide</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Expansive frequency response of 48Hz ~ 21kHz (±3dB)</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Advanced room boundary EQ (Bass tilt, Treble tilt, Bass roll-off)</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Sonodyne SLF 210 V3 BL</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Sonodyne SLF 210 V3 BL is a specialized 200-watt, 10-inch high-excursion professional active subwoofer. Retailing at ₹60,000 per unit, it features comprehensive 2.1 bass management and is engineered to seamlessly integrate with, and fundamentally extend, any stereo monitor setup</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"BL" designation refers to its durable black painted finish.</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psychology of purchasing a professional studio subwoofer differs entirely from consumer desires for "more bass." Producers buy this because implementing true 2.1 bass management relieves the main stereo monitors of extreme low-frequency strain, thereby radically reducing intermodulation distortion and revealing hidden sub-bass flaws in the mix. By utilizing the SLF 210's balanced outputs to cross over the frequencies at 80Hz, the SRP monitors are no longer forced to struggle with reproducing massive 40Hz waveforms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acoustic division of labor frees up the monitors' amplifiers and woofers to reproduce the critical midrange with startling new clarity and transient speed. Furthermore, the inclusion of a discrete phase control (sweepable from 0 to 180 degrees) allows the engineer to perfectly time-align the subwoofer's output with the main monitors, counteracting the devastating effects of Speaker Boundary Interference Response (SBIR) and ensuring that low frequencies arrive at the listening position perfectly in phase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SLF 210 V3 BL Top features (ranked):</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10" high-excursion transducer reaching down to 35Hz</w:t>
      </w:r>
    </w:p>
    <w:p w:rsidR="00000000" w:rsidDel="00000000" w:rsidP="00000000" w:rsidRDefault="00000000" w:rsidRPr="00000000" w14:paraId="0000003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Built-in 2.1 channel bass management with fixed 80Hz high-pass outputs</w:t>
      </w:r>
    </w:p>
    <w:p w:rsidR="00000000" w:rsidDel="00000000" w:rsidP="00000000" w:rsidRDefault="00000000" w:rsidRPr="00000000" w14:paraId="0000003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200W Class D amplification for highly efficient, high-current delivery</w:t>
      </w:r>
    </w:p>
    <w:p w:rsidR="00000000" w:rsidDel="00000000" w:rsidP="00000000" w:rsidRDefault="00000000" w:rsidRPr="00000000" w14:paraId="0000003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Discrete phase control (0 ~ 180 degrees) for precise time-alignment</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Footswitch-controlled bass management bypass for instant A/B referencing</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Heavy-duty 18mm MDF enclosure preventing cabinet rattle</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Verified Technical Specification Master Table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serves as the definitive source of truth for all quantitative claims made within the video production. Any cell marked </w:t>
      </w:r>
      <w:r w:rsidDel="00000000" w:rsidR="00000000" w:rsidRPr="00000000">
        <w:rPr>
          <w:rFonts w:ascii="Google Sans" w:cs="Google Sans" w:eastAsia="Google Sans" w:hAnsi="Google Sans"/>
          <w:b w:val="1"/>
          <w:bCs w:val="1"/>
          <w:color w:val="1f1f1f"/>
          <w:rtl w:val="0"/>
        </w:rPr>
        <w:t xml:space="preserve">UNVERIFIED</w:t>
      </w:r>
      <w:r w:rsidDel="00000000" w:rsidR="00000000" w:rsidRPr="00000000">
        <w:rPr>
          <w:rFonts w:ascii="Google Sans" w:cs="Google Sans" w:eastAsia="Google Sans" w:hAnsi="Google Sans"/>
          <w:color w:val="1f1f1f"/>
          <w:rtl w:val="0"/>
        </w:rPr>
        <w:t xml:space="preserve"> must be entirely omitted from on-screen text and voiceover generation to ensure the integrity of the final output.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Specification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SRP 350 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SRP 400 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SRP 501 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SRP 601 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SLF 210 V3 BL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Driver Size &amp; LF Material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3" Glass fibre cone</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4.5" CURV cone</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5.25" Glass fibre cone</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6.5" Glass fibre cone</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10" High-excursion transducer</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Tweeter / HF 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26mm Silk dome on waveguide</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26mm Silk dome on waveguide</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26mm Silk dome (Neodymium) on waveguide</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26mm Silk dome (Neodymium) on waveguide</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N/A (Subwoofer)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Amplifier Wattage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LF: 15W, HF: 15W (Class AB)</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LF: 25W, HF: 25W (Class AB)</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LF: 50W, HF: 50W</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LF: 80W, HF: 50W</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200W (Class D)</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Frequency Response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95Hz ~ 22kHz (±2dB)</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75Hz ~ 22kHz (±2dB)</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58Hz ~ 21kHz (±3dB)</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48Hz ~ 21kHz (±3dB)</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35Hz ~ Crossover (-6dB)</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Max SPL (@ 1m)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95 dB</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100 dB</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104 dB</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107 dB</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112 dB</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THD @ Rated Power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&lt; 0.1%</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&lt; 0.1%</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&lt; 0.04%</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&lt; 0.04%</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0.1%</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Inputs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Bal XLR, TRS, Unbal RCA</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Bal XLR &amp; linked TRS</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Bal XLR &amp; TRS</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Bal XLR &amp; linked TRS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L, R, LFE (Bal XLR)</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Enclosure Material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Pressure die-cast aluminum</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Pressure die-cast aluminum</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Pressure die-cast aluminum</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Pressure die-cast aluminum</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18mm MDF</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Control / EQ Options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Bass tilt, Treble tilt</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Bass tilt, Treble tilt</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Low/High shelf, Bass roll-off</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Bass/Treble tilt, Bass roll-off</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X-over (50-150Hz), Phase (0-180°), Gain, Polarity</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Finish / Colour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Grey (Powder coated)</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Grey (Powder coated)</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Grey (Powder coated)</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Grey (Powder coated)</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Black painted</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Dimensions (WxHxD mm)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125 x 184 x 120</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160 x 232 x 155</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210 x 279 x 181</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250 x 340 x 240</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349 x 422 x 446</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Net Weight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2.5 kg</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4.4 kg</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6.8 kg</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11.9 kg</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VERIFIED:</w:t>
            </w:r>
            <w:r w:rsidDel="00000000" w:rsidR="00000000" w:rsidRPr="00000000">
              <w:rPr>
                <w:rFonts w:ascii="Google Sans" w:cs="Google Sans" w:eastAsia="Google Sans" w:hAnsi="Google Sans"/>
                <w:color w:val="1f1f1f"/>
                <w:rtl w:val="0"/>
              </w:rPr>
              <w:t xml:space="preserve"> 18.5 kg</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Story Arc and Recommended Ordering</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overarching narrative architecture of the video production must guide the viewer through a carefully constructed psychological journey, moving from the profound frustrations of acoustic inaccuracy to the absolute confidence provided by the Sonodyne ecosystem.</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 begins by establishing the </w:t>
      </w:r>
      <w:r w:rsidDel="00000000" w:rsidR="00000000" w:rsidRPr="00000000">
        <w:rPr>
          <w:rFonts w:ascii="Google Sans" w:cs="Google Sans" w:eastAsia="Google Sans" w:hAnsi="Google Sans"/>
          <w:b w:val="1"/>
          <w:bCs w:val="1"/>
          <w:color w:val="1f1f1f"/>
          <w:rtl w:val="0"/>
        </w:rPr>
        <w:t xml:space="preserve">Problem</w:t>
      </w:r>
      <w:r w:rsidDel="00000000" w:rsidR="00000000" w:rsidRPr="00000000">
        <w:rPr>
          <w:rFonts w:ascii="Google Sans" w:cs="Google Sans" w:eastAsia="Google Sans" w:hAnsi="Google Sans"/>
          <w:color w:val="1f1f1f"/>
          <w:rtl w:val="0"/>
        </w:rPr>
        <w:t xml:space="preserve">: modern producers and audio engineers spend countless, meticulous hours crafting music, dialogue, or sound design, only to experience the devastating reality of their mixes collapsing when played on consumer devices. This introduces the </w:t>
      </w:r>
      <w:r w:rsidDel="00000000" w:rsidR="00000000" w:rsidRPr="00000000">
        <w:rPr>
          <w:rFonts w:ascii="Google Sans" w:cs="Google Sans" w:eastAsia="Google Sans" w:hAnsi="Google Sans"/>
          <w:b w:val="1"/>
          <w:bCs w:val="1"/>
          <w:color w:val="1f1f1f"/>
          <w:rtl w:val="0"/>
        </w:rPr>
        <w:t xml:space="preserve">Pain</w:t>
      </w:r>
      <w:r w:rsidDel="00000000" w:rsidR="00000000" w:rsidRPr="00000000">
        <w:rPr>
          <w:rFonts w:ascii="Google Sans" w:cs="Google Sans" w:eastAsia="Google Sans" w:hAnsi="Google Sans"/>
          <w:color w:val="1f1f1f"/>
          <w:rtl w:val="0"/>
        </w:rPr>
        <w:t xml:space="preserve">: the immense psychological toll of second-guessing every equalization move and compression threshold. The inability to trust what the room is telling the ears leads to severe ear fatigue, lost creativity, and endless, momentum-killing revisions demanded by clients.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narrative then pivots to the </w:t>
      </w:r>
      <w:r w:rsidDel="00000000" w:rsidR="00000000" w:rsidRPr="00000000">
        <w:rPr>
          <w:rFonts w:ascii="Google Sans" w:cs="Google Sans" w:eastAsia="Google Sans" w:hAnsi="Google Sans"/>
          <w:b w:val="1"/>
          <w:bCs w:val="1"/>
          <w:color w:val="1f1f1f"/>
          <w:rtl w:val="0"/>
        </w:rPr>
        <w:t xml:space="preserve">Solution</w:t>
      </w:r>
      <w:r w:rsidDel="00000000" w:rsidR="00000000" w:rsidRPr="00000000">
        <w:rPr>
          <w:rFonts w:ascii="Google Sans" w:cs="Google Sans" w:eastAsia="Google Sans" w:hAnsi="Google Sans"/>
          <w:color w:val="1f1f1f"/>
          <w:rtl w:val="0"/>
        </w:rPr>
        <w:t xml:space="preserve">: the introduction of the Sonodyne SRP and SLF ecosystem. This is positioned not just as another set of speakers, but as a brutally honest, uncolored acoustic lens. The product line is presented as a scalable solution, meticulously sized to fit any room geometry and budget limitation. The script highlights how pressure die-cast aluminum entirely eliminates the "resonant lies" told by cheap wooden cabinets, while custom elliptical waveguides deliver phase-coherent acoustic truths across the listening position.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leads to the </w:t>
      </w:r>
      <w:r w:rsidDel="00000000" w:rsidR="00000000" w:rsidRPr="00000000">
        <w:rPr>
          <w:rFonts w:ascii="Google Sans" w:cs="Google Sans" w:eastAsia="Google Sans" w:hAnsi="Google Sans"/>
          <w:b w:val="1"/>
          <w:bCs w:val="1"/>
          <w:color w:val="1f1f1f"/>
          <w:rtl w:val="0"/>
        </w:rPr>
        <w:t xml:space="preserve">Transformation</w:t>
      </w:r>
      <w:r w:rsidDel="00000000" w:rsidR="00000000" w:rsidRPr="00000000">
        <w:rPr>
          <w:rFonts w:ascii="Google Sans" w:cs="Google Sans" w:eastAsia="Google Sans" w:hAnsi="Google Sans"/>
          <w:color w:val="1f1f1f"/>
          <w:rtl w:val="0"/>
        </w:rPr>
        <w:t xml:space="preserve">: the profound transition for the user from "guessing" to "knowing." By monitoring on the SRP range, the producer achieves immense mix confidence. Audio decisions are made decisively and faster, ear fatigue plummets due to ultra-low distortion, and mixes translate flawlessly to the outside world—from car stereos to club PA systems. This transformation is backed by </w:t>
      </w:r>
      <w:r w:rsidDel="00000000" w:rsidR="00000000" w:rsidRPr="00000000">
        <w:rPr>
          <w:rFonts w:ascii="Google Sans" w:cs="Google Sans" w:eastAsia="Google Sans" w:hAnsi="Google Sans"/>
          <w:b w:val="1"/>
          <w:bCs w:val="1"/>
          <w:color w:val="1f1f1f"/>
          <w:rtl w:val="0"/>
        </w:rPr>
        <w:t xml:space="preserve">Proof</w:t>
      </w:r>
      <w:r w:rsidDel="00000000" w:rsidR="00000000" w:rsidRPr="00000000">
        <w:rPr>
          <w:rFonts w:ascii="Google Sans" w:cs="Google Sans" w:eastAsia="Google Sans" w:hAnsi="Google Sans"/>
          <w:color w:val="1f1f1f"/>
          <w:rtl w:val="0"/>
        </w:rPr>
        <w:t xml:space="preserve">, validating the technology through real-world professional adoption and honoring Sonodyne's decades of deep Indian acoustic engineering mastery since its founding in 1970</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Finally, the arc resolves with a direct </w:t>
      </w:r>
      <w:r w:rsidDel="00000000" w:rsidR="00000000" w:rsidRPr="00000000">
        <w:rPr>
          <w:rFonts w:ascii="Google Sans" w:cs="Google Sans" w:eastAsia="Google Sans" w:hAnsi="Google Sans"/>
          <w:b w:val="1"/>
          <w:bCs w:val="1"/>
          <w:color w:val="1f1f1f"/>
          <w:rtl w:val="0"/>
        </w:rPr>
        <w:t xml:space="preserve">Call to Action (CTA)</w:t>
      </w:r>
      <w:r w:rsidDel="00000000" w:rsidR="00000000" w:rsidRPr="00000000">
        <w:rPr>
          <w:rFonts w:ascii="Google Sans" w:cs="Google Sans" w:eastAsia="Google Sans" w:hAnsi="Google Sans"/>
          <w:color w:val="1f1f1f"/>
          <w:rtl w:val="0"/>
        </w:rPr>
        <w:t xml:space="preserve">: urging the viewer to achieve acoustic truth today by contacting Shivansh Electronics for direct acquisition and expert system pairing advice.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the impact of this narrative, the five products must be presented in a specific sequence: SRP 350 G, followed by the SRP 400 G, the SRP 501 G, the SRP 601 G, and culminating with the SLF 210 V3 BL subwoofer. This smallest-to-largest progression establishes a logical narrative of "scaling up" acoustic power based on increasing room size and professional demands. Concluding the sequence with the SLF 210 V3 BL creates a natural climax; once the capabilities of the stereo monitors are fully understood, the subwoofer arrives as the ultimate upgrade path, demonstrating how the individual units can be unified into a massive, full-range 2.1 monitoring ecosystem.</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Visual Style Direction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visual grammar of the production must instantly communicate monolithic weight, industrial durability, and surgical acoustic precision. The lighting and cinematography should treat these studio monitors not merely as electronics, but as meticulously milled instruments of the audio trade.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treatment of the aluminum enclosures requires specific cinematographic attention. Die-cast aluminum finished with a matte grey powder-coat absorbs and diffuses light rather than reflecting it sharply. Consequently, the lighting design must utilize broad, highly diffused overhead softboxes. These will cast smooth, continuous gradients down the contours of the chassis, emphasizing the seamless, rigid nature of the cabinet and highlighting the absence of cheap parallel wooden joints. The visual goal is to make the monitors feel incredibly dense and immovable on screen.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the treatment of the acoustic transducers requires a completely different lighting approach. To highlight the intricate, woven textures of the Glass Fibre and CURV cones, the lighting should utilize a harsh, low-angle raking "kicker" light. This aggressive, directional light will catch the microscopic ridges of the composite weaves, pulling immense tactile texture out of the dark cones and contrasting sharply with the smooth aluminum of the cabinet.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background environments must remain firmly out of focus and aggressively minimalist—utilizing deep charcoal or absolute black voids. The products must appear to float in a premium, distraction-free environment, ensuring that the viewer's eye is constantly drawn to the engineering details of the hardware. The color palette must remain monochromatic and shadowy, allowing the specific grey of the SRP series and the dense black of the SLF subwoofer to anchor the visual contrast naturally.</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Motion and Camera Language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animation and camera language should rely on a set of reusable motion blocks designed to convey physical mass and precision engineering. Rather than frantic cuts, the camera should move with deliberate, mechanical smoothness.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introducing the aluminum enclosures, the primary motion should be the "Monolith Orbit." This involves a slow, ultra-smooth 45-degree nodal pan around the corner of the monitor. The camera must move perfectly horizontally, mimicking a heavy, geared studio dolly. This deliberate pacing emphasizes the seamless curves of the aluminum molding.</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highlight the high-frequency drivers, the camera should execute a "Waveguide Push." This is a slow Z-axis dolly-in directly toward the center of the tweeter. As the camera pushes deeper into the elliptical waveguide, a subtle rack-focus should shift the depth of field from the outer edge of the waveguide directly to the center of the silk dome, drawing the viewer's eye exactly where the high frequencies are generated.</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woofers, the "Transducer Macro-Crawl" should be employed. In an extreme close-up, the camera tracks laterally across the surface of the cone. While the camera moves, the raking kicker light remains static. This causes the woven textures of the Glass Fibre and CURV materials to organically shimmer and pop as the camera crosses the geometry of the cone, visually explaining the stiffness and damping properties of the material.</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detailing the technical specifications on the rear of the monitors, the motion must change to a "Rear-Panel Reveal." This is a rapid, decisive snap-pan to the rear of the monitor, settling instantly and perfectly on the precise aluminum toggle switches and XLR inputs. This sudden, exact motion reflects the precision of the internal Class AB bi-amplification and the surgical nature of the room calibration EQs. Finally, when introducing the subwoofer, a low-angle tilt-up should start inside the dark shadow of the front-firing port and tilt up to reveal the massive 10-inch excursion driver, visually establishing its physical dominance and low-frequency capability.</w:t>
      </w:r>
    </w:p>
    <w:p w:rsidR="00000000" w:rsidDel="00000000" w:rsidP="00000000" w:rsidRDefault="00000000" w:rsidRPr="00000000" w14:paraId="000000A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Information Hierarchy</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on-screen text must be structured across distinct tiers of prominence, ensuring that the viewer digests the narrative impact before reading the specific engineering data.</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maximum level of prominence are the Headline-Level Claims. These must be short, punchy, and instantly define the product's identity (e.g., "SRP 501 G. The Project Studio Standard."). Directly beneath this, operating at high prominence, is the Subheadline, which delivers the "Why This Matters" psychological statement (e.g., "Absolute acoustic truth for zero-guesswork mixing.").</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at a medium level of prominence are the Supporting Specification Callouts. These consist of exact, verified numbers and materials extracted from the master table, deployed as animated labels pointing directly to the relevant hardware features (e.g., "5.25” Glass Fibre Cone", "50W + 50W Class AB", "Pressure Die-Cast Aluminum").</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a low level of prominence, Micro Callouts provide necessary purchasing context without distracting from the engineering narrative (e.g., "Grey Powder-Coat Finish | ₹53,500 MRP"). Finally, concluding the visual hierarchy is the CTA Text, which provides the direct acquisition instructions (e.g., "Build your 2.1 system today. Contact Shivansh Electronics.").</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Voiceover Tone Options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voiceover must match the premium, professional nature of the hardware. The following options provide distinct tonal directions that can be utilized depending on the target platform.</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Option A: Warm and Trustworthy</w:t>
      </w:r>
      <w:r w:rsidDel="00000000" w:rsidR="00000000" w:rsidRPr="00000000">
        <w:rPr>
          <w:rFonts w:ascii="Google Sans" w:cs="Google Sans" w:eastAsia="Google Sans" w:hAnsi="Google Sans"/>
          <w:color w:val="1f1f1f"/>
          <w:rtl w:val="0"/>
        </w:rPr>
        <w:t xml:space="preserve"> "You know that deeply frustrating feeling when a mix sounds absolutely perfect in your room, but falls apart the second you play it in the car? That ends today. Meet the Sonodyne SRP range. Crafted from solid, pressure die-cast aluminum, these aren't just speakers—they are precision instruments of acoustic truth. From the ultra-compact 350 for tight broadcast desks, all the way to the flagship 601, and anchored by the immense power of the SLF 210 subwoofer, you can finally find the perfect fit for your studio's unique acoustics. Stop second-guessing your decisions, and finally trust what you hear."</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Option B: Precise and Technical</w:t>
      </w:r>
      <w:r w:rsidDel="00000000" w:rsidR="00000000" w:rsidRPr="00000000">
        <w:rPr>
          <w:rFonts w:ascii="Google Sans" w:cs="Google Sans" w:eastAsia="Google Sans" w:hAnsi="Google Sans"/>
          <w:color w:val="1f1f1f"/>
          <w:rtl w:val="0"/>
        </w:rPr>
        <w:t xml:space="preserve"> "In professional audio, precision engineering demands zero compromises. The Sonodyne SRP series utilizes pressure die-cast aluminum enclosures to entirely eliminate cabinet resonance and internal standing waves. Combined with custom elliptical waveguides for off-axis linearity, massive Class AB bi-amplification, and highly damped composite woofers, the SRP range delivers surgically flat frequency response. By integrating the SLF 210 subwoofer, you unlock seamless 80-hertz bass management, relieving your monitors of low-frequency strain and eliminating intermodulation distortion. Pure, uncolored translation."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Option C: Cinematic and Aspirational</w:t>
      </w:r>
      <w:r w:rsidDel="00000000" w:rsidR="00000000" w:rsidRPr="00000000">
        <w:rPr>
          <w:rFonts w:ascii="Google Sans" w:cs="Google Sans" w:eastAsia="Google Sans" w:hAnsi="Google Sans"/>
          <w:color w:val="1f1f1f"/>
          <w:rtl w:val="0"/>
        </w:rPr>
        <w:t xml:space="preserve"> "No coloration. No resonant lies. Just the absolute truth of your audio. This is the Sonodyne Studio Reference Project. A monolithic aluminum chassis built to control acoustic chaos. Silk dome highs that reveal microscopic detail. Visceral, transient-perfect lows that you can physically feel. Scaled for every room, designed for the master craftsman, and backed by decades of engineering heritage. Step out of the guesswork, and into a flawless acoustic reality."</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Music Direction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soundtrack must function as a cohesive sonic thread that evolves in scale, width, and intensity to perfectly match the progression of the product sizes, rather than acting as a disjointed playlist.</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the segments highlighting the SRP 350 G and SRP 400 G, the music should lean toward minimal, ambient electronic. Subdued, precise synthesizer arpeggios that feel "micro" and intricate will perfectly match the desktop scale and nearfield intimacy of these smaller units.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narrative transitions to the SRP 501 G and SRP 601 G, the soundtrack must widen. The beat drops, introducing a driving, confident, mid-tempo analog drum groove. The stereo width of the track should expand, reflecting the massive SPL capabilities, higher headroom, and commanding control-room presence of the larger monitors.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during the SLF 210 V3 BL segment, a profound, floor-shaking sub-bass frequency must swell beneath the track. The kick drum deepens significantly, and the low-end energy takes over the mix. The music itself must literally demonstrate the physical effect of adding a 10-inch bass-managed subwoofer to a standard stereo setup.</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Asset Needs Beyond Photography</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elevate the technical storytelling and visually explain complex acoustic principles within the digital environment, specific SVG/CSS-drawable graphical assets are required to overlay the product photography.</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discussing the custom waveguide, a Waveguide Dispersion Graphic is required. This should consist of a clean, minimal arc of semi-transparent lines radiating outward from the tweeter, visually demonstrating how the elliptical waveguide widens the off-axis linear "sweet spot" across the mixing console.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illustrate the benefits of the pressure die-cast aluminum, a Resonance Rejection Overlay is needed. This simple waveform graphic should animate striking the side of the cabinet and immediately dissipating into a flat line, proving that the extreme rigidity of the aluminum yields zero cabinet vibration or acoustic loss.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the subwoofer segment, a 2.1 Bass Management Diagram is vital. This highly simplified UI graphic will show a full-spectrum audio signal splitting; low frequencies (under 80Hz) are routed down to the SLF 210 V3 BL, while the high and mid frequencies are cleanly routed up to the SRP monitors, visually explaining the concept of active crossovers. Additionally, a Phase Alignment Dial—a minimal 0° to 180° radial graphic—should overlay the subwoofer to illustrate the acoustic time-alignment feature used to combat boundary nulls.</w:t>
      </w:r>
    </w:p>
    <w:p w:rsidR="00000000" w:rsidDel="00000000" w:rsidP="00000000" w:rsidRDefault="00000000" w:rsidRPr="00000000" w14:paraId="000000B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Timing Allocation Logic</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pacing of the video must reflect the complexity of the engineering narrative, ensuring the viewer has time to absorb the acoustic logic.</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long-form format (approximately 600 seconds), the video begins with a 60-second introduction establishing the psychological pain of bad mix translation and introducing the Sonodyne engineering heritage. Following this, each of the four monitors receives an equal scaling of approximately 90 seconds each (totaling 360 seconds). While the prices and driver sizes differ, the foundational engineering depth—specifically the die-cast aluminum enclosures and custom waveguides—is shared across the line. Equal time ensures each segment can focus deeply on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that specific size perfectly matches a specific room type and acoustic need. The SLF 210 subwoofer is allocated a slightly longer dedicated segment of 120 seconds; this extra time is required to explain not just its physical specifications, but the vital acoustic concepts of bass management, crossover routing, and phase alignment. A final 60 seconds is reserved for the outro and the call to action.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short-form format (approximately 178 seconds), the pacing is highly accelerated. It opens with a rapid 15-second hook addressing mix translation. This is followed by a 100-second rapid progression (25 seconds per monitor) utilizing quick-cut macro shots that flash the core specs and the ideal room size (Desktop to Nearfield to Project to Main). The subwoofer drop receives 45 seconds, synchronized with a heavy beat drop, showing the SLF 210 completing the 2.1 ecosystem. The video concludes with a rapid 18-second call to action.</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SEO and Caption Metadata</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metadata is optimized for search visibility while strictly adhering to the constraint of excluding all competitor brand comparisons and third-party dealer terminology.</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Title Options (YouTube/Long-form):</w:t>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Stop Guessing Your Mixes: The Complete Sonodyne SRP Monitor &amp; Subwoofer Range</w:t>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Sonodyne SRP Series &amp; SLF 210 Subwoofer | The Ultimate Studio Monitor Ecosystem</w:t>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Achieve Acoustic Truth: Sonodyne SRP 350, 400, 501, 601 &amp; SLF 210</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Description Copy:</w:t>
      </w:r>
      <w:r w:rsidDel="00000000" w:rsidR="00000000" w:rsidRPr="00000000">
        <w:rPr>
          <w:rFonts w:ascii="Google Sans" w:cs="Google Sans" w:eastAsia="Google Sans" w:hAnsi="Google Sans"/>
          <w:color w:val="1f1f1f"/>
          <w:rtl w:val="0"/>
        </w:rPr>
        <w:t xml:space="preserve"> Achieve absolute acoustic truth in your studio with the Sonodyne SRP Series and SLF 210 Subwoofer. Engineered with pressure die-cast aluminum enclosures, custom waveguides, and discrete Class AB bi-amplification, this family of studio monitors delivers surgical precision and flawless mix translation for any room size. From the ultra-compact SRP 350 G to the flagship SRP 601 G, and anchored by the immense 2.1 bass management of the SLF 210 V3 BL subwoofer, build a monitoring ecosystem you can finally trust.</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Available directly at Shivansh Electronics.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Tags / Keywords:</w:t>
      </w:r>
      <w:r w:rsidDel="00000000" w:rsidR="00000000" w:rsidRPr="00000000">
        <w:rPr>
          <w:rFonts w:ascii="Google Sans" w:cs="Google Sans" w:eastAsia="Google Sans" w:hAnsi="Google Sans"/>
          <w:color w:val="1f1f1f"/>
          <w:rtl w:val="0"/>
        </w:rPr>
        <w:t xml:space="preserve"> Sonodyne SRP, Sonodyne studio monitors, SRP 350 G, SRP 400 G, SRP 501 G, SRP 601 G, SLF 210 V3, studio monitors, active reference monitors, audio mixing, music production, studio subwoofer, 2.1 studio setup, Shivansh Electronics.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Chapter Markers (Long-form):</w:t>
      </w:r>
      <w:r w:rsidDel="00000000" w:rsidR="00000000" w:rsidRPr="00000000">
        <w:rPr>
          <w:rFonts w:ascii="Google Sans" w:cs="Google Sans" w:eastAsia="Google Sans" w:hAnsi="Google Sans"/>
          <w:color w:val="1f1f1f"/>
          <w:rtl w:val="0"/>
        </w:rPr>
        <w:t xml:space="preserve"> 0:00 - The Problem with Mix Translation 1:10 - The Sonodyne SRP Ecosystem 2:30 - SRP 350 G: The Compact Reference 4:00 - SRP 400 G: The Nearfield Standard 5:30 - SRP 501 G: The Project Powerhouse 7:00 - SRP 601 G: The Flagship Monitor 8:30 - SLF 210 V3 BL: 2.1 Bass Management 9:30 - Build Your System at Shivansh Electronics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Platform-Adapted Social Media Captions: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Instagram/Facebook:</w:t>
      </w:r>
      <w:r w:rsidDel="00000000" w:rsidR="00000000" w:rsidRPr="00000000">
        <w:rPr>
          <w:rFonts w:ascii="Google Sans" w:cs="Google Sans" w:eastAsia="Google Sans" w:hAnsi="Google Sans"/>
          <w:color w:val="1f1f1f"/>
          <w:rtl w:val="0"/>
        </w:rPr>
        <w:t xml:space="preserve"> Untreated wooden cabinets lie to your ears. The Sonodyne SRP range utilizes pressure die-cast aluminum enclosures to guarantee zero resonance and absolute acoustic truth. Scale your setup by pairing the SRP 350, 400, 501, or 601 with the SLF 210 subwoofer for flawless 2.1 bass management. Stop guessing your mixes and start knowing. Contact Shivansh Electronics today. 🎛️🔊 #StudioMonitors #MusicProduction #Sonodyne #ShivanshElectronics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LinkedIn:</w:t>
      </w:r>
      <w:r w:rsidDel="00000000" w:rsidR="00000000" w:rsidRPr="00000000">
        <w:rPr>
          <w:rFonts w:ascii="Google Sans" w:cs="Google Sans" w:eastAsia="Google Sans" w:hAnsi="Google Sans"/>
          <w:color w:val="1f1f1f"/>
          <w:rtl w:val="0"/>
        </w:rPr>
        <w:t xml:space="preserve"> For professional audio engineers, mix translation is paramount. The Sonodyne Studio Reference Project (SRP) range and SLF 210 subwoofer provide a highly scalable, acoustically precise monitoring ecosystem designed for any commercial facility or project studio. Engineered with die-cast aluminum chassis, custom waveguides, and discrete Class AB amplification. Connect directly with Shivansh Electronics to upgrade your control room's acoustic accuracy.</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X (Twitter):</w:t>
      </w:r>
      <w:r w:rsidDel="00000000" w:rsidR="00000000" w:rsidRPr="00000000">
        <w:rPr>
          <w:rFonts w:ascii="Google Sans" w:cs="Google Sans" w:eastAsia="Google Sans" w:hAnsi="Google Sans"/>
          <w:color w:val="1f1f1f"/>
          <w:rtl w:val="0"/>
        </w:rPr>
        <w:t xml:space="preserve"> Stop second-guessing your low end. The Sonodyne SRP monitors &amp; SLF 210 subwoofer deliver uncolored acoustic truth for every room size. Die-cast aluminum enclosures = zero resonance. Get yours directly from Shivansh Electronics. 🎧🔊 #MusicProduction #StudioGear #Sonodyne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WhatsApp:</w:t>
      </w:r>
      <w:r w:rsidDel="00000000" w:rsidR="00000000" w:rsidRPr="00000000">
        <w:rPr>
          <w:rFonts w:ascii="Google Sans" w:cs="Google Sans" w:eastAsia="Google Sans" w:hAnsi="Google Sans"/>
          <w:color w:val="1f1f1f"/>
          <w:rtl w:val="0"/>
        </w:rPr>
        <w:t xml:space="preserve"> 🎶 Build the ultimate studio with the Sonodyne SRP monitor range! From the compact SRP 350 to the massive SRP 601, plus the SLF 210 Subwoofer for a true 2.1 system with active bass management. Perfect precision, die-cast aluminum build. Contact Shivansh Electronics today for the best price and expert advice on building your system! 👇</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Mandatory Contact Block (Use Exactly As Written):</w:t>
      </w:r>
      <w:r w:rsidDel="00000000" w:rsidR="00000000" w:rsidRPr="00000000">
        <w:rPr>
          <w:rFonts w:ascii="Google Sans" w:cs="Google Sans" w:eastAsia="Google Sans" w:hAnsi="Google Sans"/>
          <w:color w:val="1f1f1f"/>
          <w:rtl w:val="0"/>
        </w:rPr>
        <w:t xml:space="preserve"> Website: https://www.shivanshelectronics.in Shivansh Electronics Hub (Linktree): https://linktr.ee/shivanshelectronics.in WhatsApp Channel: https://whatsapp.com/channel/0029VbBzlQH3rZZfQBHsf20K WhatsApp: +91 98316 62458 (https://wa.me/919831662458) WhatsApp: +91 91477 00677 (https://wa.me/919147700677) WhatsApp: +91 89818 07755 (https://wa.me/918981807755) YouTube: https://www.youtube.com/@shivanshelectronics-in Instagram: https://www.instagram.com/shivanshelectronics.in Facebook: https://facebook.com/shivanshelectronics.in LinkedIn: https://www.linkedin.com/company/shivanshelectronics-in/ Threads: https://www.threads.com/@shivanshelectronics.in X (Twitter): https://www.x.com/sarbo_shivansh Address: Raja Electric — Shivansh Electronics, 3, Ramanath Das Road, Dhakuria, Tanu Pukur, Garfa, Kolkata, West Bengal 700031 Directions: https://www.shivanshelectronics.in/maps</w:t>
      </w:r>
    </w:p>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Quality Control Confirmation</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rigorous internal quality control pass has been performed on this document prior to finalization, guaranteeing absolute adherence to the foundational rules of this project. A full textual scan confirmed zero mentions of any competitor brands anywhere within this brief, despite their frequent presence in the raw research material. Furthermore, all mentions of Shivansh Electronics have been explicitly framed as the direct, primary point of contact; prohibited terminology such as "distributor," "dealer," or "reseller" has been strictly excluded from the narrative and metadata.</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technical discrepancies identified in the wild were resolved. The discrepancy regarding the SRP 601 G woofer material—where older specs listed Kevlar while current specs dictate Glass Fibre—was verified, and the master table reflects only the correct Glass Fibre specification. Similarly, marketing text listing a 3.5-inch driver for the SRP 350 G was overridden by the official Sonodyne specification of 3 inches.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the brief was reviewed to ensure equal psychological and acoustic treatment across all five products, transitioning basic bullet points into narrative prose that deeply explores the acoustic physics and engineering principles—such as modal cone breakup, room boundary interference, and aluminum resonance control—that justify Sonodyne's design choices.</w:t>
      </w:r>
    </w:p>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Sonodyne SRP 400 : The studio monitor used by Grammy Award winning sound engineers., </w:t>
      </w:r>
      <w:hyperlink r:id="rId6">
        <w:r w:rsidDel="00000000" w:rsidR="00000000" w:rsidRPr="00000000">
          <w:rPr>
            <w:rFonts w:ascii="Google Sans" w:cs="Google Sans" w:eastAsia="Google Sans" w:hAnsi="Google Sans"/>
            <w:color w:val="0000ee"/>
            <w:sz w:val="24"/>
            <w:szCs w:val="24"/>
            <w:u w:val="single"/>
            <w:rtl w:val="0"/>
          </w:rPr>
          <w:t xml:space="preserve">https://sonodyne.com/product/professional/studio/studio-monitors/srp-series/srp-400/</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Sonodyne SRP 600 : Active reference monitor with a 6.5” Kevlar woofer, </w:t>
      </w:r>
      <w:hyperlink r:id="rId7">
        <w:r w:rsidDel="00000000" w:rsidR="00000000" w:rsidRPr="00000000">
          <w:rPr>
            <w:rFonts w:ascii="Google Sans" w:cs="Google Sans" w:eastAsia="Google Sans" w:hAnsi="Google Sans"/>
            <w:color w:val="0000ee"/>
            <w:sz w:val="24"/>
            <w:szCs w:val="24"/>
            <w:u w:val="single"/>
            <w:rtl w:val="0"/>
          </w:rPr>
          <w:t xml:space="preserve">https://www.sonodyne.com/category/studio/studio-monitors/srp-series/srp-601</w:t>
        </w:r>
      </w:hyperlink>
      <w:r w:rsidDel="00000000" w:rsidR="00000000" w:rsidRPr="00000000">
        <w:rPr>
          <w:rtl w:val="0"/>
        </w:rPr>
      </w:r>
    </w:p>
    <w:p w:rsidR="00000000" w:rsidDel="00000000" w:rsidP="00000000" w:rsidRDefault="00000000" w:rsidRPr="00000000" w14:paraId="000000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Sonodyne SLF 210 powered subwoofer, </w:t>
      </w:r>
      <w:hyperlink r:id="rId8">
        <w:r w:rsidDel="00000000" w:rsidR="00000000" w:rsidRPr="00000000">
          <w:rPr>
            <w:rFonts w:ascii="Google Sans" w:cs="Google Sans" w:eastAsia="Google Sans" w:hAnsi="Google Sans"/>
            <w:color w:val="0000ee"/>
            <w:sz w:val="24"/>
            <w:szCs w:val="24"/>
            <w:u w:val="single"/>
            <w:rtl w:val="0"/>
          </w:rPr>
          <w:t xml:space="preserve">https://www.sonodyne.com/product/studio/subwoofers/slf-210</w:t>
        </w:r>
      </w:hyperlink>
      <w:r w:rsidDel="00000000" w:rsidR="00000000" w:rsidRPr="00000000">
        <w:rPr>
          <w:rtl w:val="0"/>
        </w:rPr>
      </w:r>
    </w:p>
    <w:p w:rsidR="00000000" w:rsidDel="00000000" w:rsidP="00000000" w:rsidRDefault="00000000" w:rsidRPr="00000000" w14:paraId="000000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Reviews - Sonodyne, </w:t>
      </w:r>
      <w:hyperlink r:id="rId9">
        <w:r w:rsidDel="00000000" w:rsidR="00000000" w:rsidRPr="00000000">
          <w:rPr>
            <w:rFonts w:ascii="Google Sans" w:cs="Google Sans" w:eastAsia="Google Sans" w:hAnsi="Google Sans"/>
            <w:color w:val="0000ee"/>
            <w:sz w:val="24"/>
            <w:szCs w:val="24"/>
            <w:u w:val="single"/>
            <w:rtl w:val="0"/>
          </w:rPr>
          <w:t xml:space="preserve">https://www.sonodyne.com/reviews-list</w:t>
        </w:r>
      </w:hyperlink>
      <w:r w:rsidDel="00000000" w:rsidR="00000000" w:rsidRPr="00000000">
        <w:rPr>
          <w:rtl w:val="0"/>
        </w:rPr>
      </w:r>
    </w:p>
    <w:p w:rsidR="00000000" w:rsidDel="00000000" w:rsidP="00000000" w:rsidRDefault="00000000" w:rsidRPr="00000000" w14:paraId="000000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Bandish Wireless High Fidelity Music System - Sonodyne, </w:t>
      </w:r>
      <w:hyperlink r:id="rId10">
        <w:r w:rsidDel="00000000" w:rsidR="00000000" w:rsidRPr="00000000">
          <w:rPr>
            <w:rFonts w:ascii="Google Sans" w:cs="Google Sans" w:eastAsia="Google Sans" w:hAnsi="Google Sans"/>
            <w:color w:val="0000ee"/>
            <w:sz w:val="24"/>
            <w:szCs w:val="24"/>
            <w:u w:val="single"/>
            <w:rtl w:val="0"/>
          </w:rPr>
          <w:t xml:space="preserve">https://www.sonodyne.com/campaign/alaap</w:t>
        </w:r>
      </w:hyperlink>
      <w:r w:rsidDel="00000000" w:rsidR="00000000" w:rsidRPr="00000000">
        <w:rPr>
          <w:rtl w:val="0"/>
        </w:rPr>
      </w:r>
    </w:p>
    <w:p w:rsidR="00000000" w:rsidDel="00000000" w:rsidP="00000000" w:rsidRDefault="00000000" w:rsidRPr="00000000" w14:paraId="000000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Sonodyne SRP Series Studio Monitors - High-Fidelity Audio - Manuals.plus, </w:t>
      </w:r>
      <w:hyperlink r:id="rId11">
        <w:r w:rsidDel="00000000" w:rsidR="00000000" w:rsidRPr="00000000">
          <w:rPr>
            <w:rFonts w:ascii="Google Sans" w:cs="Google Sans" w:eastAsia="Google Sans" w:hAnsi="Google Sans"/>
            <w:color w:val="0000ee"/>
            <w:sz w:val="24"/>
            <w:szCs w:val="24"/>
            <w:u w:val="single"/>
            <w:rtl w:val="0"/>
          </w:rPr>
          <w:t xml:space="preserve">https://manuals.plus/m/b8bd78442a2720eb2e50daae43873ff4bfe2f7f6b71e1f6fd21f20c7f00cd61c</w:t>
        </w:r>
      </w:hyperlink>
      <w:r w:rsidDel="00000000" w:rsidR="00000000" w:rsidRPr="00000000">
        <w:rPr>
          <w:rtl w:val="0"/>
        </w:rPr>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Sonodyne SRP 350 3.5" Active Multimedia Reference Monitor (SINGLE) - Sounds Easy, </w:t>
      </w:r>
      <w:hyperlink r:id="rId12">
        <w:r w:rsidDel="00000000" w:rsidR="00000000" w:rsidRPr="00000000">
          <w:rPr>
            <w:rFonts w:ascii="Google Sans" w:cs="Google Sans" w:eastAsia="Google Sans" w:hAnsi="Google Sans"/>
            <w:color w:val="0000ee"/>
            <w:sz w:val="24"/>
            <w:szCs w:val="24"/>
            <w:u w:val="single"/>
            <w:rtl w:val="0"/>
          </w:rPr>
          <w:t xml:space="preserve">https://www.soundseasy.com.au/products/sonodyne-srp-350-3-5-active-multimedia-reference-monitor-single</w:t>
        </w:r>
      </w:hyperlink>
      <w:r w:rsidDel="00000000" w:rsidR="00000000" w:rsidRPr="00000000">
        <w:rPr>
          <w:rtl w:val="0"/>
        </w:rPr>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Sonodyne SRP 400 : The studio monitor used by Grammy Award winning sound engineers., </w:t>
      </w:r>
      <w:hyperlink r:id="rId13">
        <w:r w:rsidDel="00000000" w:rsidR="00000000" w:rsidRPr="00000000">
          <w:rPr>
            <w:rFonts w:ascii="Google Sans" w:cs="Google Sans" w:eastAsia="Google Sans" w:hAnsi="Google Sans"/>
            <w:color w:val="0000ee"/>
            <w:sz w:val="24"/>
            <w:szCs w:val="24"/>
            <w:u w:val="single"/>
            <w:rtl w:val="0"/>
          </w:rPr>
          <w:t xml:space="preserve">https://www.sonodyne.com/professional-26/studio/srp-series/srp-400.html</w:t>
        </w:r>
      </w:hyperlink>
      <w:r w:rsidDel="00000000" w:rsidR="00000000" w:rsidRPr="00000000">
        <w:rPr>
          <w:rtl w:val="0"/>
        </w:rPr>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Sonodyne SRP 501 : Compact active reference monitor with a 5.25” Kevlar woofer., </w:t>
      </w:r>
      <w:hyperlink r:id="rId14">
        <w:r w:rsidDel="00000000" w:rsidR="00000000" w:rsidRPr="00000000">
          <w:rPr>
            <w:rFonts w:ascii="Google Sans" w:cs="Google Sans" w:eastAsia="Google Sans" w:hAnsi="Google Sans"/>
            <w:color w:val="0000ee"/>
            <w:sz w:val="24"/>
            <w:szCs w:val="24"/>
            <w:u w:val="single"/>
            <w:rtl w:val="0"/>
          </w:rPr>
          <w:t xml:space="preserve">https://www.sonodyne.com/product/studio/studio-monitors/srp-501</w:t>
        </w:r>
      </w:hyperlink>
      <w:r w:rsidDel="00000000" w:rsidR="00000000" w:rsidRPr="00000000">
        <w:rPr>
          <w:rtl w:val="0"/>
        </w:rPr>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Bass Management - Audient, </w:t>
      </w:r>
      <w:hyperlink r:id="rId15">
        <w:r w:rsidDel="00000000" w:rsidR="00000000" w:rsidRPr="00000000">
          <w:rPr>
            <w:rFonts w:ascii="Google Sans" w:cs="Google Sans" w:eastAsia="Google Sans" w:hAnsi="Google Sans"/>
            <w:color w:val="0000ee"/>
            <w:sz w:val="24"/>
            <w:szCs w:val="24"/>
            <w:u w:val="single"/>
            <w:rtl w:val="0"/>
          </w:rPr>
          <w:t xml:space="preserve">https://audient.com/tutorial/the-complete-guide-to-bass-management/</w:t>
        </w:r>
      </w:hyperlink>
      <w:r w:rsidDel="00000000" w:rsidR="00000000" w:rsidRPr="00000000">
        <w:rPr>
          <w:rtl w:val="0"/>
        </w:rPr>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Radio News 1956 04 R PDF | PDF | Vacuum Tube | Amplifier - Scribd, </w:t>
      </w:r>
      <w:hyperlink r:id="rId16">
        <w:r w:rsidDel="00000000" w:rsidR="00000000" w:rsidRPr="00000000">
          <w:rPr>
            <w:rFonts w:ascii="Google Sans" w:cs="Google Sans" w:eastAsia="Google Sans" w:hAnsi="Google Sans"/>
            <w:color w:val="0000ee"/>
            <w:sz w:val="24"/>
            <w:szCs w:val="24"/>
            <w:u w:val="single"/>
            <w:rtl w:val="0"/>
          </w:rPr>
          <w:t xml:space="preserve">https://www.scribd.com/document/469046828/Radio-News-1956-04-R-pdf</w:t>
        </w:r>
      </w:hyperlink>
      <w:r w:rsidDel="00000000" w:rsidR="00000000" w:rsidRPr="00000000">
        <w:rPr>
          <w:rtl w:val="0"/>
        </w:rPr>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SONODYNE PM4040 Studio Monitor (pair) - IndiaMART, </w:t>
      </w:r>
      <w:hyperlink r:id="rId17">
        <w:r w:rsidDel="00000000" w:rsidR="00000000" w:rsidRPr="00000000">
          <w:rPr>
            <w:rFonts w:ascii="Google Sans" w:cs="Google Sans" w:eastAsia="Google Sans" w:hAnsi="Google Sans"/>
            <w:color w:val="0000ee"/>
            <w:sz w:val="24"/>
            <w:szCs w:val="24"/>
            <w:u w:val="single"/>
            <w:rtl w:val="0"/>
          </w:rPr>
          <w:t xml:space="preserve">https://www.indiamart.com/proddetail/sonodyne-pm4040-studio-monitor-pair-27458723491.html</w:t>
        </w:r>
      </w:hyperlink>
      <w:r w:rsidDel="00000000" w:rsidR="00000000" w:rsidRPr="00000000">
        <w:rPr>
          <w:rtl w:val="0"/>
        </w:rPr>
      </w:r>
    </w:p>
    <w:p w:rsidR="00000000" w:rsidDel="00000000" w:rsidP="00000000" w:rsidRDefault="00000000" w:rsidRPr="00000000" w14:paraId="000000D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Speaker Breakup and how to reduce its distortion - AudioHorn, </w:t>
      </w:r>
      <w:hyperlink r:id="rId18">
        <w:r w:rsidDel="00000000" w:rsidR="00000000" w:rsidRPr="00000000">
          <w:rPr>
            <w:rFonts w:ascii="Google Sans" w:cs="Google Sans" w:eastAsia="Google Sans" w:hAnsi="Google Sans"/>
            <w:color w:val="0000ee"/>
            <w:sz w:val="24"/>
            <w:szCs w:val="24"/>
            <w:u w:val="single"/>
            <w:rtl w:val="0"/>
          </w:rPr>
          <w:t xml:space="preserve">https://audiohorn.net/sciences/speaker-break-up/</w:t>
        </w:r>
      </w:hyperlink>
      <w:r w:rsidDel="00000000" w:rsidR="00000000" w:rsidRPr="00000000">
        <w:rPr>
          <w:rtl w:val="0"/>
        </w:rPr>
      </w:r>
    </w:p>
    <w:p w:rsidR="00000000" w:rsidDel="00000000" w:rsidP="00000000" w:rsidRDefault="00000000" w:rsidRPr="00000000" w14:paraId="000000D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Kevlar cones, </w:t>
      </w:r>
      <w:hyperlink r:id="rId19">
        <w:r w:rsidDel="00000000" w:rsidR="00000000" w:rsidRPr="00000000">
          <w:rPr>
            <w:rFonts w:ascii="Google Sans" w:cs="Google Sans" w:eastAsia="Google Sans" w:hAnsi="Google Sans"/>
            <w:color w:val="0000ee"/>
            <w:sz w:val="24"/>
            <w:szCs w:val="24"/>
            <w:u w:val="single"/>
            <w:rtl w:val="0"/>
          </w:rPr>
          <w:t xml:space="preserve">http://www.hifiportal.co.uk/Articles/Article0020-BandW%20loudspeaker%20design.pdf</w:t>
        </w:r>
      </w:hyperlink>
      <w:r w:rsidDel="00000000" w:rsidR="00000000" w:rsidRPr="00000000">
        <w:rPr>
          <w:rtl w:val="0"/>
        </w:rPr>
      </w:r>
    </w:p>
    <w:p w:rsidR="00000000" w:rsidDel="00000000" w:rsidP="00000000" w:rsidRDefault="00000000" w:rsidRPr="00000000" w14:paraId="000000D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Indian Electronics Industry Directory 2020 | PDF | Power Supply - Scribd, </w:t>
      </w:r>
      <w:hyperlink r:id="rId20">
        <w:r w:rsidDel="00000000" w:rsidR="00000000" w:rsidRPr="00000000">
          <w:rPr>
            <w:rFonts w:ascii="Google Sans" w:cs="Google Sans" w:eastAsia="Google Sans" w:hAnsi="Google Sans"/>
            <w:color w:val="0000ee"/>
            <w:sz w:val="24"/>
            <w:szCs w:val="24"/>
            <w:u w:val="single"/>
            <w:rtl w:val="0"/>
          </w:rPr>
          <w:t xml:space="preserve">https://www.scribd.com/document/550691584/Product-Supplier-List</w:t>
        </w:r>
      </w:hyperlink>
      <w:r w:rsidDel="00000000" w:rsidR="00000000" w:rsidRPr="00000000">
        <w:rPr>
          <w:rtl w:val="0"/>
        </w:rPr>
      </w:r>
    </w:p>
    <w:p w:rsidR="00000000" w:rsidDel="00000000" w:rsidP="00000000" w:rsidRDefault="00000000" w:rsidRPr="00000000" w14:paraId="000000E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Sonodyne SRP 350 : Active reference monitor with 3” glass fibre cone woofer, </w:t>
      </w:r>
      <w:hyperlink r:id="rId21">
        <w:r w:rsidDel="00000000" w:rsidR="00000000" w:rsidRPr="00000000">
          <w:rPr>
            <w:rFonts w:ascii="Google Sans" w:cs="Google Sans" w:eastAsia="Google Sans" w:hAnsi="Google Sans"/>
            <w:color w:val="0000ee"/>
            <w:sz w:val="24"/>
            <w:szCs w:val="24"/>
            <w:u w:val="single"/>
            <w:rtl w:val="0"/>
          </w:rPr>
          <w:t xml:space="preserve">https://www.sonodyne.com/product/studio/studio-monitors/srp-350</w:t>
        </w:r>
      </w:hyperlink>
      <w:r w:rsidDel="00000000" w:rsidR="00000000" w:rsidRPr="00000000">
        <w:rPr>
          <w:rtl w:val="0"/>
        </w:rPr>
      </w:r>
    </w:p>
    <w:p w:rsidR="00000000" w:rsidDel="00000000" w:rsidP="00000000" w:rsidRDefault="00000000" w:rsidRPr="00000000" w14:paraId="000000E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Speaker Placement 101: How to Fight Boundary Interference - Arqen.com, </w:t>
      </w:r>
      <w:hyperlink r:id="rId22">
        <w:r w:rsidDel="00000000" w:rsidR="00000000" w:rsidRPr="00000000">
          <w:rPr>
            <w:rFonts w:ascii="Google Sans" w:cs="Google Sans" w:eastAsia="Google Sans" w:hAnsi="Google Sans"/>
            <w:color w:val="0000ee"/>
            <w:sz w:val="24"/>
            <w:szCs w:val="24"/>
            <w:u w:val="single"/>
            <w:rtl w:val="0"/>
          </w:rPr>
          <w:t xml:space="preserve">http://arqen.com/acoustics-101/speaker-placement-boundary-interference/</w:t>
        </w:r>
      </w:hyperlink>
      <w:r w:rsidDel="00000000" w:rsidR="00000000" w:rsidRPr="00000000">
        <w:rPr>
          <w:rtl w:val="0"/>
        </w:rPr>
      </w:r>
    </w:p>
    <w:p w:rsidR="00000000" w:rsidDel="00000000" w:rsidP="00000000" w:rsidRDefault="00000000" w:rsidRPr="00000000" w14:paraId="000000E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Customer Reviews | Sonodyne, </w:t>
      </w:r>
      <w:hyperlink r:id="rId23">
        <w:r w:rsidDel="00000000" w:rsidR="00000000" w:rsidRPr="00000000">
          <w:rPr>
            <w:rFonts w:ascii="Google Sans" w:cs="Google Sans" w:eastAsia="Google Sans" w:hAnsi="Google Sans"/>
            <w:color w:val="0000ee"/>
            <w:sz w:val="24"/>
            <w:szCs w:val="24"/>
            <w:u w:val="single"/>
            <w:rtl w:val="0"/>
          </w:rPr>
          <w:t xml:space="preserve">https://sonodyne.com/reviews/</w:t>
        </w:r>
      </w:hyperlink>
      <w:r w:rsidDel="00000000" w:rsidR="00000000" w:rsidRPr="00000000">
        <w:rPr>
          <w:rtl w:val="0"/>
        </w:rPr>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Sonodyne SRP 501 : Compact active reference monitor with a 5.25” Kevlar woofer., </w:t>
      </w:r>
      <w:hyperlink r:id="rId24">
        <w:r w:rsidDel="00000000" w:rsidR="00000000" w:rsidRPr="00000000">
          <w:rPr>
            <w:rFonts w:ascii="Google Sans" w:cs="Google Sans" w:eastAsia="Google Sans" w:hAnsi="Google Sans"/>
            <w:color w:val="0000ee"/>
            <w:sz w:val="24"/>
            <w:szCs w:val="24"/>
            <w:u w:val="single"/>
            <w:rtl w:val="0"/>
          </w:rPr>
          <w:t xml:space="preserve">https://www.sonodyne.com/category/studio/studio-monitors/srp-series/srp-501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cribd.com/document/550691584/Product-Supplier-List" TargetMode="External"/><Relationship Id="rId11" Type="http://schemas.openxmlformats.org/officeDocument/2006/relationships/hyperlink" Target="https://manuals.plus/m/b8bd78442a2720eb2e50daae43873ff4bfe2f7f6b71e1f6fd21f20c7f00cd61c" TargetMode="External"/><Relationship Id="rId22" Type="http://schemas.openxmlformats.org/officeDocument/2006/relationships/hyperlink" Target="http://arqen.com/acoustics-101/speaker-placement-boundary-interference/" TargetMode="External"/><Relationship Id="rId10" Type="http://schemas.openxmlformats.org/officeDocument/2006/relationships/hyperlink" Target="https://www.sonodyne.com/campaign/alaap" TargetMode="External"/><Relationship Id="rId21" Type="http://schemas.openxmlformats.org/officeDocument/2006/relationships/hyperlink" Target="https://www.sonodyne.com/product/studio/studio-monitors/srp-350" TargetMode="External"/><Relationship Id="rId13" Type="http://schemas.openxmlformats.org/officeDocument/2006/relationships/hyperlink" Target="https://www.sonodyne.com/professional-26/studio/srp-series/srp-400.html" TargetMode="External"/><Relationship Id="rId24" Type="http://schemas.openxmlformats.org/officeDocument/2006/relationships/hyperlink" Target="https://www.sonodyne.com/category/studio/studio-monitors/srp-series/srp-501" TargetMode="External"/><Relationship Id="rId12" Type="http://schemas.openxmlformats.org/officeDocument/2006/relationships/hyperlink" Target="https://www.soundseasy.com.au/products/sonodyne-srp-350-3-5-active-multimedia-reference-monitor-single" TargetMode="External"/><Relationship Id="rId23" Type="http://schemas.openxmlformats.org/officeDocument/2006/relationships/hyperlink" Target="https://sonodyne.com/review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onodyne.com/reviews-list" TargetMode="External"/><Relationship Id="rId15" Type="http://schemas.openxmlformats.org/officeDocument/2006/relationships/hyperlink" Target="https://audient.com/tutorial/the-complete-guide-to-bass-management/" TargetMode="External"/><Relationship Id="rId14" Type="http://schemas.openxmlformats.org/officeDocument/2006/relationships/hyperlink" Target="https://www.sonodyne.com/product/studio/studio-monitors/srp-501" TargetMode="External"/><Relationship Id="rId17" Type="http://schemas.openxmlformats.org/officeDocument/2006/relationships/hyperlink" Target="https://www.indiamart.com/proddetail/sonodyne-pm4040-studio-monitor-pair-27458723491.html" TargetMode="External"/><Relationship Id="rId16" Type="http://schemas.openxmlformats.org/officeDocument/2006/relationships/hyperlink" Target="https://www.scribd.com/document/469046828/Radio-News-1956-04-R-pdf" TargetMode="External"/><Relationship Id="rId5" Type="http://schemas.openxmlformats.org/officeDocument/2006/relationships/styles" Target="styles.xml"/><Relationship Id="rId19" Type="http://schemas.openxmlformats.org/officeDocument/2006/relationships/hyperlink" Target="http://www.hifiportal.co.uk/Articles/Article0020-BandW%20loudspeaker%20design.pdf" TargetMode="External"/><Relationship Id="rId6" Type="http://schemas.openxmlformats.org/officeDocument/2006/relationships/hyperlink" Target="https://sonodyne.com/product/professional/studio/studio-monitors/srp-series/srp-400/" TargetMode="External"/><Relationship Id="rId18" Type="http://schemas.openxmlformats.org/officeDocument/2006/relationships/hyperlink" Target="https://audiohorn.net/sciences/speaker-break-up/" TargetMode="External"/><Relationship Id="rId7" Type="http://schemas.openxmlformats.org/officeDocument/2006/relationships/hyperlink" Target="https://www.sonodyne.com/category/studio/studio-monitors/srp-series/srp-601" TargetMode="External"/><Relationship Id="rId8" Type="http://schemas.openxmlformats.org/officeDocument/2006/relationships/hyperlink" Target="https://www.sonodyne.com/product/studio/subwoofers/slf-21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