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60"/>
        <w:jc w:val="center"/>
      </w:pPr>
      <w:r>
        <w:rPr>
          <w:rFonts w:ascii="Times New Roman" w:hAnsi="Times New Roman" w:cs="Times New Roman"/>
          <w:rFonts w:ascii="Times New Roman" w:hAnsi="Times New Roman"/>
          <w:b/>
          <w:i w:val="0"/>
          <w:sz w:val="24"/>
        </w:rPr>
        <w:t>O'ZBEKISTON RESPUBLIKASI OLIY VA O'RTA MAXSUS TA'LIM VAZIRLIGI</w:t>
      </w:r>
    </w:p>
    <w:p>
      <w:pPr>
        <w:spacing w:before="0" w:after="80" w:lineRule="auto" w:line="360"/>
        <w:jc w:val="center"/>
      </w:pPr>
      <w:r>
        <w:rPr>
          <w:rFonts w:ascii="Times New Roman" w:hAnsi="Times New Roman" w:cs="Times New Roman"/>
          <w:rFonts w:ascii="Times New Roman" w:hAnsi="Times New Roman"/>
          <w:b/>
          <w:i w:val="0"/>
          <w:sz w:val="28"/>
        </w:rPr>
        <w:t>ALFRAGANUS UNIVERSITETI</w:t>
      </w:r>
    </w:p>
    <w:p>
      <w:pPr>
        <w:spacing w:before="0" w:after="720" w:lineRule="auto" w:line="360"/>
        <w:jc w:val="center"/>
      </w:pPr>
      <w:r>
        <w:rPr>
          <w:rFonts w:ascii="Times New Roman" w:hAnsi="Times New Roman" w:cs="Times New Roman"/>
          <w:rFonts w:ascii="Times New Roman" w:hAnsi="Times New Roman"/>
          <w:b w:val="0"/>
          <w:i w:val="0"/>
          <w:sz w:val="26"/>
        </w:rPr>
        <w:t>"Raqamli texnologiyalari" kafedrasi</w:t>
      </w:r>
    </w:p>
    <w:p>
      <w:pPr>
        <w:spacing w:before="0" w:after="160" w:lineRule="auto" w:line="360"/>
        <w:jc w:val="center"/>
      </w:pPr>
      <w:r>
        <w:rPr>
          <w:rFonts w:ascii="Times New Roman" w:hAnsi="Times New Roman" w:cs="Times New Roman"/>
          <w:rFonts w:ascii="Times New Roman" w:hAnsi="Times New Roman"/>
          <w:b/>
          <w:i w:val="0"/>
          <w:sz w:val="32"/>
        </w:rPr>
        <w:t>BITIRUV MALAKAVIY ISHI</w:t>
      </w:r>
    </w:p>
    <w:p>
      <w:pPr>
        <w:spacing w:before="0" w:after="80" w:lineRule="auto" w:line="360"/>
        <w:jc w:val="center"/>
      </w:pPr>
      <w:r>
        <w:rPr>
          <w:rFonts w:ascii="Times New Roman" w:hAnsi="Times New Roman" w:cs="Times New Roman"/>
          <w:rFonts w:ascii="Times New Roman" w:hAnsi="Times New Roman"/>
          <w:b w:val="0"/>
          <w:i w:val="0"/>
          <w:sz w:val="28"/>
        </w:rPr>
        <w:t>mavzu:</w:t>
      </w:r>
    </w:p>
    <w:p>
      <w:pPr>
        <w:spacing w:before="0" w:after="80" w:lineRule="auto" w:line="360"/>
        <w:jc w:val="center"/>
      </w:pPr>
      <w:r>
        <w:rPr>
          <w:rFonts w:ascii="Times New Roman" w:hAnsi="Times New Roman" w:cs="Times New Roman"/>
          <w:rFonts w:ascii="Times New Roman" w:hAnsi="Times New Roman"/>
          <w:b/>
          <w:i w:val="0"/>
          <w:sz w:val="30"/>
        </w:rPr>
        <w:t>DORIXONALARDAN DORI BUYURTMA BERISHNING ENG YAQIN</w:t>
      </w:r>
    </w:p>
    <w:p>
      <w:pPr>
        <w:spacing w:before="0" w:after="720" w:lineRule="auto" w:line="360"/>
        <w:jc w:val="center"/>
      </w:pPr>
      <w:r>
        <w:rPr>
          <w:rFonts w:ascii="Times New Roman" w:hAnsi="Times New Roman" w:cs="Times New Roman"/>
          <w:rFonts w:ascii="Times New Roman" w:hAnsi="Times New Roman"/>
          <w:b/>
          <w:i w:val="0"/>
          <w:sz w:val="30"/>
        </w:rPr>
        <w:t>YECHIMINI TOPIB BERUVCHI DASTURIY VOSITASINI ISHLAB CHIQISH</w:t>
      </w:r>
    </w:p>
    <w:p>
      <w:pPr>
        <w:spacing w:before="0" w:after="80" w:lineRule="auto" w:line="360"/>
        <w:jc w:val="right"/>
      </w:pPr>
      <w:r>
        <w:rPr>
          <w:rFonts w:ascii="Times New Roman" w:hAnsi="Times New Roman" w:cs="Times New Roman"/>
          <w:rFonts w:ascii="Times New Roman" w:hAnsi="Times New Roman"/>
          <w:b/>
          <w:i w:val="0"/>
          <w:sz w:val="26"/>
        </w:rPr>
        <w:t xml:space="preserve">Bajardi:  </w:t>
      </w:r>
      <w:r>
        <w:rPr>
          <w:rFonts w:ascii="Times New Roman" w:hAnsi="Times New Roman" w:cs="Times New Roman"/>
          <w:rFonts w:ascii="Times New Roman" w:hAnsi="Times New Roman"/>
          <w:b w:val="0"/>
          <w:i w:val="0"/>
          <w:sz w:val="26"/>
        </w:rPr>
        <w:t>Sharipova Moxichexra Oltinovna</w:t>
      </w:r>
    </w:p>
    <w:p>
      <w:pPr>
        <w:spacing w:before="0" w:after="80" w:lineRule="auto" w:line="360"/>
        <w:jc w:val="right"/>
      </w:pPr>
      <w:r>
        <w:rPr>
          <w:rFonts w:ascii="Times New Roman" w:hAnsi="Times New Roman" w:cs="Times New Roman"/>
          <w:rFonts w:ascii="Times New Roman" w:hAnsi="Times New Roman"/>
          <w:b/>
          <w:i w:val="0"/>
          <w:sz w:val="26"/>
        </w:rPr>
        <w:t xml:space="preserve">Guruh:  </w:t>
      </w:r>
      <w:r>
        <w:rPr>
          <w:rFonts w:ascii="Times New Roman" w:hAnsi="Times New Roman" w:cs="Times New Roman"/>
          <w:rFonts w:ascii="Times New Roman" w:hAnsi="Times New Roman"/>
          <w:b w:val="0"/>
          <w:i w:val="0"/>
          <w:sz w:val="26"/>
        </w:rPr>
        <w:t>M313-22 Dlo'</w:t>
      </w:r>
    </w:p>
    <w:p>
      <w:pPr>
        <w:spacing w:before="0" w:after="80" w:lineRule="auto" w:line="360"/>
        <w:jc w:val="right"/>
      </w:pPr>
      <w:r>
        <w:rPr>
          <w:rFonts w:ascii="Times New Roman" w:hAnsi="Times New Roman" w:cs="Times New Roman"/>
          <w:rFonts w:ascii="Times New Roman" w:hAnsi="Times New Roman"/>
          <w:b/>
          <w:i w:val="0"/>
          <w:sz w:val="26"/>
        </w:rPr>
        <w:t xml:space="preserve">Ilmiy rahbar:  </w:t>
      </w:r>
      <w:r>
        <w:rPr>
          <w:rFonts w:ascii="Times New Roman" w:hAnsi="Times New Roman" w:cs="Times New Roman"/>
          <w:rFonts w:ascii="Times New Roman" w:hAnsi="Times New Roman"/>
          <w:b w:val="0"/>
          <w:i w:val="0"/>
          <w:sz w:val="26"/>
        </w:rPr>
        <w:t>Hamroev Alisher Shodmonqulovich, dotsent</w:t>
      </w:r>
    </w:p>
    <w:p>
      <w:pPr>
        <w:spacing w:before="0" w:after="80" w:lineRule="auto" w:line="360"/>
        <w:jc w:val="right"/>
      </w:pPr>
      <w:r>
        <w:rPr>
          <w:rFonts w:ascii="Times New Roman" w:hAnsi="Times New Roman" w:cs="Times New Roman"/>
          <w:rFonts w:ascii="Times New Roman" w:hAnsi="Times New Roman"/>
          <w:b/>
          <w:i w:val="0"/>
          <w:sz w:val="26"/>
        </w:rPr>
        <w:t xml:space="preserve">Kafedra mudiri:  </w:t>
      </w:r>
      <w:r>
        <w:rPr>
          <w:rFonts w:ascii="Times New Roman" w:hAnsi="Times New Roman" w:cs="Times New Roman"/>
          <w:rFonts w:ascii="Times New Roman" w:hAnsi="Times New Roman"/>
          <w:b w:val="0"/>
          <w:i w:val="0"/>
          <w:sz w:val="26"/>
        </w:rPr>
        <w:t>________________</w:t>
      </w:r>
    </w:p>
    <w:p>
      <w:pPr>
        <w:spacing w:before="960" w:after="0" w:lineRule="auto" w:line="360"/>
        <w:jc w:val="center"/>
      </w:pPr>
      <w:r>
        <w:rPr>
          <w:rFonts w:ascii="Times New Roman" w:hAnsi="Times New Roman" w:cs="Times New Roman"/>
          <w:rFonts w:ascii="Times New Roman" w:hAnsi="Times New Roman"/>
          <w:b w:val="0"/>
          <w:i w:val="0"/>
          <w:sz w:val="28"/>
        </w:rPr>
        <w:t>Toshkent — 2025</w:t>
      </w:r>
    </w:p>
    <w:p>
      <w:r>
        <w:br w:type="page"/>
      </w:r>
    </w:p>
    <w:p>
      <w:pPr>
        <w:spacing w:before="0" w:after="280" w:lineRule="auto" w:line="360"/>
        <w:jc w:val="center"/>
      </w:pPr>
      <w:r>
        <w:rPr>
          <w:rFonts w:ascii="Times New Roman" w:hAnsi="Times New Roman" w:cs="Times New Roman"/>
          <w:rFonts w:ascii="Times New Roman" w:hAnsi="Times New Roman"/>
          <w:b/>
          <w:i w:val="0"/>
          <w:sz w:val="28"/>
        </w:rPr>
        <w:t>MUNDARIJA</w:t>
      </w:r>
    </w:p>
    <w:p>
      <w:pPr>
        <w:spacing w:before="0" w:after="60" w:lineRule="auto" w:line="360"/>
        <w:tabs>
          <w:tab w:val="right" w:leader="dot" w:pos="9355"/>
        </w:tabs>
      </w:pPr>
      <w:r>
        <w:rPr>
          <w:rFonts w:ascii="Times New Roman" w:hAnsi="Times New Roman" w:cs="Times New Roman"/>
          <w:rFonts w:ascii="Times New Roman" w:hAnsi="Times New Roman"/>
          <w:b/>
          <w:i w:val="0"/>
          <w:sz w:val="26"/>
        </w:rPr>
        <w:t>ANNOTATSIYA</w:t>
      </w:r>
      <w:r>
        <w:rPr>
          <w:rFonts w:ascii="Times New Roman" w:hAnsi="Times New Roman" w:cs="Times New Roman"/>
          <w:rFonts w:ascii="Times New Roman" w:hAnsi="Times New Roman"/>
          <w:b/>
          <w:i w:val="0"/>
          <w:sz w:val="26"/>
        </w:rPr>
        <w:tab/>
        <w:t>3</w:t>
      </w:r>
    </w:p>
    <w:p>
      <w:pPr>
        <w:spacing w:before="0" w:after="60" w:lineRule="auto" w:line="360"/>
        <w:tabs>
          <w:tab w:val="right" w:leader="dot" w:pos="9355"/>
        </w:tabs>
      </w:pPr>
      <w:r>
        <w:rPr>
          <w:rFonts w:ascii="Times New Roman" w:hAnsi="Times New Roman" w:cs="Times New Roman"/>
          <w:rFonts w:ascii="Times New Roman" w:hAnsi="Times New Roman"/>
          <w:b/>
          <w:i w:val="0"/>
          <w:sz w:val="26"/>
        </w:rPr>
        <w:t>KIRISH</w:t>
      </w:r>
      <w:r>
        <w:rPr>
          <w:rFonts w:ascii="Times New Roman" w:hAnsi="Times New Roman" w:cs="Times New Roman"/>
          <w:rFonts w:ascii="Times New Roman" w:hAnsi="Times New Roman"/>
          <w:b/>
          <w:i w:val="0"/>
          <w:sz w:val="26"/>
        </w:rPr>
        <w:tab/>
        <w:t>6</w:t>
      </w:r>
    </w:p>
    <w:p>
      <w:pPr>
        <w:spacing w:before="0" w:after="60" w:lineRule="auto" w:line="360"/>
        <w:tabs>
          <w:tab w:val="right" w:leader="dot" w:pos="9355"/>
        </w:tabs>
      </w:pPr>
      <w:r>
        <w:rPr>
          <w:rFonts w:ascii="Times New Roman" w:hAnsi="Times New Roman" w:cs="Times New Roman"/>
          <w:rFonts w:ascii="Times New Roman" w:hAnsi="Times New Roman"/>
          <w:b/>
          <w:i w:val="0"/>
          <w:sz w:val="26"/>
        </w:rPr>
        <w:t>I BOB. DORIXONA AXBOROT TIZIMLARINI RAQAMLASHTIRISH VA OPTIMALLASHTIRISH ALGORITMLARINING NAZARIY ASOSLARI</w:t>
      </w:r>
      <w:r>
        <w:rPr>
          <w:rFonts w:ascii="Times New Roman" w:hAnsi="Times New Roman" w:cs="Times New Roman"/>
          <w:rFonts w:ascii="Times New Roman" w:hAnsi="Times New Roman"/>
          <w:b/>
          <w:i w:val="0"/>
          <w:sz w:val="26"/>
        </w:rPr>
        <w:tab/>
        <w:t>12</w:t>
      </w:r>
    </w:p>
    <w:p>
      <w:pPr>
        <w:spacing w:before="0" w:after="60" w:lineRule="auto" w:line="360"/>
        <w:tabs>
          <w:tab w:val="right" w:leader="dot" w:pos="9355"/>
        </w:tabs>
      </w:pPr>
      <w:r>
        <w:rPr>
          <w:rFonts w:ascii="Times New Roman" w:hAnsi="Times New Roman" w:cs="Times New Roman"/>
          <w:rFonts w:ascii="Times New Roman" w:hAnsi="Times New Roman"/>
          <w:b w:val="0"/>
          <w:i w:val="0"/>
          <w:sz w:val="26"/>
        </w:rPr>
        <w:t xml:space="preserve">    1.1. Zamonaviy dorixona boshqaruv tizimlari va farmatsevtika sohasini raqamlashtirish</w:t>
      </w:r>
      <w:r>
        <w:rPr>
          <w:rFonts w:ascii="Times New Roman" w:hAnsi="Times New Roman" w:cs="Times New Roman"/>
          <w:rFonts w:ascii="Times New Roman" w:hAnsi="Times New Roman"/>
          <w:b w:val="0"/>
          <w:i w:val="0"/>
          <w:sz w:val="26"/>
        </w:rPr>
        <w:tab/>
        <w:t>12</w:t>
      </w:r>
    </w:p>
    <w:p>
      <w:pPr>
        <w:spacing w:before="0" w:after="60" w:lineRule="auto" w:line="360"/>
        <w:tabs>
          <w:tab w:val="right" w:leader="dot" w:pos="9355"/>
        </w:tabs>
      </w:pPr>
      <w:r>
        <w:rPr>
          <w:rFonts w:ascii="Times New Roman" w:hAnsi="Times New Roman" w:cs="Times New Roman"/>
          <w:rFonts w:ascii="Times New Roman" w:hAnsi="Times New Roman"/>
          <w:b w:val="0"/>
          <w:i w:val="0"/>
          <w:sz w:val="26"/>
        </w:rPr>
        <w:t xml:space="preserve">    1.2. Qidiruv algoritmlari va geodezik masofani hisoblash nazariy asoslari</w:t>
      </w:r>
      <w:r>
        <w:rPr>
          <w:rFonts w:ascii="Times New Roman" w:hAnsi="Times New Roman" w:cs="Times New Roman"/>
          <w:rFonts w:ascii="Times New Roman" w:hAnsi="Times New Roman"/>
          <w:b w:val="0"/>
          <w:i w:val="0"/>
          <w:sz w:val="26"/>
        </w:rPr>
        <w:tab/>
        <w:t>17</w:t>
      </w:r>
    </w:p>
    <w:p>
      <w:pPr>
        <w:spacing w:before="0" w:after="60" w:lineRule="auto" w:line="360"/>
        <w:tabs>
          <w:tab w:val="right" w:leader="dot" w:pos="9355"/>
        </w:tabs>
      </w:pPr>
      <w:r>
        <w:rPr>
          <w:rFonts w:ascii="Times New Roman" w:hAnsi="Times New Roman" w:cs="Times New Roman"/>
          <w:rFonts w:ascii="Times New Roman" w:hAnsi="Times New Roman"/>
          <w:b w:val="0"/>
          <w:i w:val="0"/>
          <w:sz w:val="26"/>
        </w:rPr>
        <w:t xml:space="preserve">    1.3. Mavjud dorixona platformalari va qidiruv tizimlarining qiyosiy tahlili</w:t>
      </w:r>
      <w:r>
        <w:rPr>
          <w:rFonts w:ascii="Times New Roman" w:hAnsi="Times New Roman" w:cs="Times New Roman"/>
          <w:rFonts w:ascii="Times New Roman" w:hAnsi="Times New Roman"/>
          <w:b w:val="0"/>
          <w:i w:val="0"/>
          <w:sz w:val="26"/>
        </w:rPr>
        <w:tab/>
        <w:t>22</w:t>
      </w:r>
    </w:p>
    <w:p>
      <w:pPr>
        <w:spacing w:before="0" w:after="60" w:lineRule="auto" w:line="360"/>
        <w:tabs>
          <w:tab w:val="right" w:leader="dot" w:pos="9355"/>
        </w:tabs>
      </w:pPr>
      <w:r>
        <w:rPr>
          <w:rFonts w:ascii="Times New Roman" w:hAnsi="Times New Roman" w:cs="Times New Roman"/>
          <w:rFonts w:ascii="Times New Roman" w:hAnsi="Times New Roman"/>
          <w:b/>
          <w:i w:val="0"/>
          <w:sz w:val="26"/>
        </w:rPr>
        <w:t>II BOB. DORIXONA QIDIRUV TIZIMINI LOYIHALASH VA ISHLAB CHIQISH</w:t>
      </w:r>
      <w:r>
        <w:rPr>
          <w:rFonts w:ascii="Times New Roman" w:hAnsi="Times New Roman" w:cs="Times New Roman"/>
          <w:rFonts w:ascii="Times New Roman" w:hAnsi="Times New Roman"/>
          <w:b/>
          <w:i w:val="0"/>
          <w:sz w:val="26"/>
        </w:rPr>
        <w:tab/>
        <w:t>28</w:t>
      </w:r>
    </w:p>
    <w:p>
      <w:pPr>
        <w:spacing w:before="0" w:after="60" w:lineRule="auto" w:line="360"/>
        <w:tabs>
          <w:tab w:val="right" w:leader="dot" w:pos="9355"/>
        </w:tabs>
      </w:pPr>
      <w:r>
        <w:rPr>
          <w:rFonts w:ascii="Times New Roman" w:hAnsi="Times New Roman" w:cs="Times New Roman"/>
          <w:rFonts w:ascii="Times New Roman" w:hAnsi="Times New Roman"/>
          <w:b w:val="0"/>
          <w:i w:val="0"/>
          <w:sz w:val="26"/>
        </w:rPr>
        <w:t xml:space="preserve">    2.1. Tizim arxitekturasi va zaruriy texnologiyalarni tanlash</w:t>
      </w:r>
      <w:r>
        <w:rPr>
          <w:rFonts w:ascii="Times New Roman" w:hAnsi="Times New Roman" w:cs="Times New Roman"/>
          <w:rFonts w:ascii="Times New Roman" w:hAnsi="Times New Roman"/>
          <w:b w:val="0"/>
          <w:i w:val="0"/>
          <w:sz w:val="26"/>
        </w:rPr>
        <w:tab/>
        <w:t>28</w:t>
      </w:r>
    </w:p>
    <w:p>
      <w:pPr>
        <w:spacing w:before="0" w:after="60" w:lineRule="auto" w:line="360"/>
        <w:tabs>
          <w:tab w:val="right" w:leader="dot" w:pos="9355"/>
        </w:tabs>
      </w:pPr>
      <w:r>
        <w:rPr>
          <w:rFonts w:ascii="Times New Roman" w:hAnsi="Times New Roman" w:cs="Times New Roman"/>
          <w:rFonts w:ascii="Times New Roman" w:hAnsi="Times New Roman"/>
          <w:b w:val="0"/>
          <w:i w:val="0"/>
          <w:sz w:val="26"/>
        </w:rPr>
        <w:t xml:space="preserve">    2.2. Ma'lumotlar bazasini loyihalash va integratsiyalash</w:t>
      </w:r>
      <w:r>
        <w:rPr>
          <w:rFonts w:ascii="Times New Roman" w:hAnsi="Times New Roman" w:cs="Times New Roman"/>
          <w:rFonts w:ascii="Times New Roman" w:hAnsi="Times New Roman"/>
          <w:b w:val="0"/>
          <w:i w:val="0"/>
          <w:sz w:val="26"/>
        </w:rPr>
        <w:tab/>
        <w:t>35</w:t>
      </w:r>
    </w:p>
    <w:p>
      <w:pPr>
        <w:spacing w:before="0" w:after="60" w:lineRule="auto" w:line="360"/>
        <w:tabs>
          <w:tab w:val="right" w:leader="dot" w:pos="9355"/>
        </w:tabs>
      </w:pPr>
      <w:r>
        <w:rPr>
          <w:rFonts w:ascii="Times New Roman" w:hAnsi="Times New Roman" w:cs="Times New Roman"/>
          <w:rFonts w:ascii="Times New Roman" w:hAnsi="Times New Roman"/>
          <w:b/>
          <w:i w:val="0"/>
          <w:sz w:val="26"/>
        </w:rPr>
        <w:t>III BOB. LOYIHANING AMALIY TATBIQI VA ALGORITMLARINING SAMARADORLIGI</w:t>
      </w:r>
      <w:r>
        <w:rPr>
          <w:rFonts w:ascii="Times New Roman" w:hAnsi="Times New Roman" w:cs="Times New Roman"/>
          <w:rFonts w:ascii="Times New Roman" w:hAnsi="Times New Roman"/>
          <w:b/>
          <w:i w:val="0"/>
          <w:sz w:val="26"/>
        </w:rPr>
        <w:tab/>
        <w:t>43</w:t>
      </w:r>
    </w:p>
    <w:p>
      <w:pPr>
        <w:spacing w:before="0" w:after="60" w:lineRule="auto" w:line="360"/>
        <w:tabs>
          <w:tab w:val="right" w:leader="dot" w:pos="9355"/>
        </w:tabs>
      </w:pPr>
      <w:r>
        <w:rPr>
          <w:rFonts w:ascii="Times New Roman" w:hAnsi="Times New Roman" w:cs="Times New Roman"/>
          <w:rFonts w:ascii="Times New Roman" w:hAnsi="Times New Roman"/>
          <w:b w:val="0"/>
          <w:i w:val="0"/>
          <w:sz w:val="26"/>
        </w:rPr>
        <w:t xml:space="preserve">    3.1. Tizim imkoniyatlari bilan tanishish</w:t>
      </w:r>
      <w:r>
        <w:rPr>
          <w:rFonts w:ascii="Times New Roman" w:hAnsi="Times New Roman" w:cs="Times New Roman"/>
          <w:rFonts w:ascii="Times New Roman" w:hAnsi="Times New Roman"/>
          <w:b w:val="0"/>
          <w:i w:val="0"/>
          <w:sz w:val="26"/>
        </w:rPr>
        <w:tab/>
        <w:t>43</w:t>
      </w:r>
    </w:p>
    <w:p>
      <w:pPr>
        <w:spacing w:before="0" w:after="60" w:lineRule="auto" w:line="360"/>
        <w:tabs>
          <w:tab w:val="right" w:leader="dot" w:pos="9355"/>
        </w:tabs>
      </w:pPr>
      <w:r>
        <w:rPr>
          <w:rFonts w:ascii="Times New Roman" w:hAnsi="Times New Roman" w:cs="Times New Roman"/>
          <w:rFonts w:ascii="Times New Roman" w:hAnsi="Times New Roman"/>
          <w:b w:val="0"/>
          <w:i w:val="0"/>
          <w:sz w:val="26"/>
        </w:rPr>
        <w:t xml:space="preserve">    3.2. Qidiruv va optimallashtirish algoritmlarining samaradorligi</w:t>
      </w:r>
      <w:r>
        <w:rPr>
          <w:rFonts w:ascii="Times New Roman" w:hAnsi="Times New Roman" w:cs="Times New Roman"/>
          <w:rFonts w:ascii="Times New Roman" w:hAnsi="Times New Roman"/>
          <w:b w:val="0"/>
          <w:i w:val="0"/>
          <w:sz w:val="26"/>
        </w:rPr>
        <w:tab/>
        <w:t>50</w:t>
      </w:r>
    </w:p>
    <w:p>
      <w:pPr>
        <w:spacing w:before="0" w:after="60" w:lineRule="auto" w:line="360"/>
        <w:tabs>
          <w:tab w:val="right" w:leader="dot" w:pos="9355"/>
        </w:tabs>
      </w:pPr>
      <w:r>
        <w:rPr>
          <w:rFonts w:ascii="Times New Roman" w:hAnsi="Times New Roman" w:cs="Times New Roman"/>
          <w:rFonts w:ascii="Times New Roman" w:hAnsi="Times New Roman"/>
          <w:b/>
          <w:i w:val="0"/>
          <w:sz w:val="26"/>
        </w:rPr>
        <w:t>IV BOB. HAYOT FAOLIYATI XAVFSIZLIGI</w:t>
      </w:r>
      <w:r>
        <w:rPr>
          <w:rFonts w:ascii="Times New Roman" w:hAnsi="Times New Roman" w:cs="Times New Roman"/>
          <w:rFonts w:ascii="Times New Roman" w:hAnsi="Times New Roman"/>
          <w:b/>
          <w:i w:val="0"/>
          <w:sz w:val="26"/>
        </w:rPr>
        <w:tab/>
        <w:t>55</w:t>
      </w:r>
    </w:p>
    <w:p>
      <w:pPr>
        <w:spacing w:before="0" w:after="60" w:lineRule="auto" w:line="360"/>
        <w:tabs>
          <w:tab w:val="right" w:leader="dot" w:pos="9355"/>
        </w:tabs>
      </w:pPr>
      <w:r>
        <w:rPr>
          <w:rFonts w:ascii="Times New Roman" w:hAnsi="Times New Roman" w:cs="Times New Roman"/>
          <w:rFonts w:ascii="Times New Roman" w:hAnsi="Times New Roman"/>
          <w:b w:val="0"/>
          <w:i w:val="0"/>
          <w:sz w:val="26"/>
        </w:rPr>
        <w:t xml:space="preserve">    4.1. Kompyuter bilan ishlashda ergonomika va sog'liqni saqlash</w:t>
      </w:r>
      <w:r>
        <w:rPr>
          <w:rFonts w:ascii="Times New Roman" w:hAnsi="Times New Roman" w:cs="Times New Roman"/>
          <w:rFonts w:ascii="Times New Roman" w:hAnsi="Times New Roman"/>
          <w:b w:val="0"/>
          <w:i w:val="0"/>
          <w:sz w:val="26"/>
        </w:rPr>
        <w:tab/>
        <w:t>55</w:t>
      </w:r>
    </w:p>
    <w:p>
      <w:pPr>
        <w:spacing w:before="0" w:after="60" w:lineRule="auto" w:line="360"/>
        <w:tabs>
          <w:tab w:val="right" w:leader="dot" w:pos="9355"/>
        </w:tabs>
      </w:pPr>
      <w:r>
        <w:rPr>
          <w:rFonts w:ascii="Times New Roman" w:hAnsi="Times New Roman" w:cs="Times New Roman"/>
          <w:rFonts w:ascii="Times New Roman" w:hAnsi="Times New Roman"/>
          <w:b w:val="0"/>
          <w:i w:val="0"/>
          <w:sz w:val="26"/>
        </w:rPr>
        <w:t xml:space="preserve">    4.2. Yong'in xavfsizligi</w:t>
      </w:r>
      <w:r>
        <w:rPr>
          <w:rFonts w:ascii="Times New Roman" w:hAnsi="Times New Roman" w:cs="Times New Roman"/>
          <w:rFonts w:ascii="Times New Roman" w:hAnsi="Times New Roman"/>
          <w:b w:val="0"/>
          <w:i w:val="0"/>
          <w:sz w:val="26"/>
        </w:rPr>
        <w:tab/>
        <w:t>60</w:t>
      </w:r>
    </w:p>
    <w:p>
      <w:pPr>
        <w:spacing w:before="0" w:after="60" w:lineRule="auto" w:line="360"/>
        <w:tabs>
          <w:tab w:val="right" w:leader="dot" w:pos="9355"/>
        </w:tabs>
      </w:pPr>
      <w:r>
        <w:rPr>
          <w:rFonts w:ascii="Times New Roman" w:hAnsi="Times New Roman" w:cs="Times New Roman"/>
          <w:rFonts w:ascii="Times New Roman" w:hAnsi="Times New Roman"/>
          <w:b/>
          <w:i w:val="0"/>
          <w:sz w:val="26"/>
        </w:rPr>
        <w:t>XULOSA</w:t>
      </w:r>
      <w:r>
        <w:rPr>
          <w:rFonts w:ascii="Times New Roman" w:hAnsi="Times New Roman" w:cs="Times New Roman"/>
          <w:rFonts w:ascii="Times New Roman" w:hAnsi="Times New Roman"/>
          <w:b/>
          <w:i w:val="0"/>
          <w:sz w:val="26"/>
        </w:rPr>
        <w:tab/>
        <w:t>65</w:t>
      </w:r>
    </w:p>
    <w:p>
      <w:pPr>
        <w:spacing w:before="0" w:after="60" w:lineRule="auto" w:line="360"/>
        <w:tabs>
          <w:tab w:val="right" w:leader="dot" w:pos="9355"/>
        </w:tabs>
      </w:pPr>
      <w:r>
        <w:rPr>
          <w:rFonts w:ascii="Times New Roman" w:hAnsi="Times New Roman" w:cs="Times New Roman"/>
          <w:rFonts w:ascii="Times New Roman" w:hAnsi="Times New Roman"/>
          <w:b/>
          <w:i w:val="0"/>
          <w:sz w:val="26"/>
        </w:rPr>
        <w:t>FOYDALANILGAN ADABIYOTLAR</w:t>
      </w:r>
      <w:r>
        <w:rPr>
          <w:rFonts w:ascii="Times New Roman" w:hAnsi="Times New Roman" w:cs="Times New Roman"/>
          <w:rFonts w:ascii="Times New Roman" w:hAnsi="Times New Roman"/>
          <w:b/>
          <w:i w:val="0"/>
          <w:sz w:val="26"/>
        </w:rPr>
        <w:tab/>
        <w:t>67</w:t>
      </w:r>
    </w:p>
    <w:p>
      <w:pPr>
        <w:spacing w:before="0" w:after="60" w:lineRule="auto" w:line="360"/>
        <w:tabs>
          <w:tab w:val="right" w:leader="dot" w:pos="9355"/>
        </w:tabs>
      </w:pPr>
      <w:r>
        <w:rPr>
          <w:rFonts w:ascii="Times New Roman" w:hAnsi="Times New Roman" w:cs="Times New Roman"/>
          <w:rFonts w:ascii="Times New Roman" w:hAnsi="Times New Roman"/>
          <w:b/>
          <w:i w:val="0"/>
          <w:sz w:val="26"/>
        </w:rPr>
        <w:t>DASTUR ILOVASI</w:t>
      </w:r>
      <w:r>
        <w:rPr>
          <w:rFonts w:ascii="Times New Roman" w:hAnsi="Times New Roman" w:cs="Times New Roman"/>
          <w:rFonts w:ascii="Times New Roman" w:hAnsi="Times New Roman"/>
          <w:b/>
          <w:i w:val="0"/>
          <w:sz w:val="26"/>
        </w:rPr>
        <w:tab/>
        <w:t>70</w:t>
      </w:r>
    </w:p>
    <w:p>
      <w:r>
        <w:br w:type="page"/>
      </w:r>
    </w:p>
    <w:p>
      <w:pPr>
        <w:spacing w:lineRule="auto" w:line="360" w:before="360" w:after="160"/>
        <w:jc w:val="center"/>
      </w:pPr>
      <w:r>
        <w:rPr>
          <w:rFonts w:ascii="Times New Roman" w:hAnsi="Times New Roman" w:cs="Times New Roman"/>
          <w:rFonts w:ascii="Times New Roman" w:hAnsi="Times New Roman"/>
          <w:b/>
          <w:i w:val="0"/>
          <w:sz w:val="28"/>
        </w:rPr>
        <w:t>ANNOTATSIYA</w:t>
      </w:r>
    </w:p>
    <w:p>
      <w:pPr>
        <w:spacing w:lineRule="auto" w:line="360" w:before="280" w:after="120"/>
        <w:jc w:val="center"/>
      </w:pPr>
      <w:r>
        <w:rPr>
          <w:rFonts w:ascii="Times New Roman" w:hAnsi="Times New Roman" w:cs="Times New Roman"/>
          <w:rFonts w:ascii="Times New Roman" w:hAnsi="Times New Roman"/>
          <w:b/>
          <w:i w:val="0"/>
          <w:sz w:val="28"/>
        </w:rPr>
        <w:t>O‘zbek tilida</w:t>
      </w:r>
    </w:p>
    <w:p>
      <w:pPr>
        <w:spacing w:before="0" w:after="120" w:lineRule="auto" w:line="360"/>
        <w:ind w:firstLine="709"/>
        <w:jc w:val="both"/>
      </w:pPr>
      <w:r>
        <w:rPr>
          <w:rFonts w:ascii="Times New Roman" w:hAnsi="Times New Roman" w:cs="Times New Roman"/>
          <w:rFonts w:ascii="Times New Roman" w:hAnsi="Times New Roman"/>
          <w:b w:val="0"/>
          <w:i w:val="0"/>
          <w:sz w:val="28"/>
        </w:rPr>
        <w:t>Ushbu bitiruv malakaviy ishi O‘zbekistonda dorixonalardan dori qidirishda foydalanuvchiga eng yaqin va qulay yechimni avtomatik topib beruvchi dasturiy vositasini ishlab chiqishga bag‘ishlangan. Zamonaviy farmatsevtika sohasida dori vositalarini bir nechta dorixona bo‘ylab qo‘lda qidirish jarayoni vaqt talab qiluvchi va noqulay bo‘lib, mavjud mahalliy platformalar foydalanuvchiga geolokatsiya asosida saralangan natijalarni taqdim eta olmaydi — aynan shu bo‘shliqni to‘ldirish ushbu ishning asosiy motivatsiyasi hisoblanadi.</w:t>
      </w:r>
    </w:p>
    <w:p>
      <w:pPr>
        <w:spacing w:before="0" w:after="120" w:lineRule="auto" w:line="360"/>
        <w:ind w:firstLine="709"/>
        <w:jc w:val="both"/>
      </w:pPr>
      <w:r>
        <w:rPr>
          <w:rFonts w:ascii="Times New Roman" w:hAnsi="Times New Roman" w:cs="Times New Roman"/>
          <w:rFonts w:ascii="Times New Roman" w:hAnsi="Times New Roman"/>
          <w:b w:val="0"/>
          <w:i w:val="0"/>
          <w:sz w:val="28"/>
        </w:rPr>
        <w:t>Ishning asosiy maqsadi — ko‘p bosqichli fuzzy qidiruv algoritmi va Haversine geodezik masofa formulasiga asoslangan multi-pharmacy veb-platforma yaratishdan iborat. Tizimda ikkita muhim algoritm markaziy o‘rin tutadi: birinchisi, pg_trgm kengaytmasi yordamida xato yozilgan, sinonim yoki rus tilidagi dori nomlarini ham aniq topib beruvchi 5 bosqichli fuzzy qidiruv algoritmi; ikkinchisi, foydalanuvchi joylashuvidan har bir dorixonagacha bo‘lgan geodezik masofani hisoblash orqali eng yaqin va qulay dorixonani aniqlash imkonini beruvchi Haversine optimallashtirish algoritmi.</w:t>
      </w:r>
    </w:p>
    <w:p>
      <w:pPr>
        <w:spacing w:before="0" w:after="120" w:lineRule="auto" w:line="360"/>
        <w:ind w:firstLine="709"/>
        <w:jc w:val="both"/>
      </w:pPr>
      <w:r>
        <w:rPr>
          <w:rFonts w:ascii="Times New Roman" w:hAnsi="Times New Roman" w:cs="Times New Roman"/>
          <w:rFonts w:ascii="Times New Roman" w:hAnsi="Times New Roman"/>
          <w:b w:val="0"/>
          <w:i w:val="0"/>
          <w:sz w:val="28"/>
        </w:rPr>
        <w:t>Dasturiy vosita .NET 10, Blazor Server va MudBlazor texnologiyalari asosida ishlab chiqilgan bo‘lib, ma’lumotlar bazasi sifatida PostgreSQL 16 ishlatilgan. Tizim uch xil foydalanuvchi rolini qo‘llab-quvvatlaydi: admin (dorixonalarni boshqaradi), farmatsevt (o‘z inventarini boshqaradi) va mehmon foydalanuvchi (login talab qilinmaydi, faqat qidiradi). Umumiy dori katalogi farmatsevtlar tomonidan birgalikda to‘ldiriladi va autocomplete orqali yangi dorilar qo‘shiladi.</w:t>
      </w:r>
    </w:p>
    <w:p>
      <w:pPr>
        <w:spacing w:before="0" w:after="120" w:lineRule="auto" w:line="360"/>
        <w:ind w:firstLine="709"/>
        <w:jc w:val="both"/>
      </w:pPr>
      <w:r>
        <w:rPr>
          <w:rFonts w:ascii="Times New Roman" w:hAnsi="Times New Roman" w:cs="Times New Roman"/>
          <w:rFonts w:ascii="Times New Roman" w:hAnsi="Times New Roman"/>
          <w:b w:val="0"/>
          <w:i w:val="0"/>
          <w:sz w:val="28"/>
        </w:rPr>
        <w:t>Tizimni sinovdan o‘tkazish natijasida 5 bosqichli qidiruv algoritmi xato yozilgan va rus tilidagi dori nomlarini ham to‘g‘ri aniqlaganligini, Haversine formulasi esa Toshkent–Samarqand masofasini ~267,5 km aniqlikda hisoblashini tasdiqladi.</w:t>
      </w:r>
    </w:p>
    <w:p>
      <w:pPr>
        <w:spacing w:before="0" w:after="120" w:lineRule="auto" w:line="360"/>
        <w:ind w:firstLine="709"/>
        <w:jc w:val="both"/>
      </w:pPr>
      <w:r>
        <w:rPr>
          <w:rFonts w:ascii="Times New Roman" w:hAnsi="Times New Roman" w:cs="Times New Roman"/>
          <w:rFonts w:ascii="Times New Roman" w:hAnsi="Times New Roman"/>
          <w:b/>
          <w:i w:val="0"/>
          <w:sz w:val="28"/>
        </w:rPr>
        <w:t>Kalit so‘zlar:</w:t>
      </w:r>
      <w:r>
        <w:rPr>
          <w:rFonts w:ascii="Times New Roman" w:hAnsi="Times New Roman" w:cs="Times New Roman"/>
          <w:rFonts w:ascii="Times New Roman" w:hAnsi="Times New Roman"/>
          <w:b w:val="0"/>
          <w:i w:val="0"/>
          <w:sz w:val="28"/>
        </w:rPr>
        <w:t xml:space="preserve"> dorixona tizimi, fuzzy qidiruv, pg_trgm, Haversine formulasi, Blazor Server, PostgreSQL, geodezik masofa, optimallashtirish algoritmi</w:t>
      </w:r>
    </w:p>
    <w:p>
      <w:pPr>
        <w:spacing w:lineRule="auto" w:line="360" w:before="280" w:after="120"/>
        <w:jc w:val="center"/>
      </w:pPr>
      <w:r>
        <w:rPr>
          <w:rFonts w:ascii="Times New Roman" w:hAnsi="Times New Roman" w:cs="Times New Roman"/>
          <w:rFonts w:ascii="Times New Roman" w:hAnsi="Times New Roman"/>
          <w:b/>
          <w:i w:val="0"/>
          <w:sz w:val="28"/>
        </w:rPr>
        <w:t>Rus tilida (На русском языке)</w:t>
      </w:r>
    </w:p>
    <w:p>
      <w:pPr>
        <w:spacing w:before="0" w:after="120" w:lineRule="auto" w:line="360"/>
        <w:ind w:firstLine="709"/>
        <w:jc w:val="both"/>
      </w:pPr>
      <w:r>
        <w:rPr>
          <w:rFonts w:ascii="Times New Roman" w:hAnsi="Times New Roman" w:cs="Times New Roman"/>
          <w:rFonts w:ascii="Times New Roman" w:hAnsi="Times New Roman"/>
          <w:b w:val="0"/>
          <w:i w:val="0"/>
          <w:sz w:val="28"/>
        </w:rPr>
        <w:t>Данная выпускная квалификационная работа посвящена разработке программного инструмента, который автоматически находит наиболее оптимальное решение для заказа лекарств в аптеках Узбекистана на основе геолокации пользователя. В условиях недостаточного развития цифровых фармацевтических платформ на местном рынке разработанная система призвана заполнить существующий пробел, предоставляя пользователям ранжированные результаты поиска с учётом расстояния до аптек и цены на препараты.</w:t>
      </w:r>
    </w:p>
    <w:p>
      <w:pPr>
        <w:spacing w:before="0" w:after="120" w:lineRule="auto" w:line="360"/>
        <w:ind w:firstLine="709"/>
        <w:jc w:val="both"/>
      </w:pPr>
      <w:r>
        <w:rPr>
          <w:rFonts w:ascii="Times New Roman" w:hAnsi="Times New Roman" w:cs="Times New Roman"/>
          <w:rFonts w:ascii="Times New Roman" w:hAnsi="Times New Roman"/>
          <w:b w:val="0"/>
          <w:i w:val="0"/>
          <w:sz w:val="28"/>
        </w:rPr>
        <w:t>Основная цель работы — создание многофункциональной веб-платформы на основе многоэтапного алгоритма нечёткого поиска и формулы Хаверсина для вычисления геодезического расстояния. В системе реализованы два ключевых алгоритма: пятиэтапный алгоритм нечёткого поиска с использованием расширения pg_trgm, позволяющий находить лекарства даже при опечатках, синонимах или русскоязычном написании; а также алгоритм оптимизации на основе формулы Хаверсина, определяющий ближайшую аптеку с учётом геодезического расстояния от местоположения пользователя.</w:t>
      </w:r>
    </w:p>
    <w:p>
      <w:pPr>
        <w:spacing w:before="0" w:after="120" w:lineRule="auto" w:line="360"/>
        <w:ind w:firstLine="709"/>
        <w:jc w:val="both"/>
      </w:pPr>
      <w:r>
        <w:rPr>
          <w:rFonts w:ascii="Times New Roman" w:hAnsi="Times New Roman" w:cs="Times New Roman"/>
          <w:rFonts w:ascii="Times New Roman" w:hAnsi="Times New Roman"/>
          <w:b w:val="0"/>
          <w:i w:val="0"/>
          <w:sz w:val="28"/>
        </w:rPr>
        <w:t>Система разработана на платформе .NET 10 с использованием Blazor Server и MudBlazor, в качестве базы данных применяется PostgreSQL 16 с расширением pg_trgm. Поддерживаются три роли пользователей: администратор (управление аптеками), фармацевт (управление инвентарём) и гость (поиск без регистрации). Общий каталог лекарств формируется совместно фармацевтами через функцию автодополнения.</w:t>
      </w:r>
    </w:p>
    <w:p>
      <w:pPr>
        <w:spacing w:before="0" w:after="120" w:lineRule="auto" w:line="360"/>
        <w:ind w:firstLine="709"/>
        <w:jc w:val="both"/>
      </w:pPr>
      <w:r>
        <w:rPr>
          <w:rFonts w:ascii="Times New Roman" w:hAnsi="Times New Roman" w:cs="Times New Roman"/>
          <w:rFonts w:ascii="Times New Roman" w:hAnsi="Times New Roman"/>
          <w:b w:val="0"/>
          <w:i w:val="0"/>
          <w:sz w:val="28"/>
        </w:rPr>
        <w:t>Тестирование системы подтвердило корректную работу алгоритма поиска при опечатках и русскоязычных запросах, а формула Хаверсина обеспечила точность вычисления расстояния Ташкент–Самарканд на уровне ~267,5 км.</w:t>
      </w:r>
    </w:p>
    <w:p>
      <w:pPr>
        <w:spacing w:before="0" w:after="120" w:lineRule="auto" w:line="360"/>
        <w:ind w:firstLine="709"/>
        <w:jc w:val="both"/>
      </w:pPr>
      <w:r>
        <w:rPr>
          <w:rFonts w:ascii="Times New Roman" w:hAnsi="Times New Roman" w:cs="Times New Roman"/>
          <w:rFonts w:ascii="Times New Roman" w:hAnsi="Times New Roman"/>
          <w:b/>
          <w:i w:val="0"/>
          <w:sz w:val="28"/>
        </w:rPr>
        <w:t>Ключевые слова:</w:t>
      </w:r>
      <w:r>
        <w:rPr>
          <w:rFonts w:ascii="Times New Roman" w:hAnsi="Times New Roman" w:cs="Times New Roman"/>
          <w:rFonts w:ascii="Times New Roman" w:hAnsi="Times New Roman"/>
          <w:b w:val="0"/>
          <w:i w:val="0"/>
          <w:sz w:val="28"/>
        </w:rPr>
        <w:t xml:space="preserve"> система аптек, нечёткий поиск, pg_trgm, формула Хаверсина, Blazor Server, PostgreSQL, геодезическое расстояние, алгоритм оптимизации</w:t>
      </w:r>
    </w:p>
    <w:p>
      <w:pPr>
        <w:spacing w:lineRule="auto" w:line="360" w:before="280" w:after="120"/>
        <w:jc w:val="center"/>
      </w:pPr>
      <w:r>
        <w:rPr>
          <w:rFonts w:ascii="Times New Roman" w:hAnsi="Times New Roman" w:cs="Times New Roman"/>
          <w:rFonts w:ascii="Times New Roman" w:hAnsi="Times New Roman"/>
          <w:b/>
          <w:i w:val="0"/>
          <w:sz w:val="28"/>
        </w:rPr>
        <w:t>Ingliz tilida (In English)</w:t>
      </w:r>
    </w:p>
    <w:p>
      <w:pPr>
        <w:spacing w:before="0" w:after="120" w:lineRule="auto" w:line="360"/>
        <w:ind w:firstLine="709"/>
        <w:jc w:val="both"/>
      </w:pPr>
      <w:r>
        <w:rPr>
          <w:rFonts w:ascii="Times New Roman" w:hAnsi="Times New Roman" w:cs="Times New Roman"/>
          <w:rFonts w:ascii="Times New Roman" w:hAnsi="Times New Roman"/>
          <w:b w:val="0"/>
          <w:i w:val="0"/>
          <w:sz w:val="28"/>
        </w:rPr>
        <w:t>This graduation thesis is dedicated to the development of a software tool that automatically finds the most optimal solution for ordering medicines from pharmacies in Uzbekistan based on the user’s geolocation. In the context of insufficiently developed digital pharmaceutical platforms in the local market, the developed system aims to bridge the existing gap by providing users with ranked pharmacy search results sorted by proximity and price.</w:t>
      </w:r>
    </w:p>
    <w:p>
      <w:pPr>
        <w:spacing w:before="0" w:after="120" w:lineRule="auto" w:line="360"/>
        <w:ind w:firstLine="709"/>
        <w:jc w:val="both"/>
      </w:pPr>
      <w:r>
        <w:rPr>
          <w:rFonts w:ascii="Times New Roman" w:hAnsi="Times New Roman" w:cs="Times New Roman"/>
          <w:rFonts w:ascii="Times New Roman" w:hAnsi="Times New Roman"/>
          <w:b w:val="0"/>
          <w:i w:val="0"/>
          <w:sz w:val="28"/>
        </w:rPr>
        <w:t>The main objective of the work is to create a multi-pharmacy web platform based on a multi-stage fuzzy search algorithm and the Haversine geodesic distance formula. The system incorporates two core algorithms: a five-stage fuzzy search algorithm using the pg_trgm extension, which correctly identifies medicines even with typos, synonyms, or Russian-language input; and a Haversine-based optimization algorithm that determines the nearest pharmacy by calculating the geodesic distance from the user’s location.</w:t>
      </w:r>
    </w:p>
    <w:p>
      <w:pPr>
        <w:spacing w:before="0" w:after="120" w:lineRule="auto" w:line="360"/>
        <w:ind w:firstLine="709"/>
        <w:jc w:val="both"/>
      </w:pPr>
      <w:r>
        <w:rPr>
          <w:rFonts w:ascii="Times New Roman" w:hAnsi="Times New Roman" w:cs="Times New Roman"/>
          <w:rFonts w:ascii="Times New Roman" w:hAnsi="Times New Roman"/>
          <w:b w:val="0"/>
          <w:i w:val="0"/>
          <w:sz w:val="28"/>
        </w:rPr>
        <w:t>The software tool is developed using .NET 10, Blazor Server, and MudBlazor, with PostgreSQL 16 as the database management system. The system supports three user roles: administrator (pharmacy management), pharmacist (inventory management), and guest users (search without registration). A shared medicine catalog is collectively maintained by pharmacists through an autocomplete-based workflow.</w:t>
      </w:r>
    </w:p>
    <w:p>
      <w:pPr>
        <w:spacing w:before="0" w:after="120" w:lineRule="auto" w:line="360"/>
        <w:ind w:firstLine="709"/>
        <w:jc w:val="both"/>
      </w:pPr>
      <w:r>
        <w:rPr>
          <w:rFonts w:ascii="Times New Roman" w:hAnsi="Times New Roman" w:cs="Times New Roman"/>
          <w:rFonts w:ascii="Times New Roman" w:hAnsi="Times New Roman"/>
          <w:b w:val="0"/>
          <w:i w:val="0"/>
          <w:sz w:val="28"/>
        </w:rPr>
        <w:t>System testing confirmed that the five-stage search algorithm correctly identifies medicines with typos and Russian-language queries, while the Haversine formula calculated the Tashkent–Samarkand distance with an accuracy of approximately 267.5 km.</w:t>
      </w:r>
    </w:p>
    <w:p>
      <w:pPr>
        <w:spacing w:before="0" w:after="120" w:lineRule="auto" w:line="360"/>
        <w:ind w:firstLine="709"/>
        <w:jc w:val="both"/>
      </w:pPr>
      <w:r>
        <w:rPr>
          <w:rFonts w:ascii="Times New Roman" w:hAnsi="Times New Roman" w:cs="Times New Roman"/>
          <w:rFonts w:ascii="Times New Roman" w:hAnsi="Times New Roman"/>
          <w:b/>
          <w:i w:val="0"/>
          <w:sz w:val="28"/>
        </w:rPr>
        <w:t>Keywords:</w:t>
      </w:r>
      <w:r>
        <w:rPr>
          <w:rFonts w:ascii="Times New Roman" w:hAnsi="Times New Roman" w:cs="Times New Roman"/>
          <w:rFonts w:ascii="Times New Roman" w:hAnsi="Times New Roman"/>
          <w:b w:val="0"/>
          <w:i w:val="0"/>
          <w:sz w:val="28"/>
        </w:rPr>
        <w:t xml:space="preserve"> pharmacy system, fuzzy search, pg_trgm, Haversine formula, Blazor Server, PostgreSQL, geodesic distance, optimization algorithm</w:t>
      </w:r>
    </w:p>
    <w:p>
      <w:r>
        <w:br w:type="page"/>
      </w:r>
    </w:p>
    <w:p>
      <w:pPr>
        <w:spacing w:lineRule="auto" w:line="360" w:before="360" w:after="160"/>
        <w:jc w:val="center"/>
      </w:pPr>
      <w:r>
        <w:rPr>
          <w:rFonts w:ascii="Times New Roman" w:hAnsi="Times New Roman" w:cs="Times New Roman"/>
          <w:rFonts w:ascii="Times New Roman" w:hAnsi="Times New Roman"/>
          <w:b/>
          <w:i w:val="0"/>
          <w:sz w:val="28"/>
        </w:rPr>
        <w:t>KIRISH</w:t>
      </w:r>
    </w:p>
    <w:p>
      <w:pPr>
        <w:spacing w:before="0" w:after="120" w:lineRule="auto" w:line="360"/>
        <w:ind w:firstLine="709"/>
        <w:jc w:val="both"/>
      </w:pPr>
      <w:r>
        <w:rPr>
          <w:rFonts w:ascii="Times New Roman" w:hAnsi="Times New Roman" w:cs="Times New Roman"/>
          <w:rFonts w:ascii="Times New Roman" w:hAnsi="Times New Roman"/>
          <w:b w:val="0"/>
          <w:i w:val="0"/>
          <w:sz w:val="28"/>
        </w:rPr>
        <w:t>Zamonaviy axborot texnologiyalarining jadal rivojlanishi barcha sohalarda, jumladan farmatsevtika va sog‘liqni saqlash sohasida ham tubdan o‘zgarishlarga olib kelmoqda. Bugungi kunda fuqarolar zarur dori vositalarini topish va sotib olish uchun bir nechta dorixonaga shaxsan borishga majbur bo‘lmoqda, bu esa bemorlar uchun qimmatli vaqt va kuch sarfiga olib keladi. Xususan, kerakli dori mavjudligini oldindan bilmasdan dorixonadan dorixonaga yurish — ayniqsa katta shaharlarda va favqulodda holatlarda — jiddiy muammo sifatida namoyon bo‘ladi.</w:t>
      </w:r>
    </w:p>
    <w:p>
      <w:pPr>
        <w:spacing w:before="0" w:after="120" w:lineRule="auto" w:line="360"/>
        <w:ind w:firstLine="709"/>
        <w:jc w:val="both"/>
      </w:pPr>
      <w:r>
        <w:rPr>
          <w:rFonts w:ascii="Times New Roman" w:hAnsi="Times New Roman" w:cs="Times New Roman"/>
          <w:rFonts w:ascii="Times New Roman" w:hAnsi="Times New Roman"/>
          <w:b w:val="0"/>
          <w:i w:val="0"/>
          <w:sz w:val="28"/>
        </w:rPr>
        <w:t>O‘zbekistonda dorixona tarmog‘i keng rivojlangan bo‘lishiga qaramay, foydalanuvchilarga kerakli dorini qaysi dorixonada va qanday narxda topish mumkinligini ko‘rsatuvchi raqamli platforma hali yetarli darajada shakllanmagan. Mavjud yechimlar bir necha asosiy cheklovga ega: birinchidan, dori nomini xato yoki boshqa tilda kiritilganda qidiruv natija bermaydi; ikkinchidan, dorixona ro‘yxati foydalanuvchi joylashuvidan masofaga ko‘ra saralangan holda ko‘rsatilmaydi; uchinchidan, bir nechta dorixonaning narxlarini bir joyda solishtirish imkoniyati mavjud emas. Ushbu muammolarni hal etishda zamonaviy qidiruv algoritmlari va geodezik masofa hisoblash texnologiyalari muhim rol o‘ynashi mumkin.</w:t>
      </w:r>
    </w:p>
    <w:p>
      <w:pPr>
        <w:spacing w:before="0" w:after="120" w:lineRule="auto" w:line="360"/>
        <w:ind w:firstLine="709"/>
        <w:jc w:val="both"/>
      </w:pPr>
      <w:r>
        <w:rPr>
          <w:rFonts w:ascii="Times New Roman" w:hAnsi="Times New Roman" w:cs="Times New Roman"/>
          <w:rFonts w:ascii="Times New Roman" w:hAnsi="Times New Roman"/>
          <w:b w:val="0"/>
          <w:i w:val="0"/>
          <w:sz w:val="28"/>
        </w:rPr>
        <w:t>Mazkur bitiruv malakaviy ishi dorixonalardan dori buyurtma berishning eng yaqin va qulay yechimini avtomatik topib beruvchi dasturiy vositasini ishlab chiqishga bag‘ishlangan bo‘lib, unda ko‘p bosqichli fuzzy qidiruv algoritmi va Haversine geodezik masofa formulasidan samarali foydalanilgan. Ishlab chiqilgan tizim foydalanuvchilarga kerakli dorini qaysi dorixonada qancha narxda va qancha masofada topish mumkinligini bir zumda aniqlab berish imkonini yaratadi.</w:t>
      </w:r>
    </w:p>
    <w:p>
      <w:pPr>
        <w:spacing w:before="0" w:after="120" w:lineRule="auto" w:line="360"/>
        <w:ind w:firstLine="709"/>
        <w:jc w:val="both"/>
      </w:pPr>
      <w:r>
        <w:rPr>
          <w:rFonts w:ascii="Times New Roman" w:hAnsi="Times New Roman" w:cs="Times New Roman"/>
          <w:rFonts w:ascii="Times New Roman" w:hAnsi="Times New Roman"/>
          <w:b/>
          <w:i w:val="0"/>
          <w:sz w:val="28"/>
        </w:rPr>
        <w:t>Bitiruv malakaviy ishining dolzarbligi:</w:t>
      </w:r>
    </w:p>
    <w:p>
      <w:pPr>
        <w:spacing w:before="0" w:after="120" w:lineRule="auto" w:line="360"/>
        <w:ind w:firstLine="709"/>
        <w:jc w:val="both"/>
      </w:pPr>
      <w:r>
        <w:rPr>
          <w:rFonts w:ascii="Times New Roman" w:hAnsi="Times New Roman" w:cs="Times New Roman"/>
          <w:rFonts w:ascii="Times New Roman" w:hAnsi="Times New Roman"/>
          <w:b w:val="0"/>
          <w:i w:val="0"/>
          <w:sz w:val="28"/>
        </w:rPr>
        <w:t>O‘zbekiston Respublikasi Prezidentining 2020-yil 5-oktabrdagi PF-6079-son “Raqamli O‘zbekiston — 2030” strategiyasini amalga oshirish chora-tadbirlari to‘g‘risidagi farmoni mamlakatimizda raqamli iqtisodiyotni rivojlantirish, axborot texnologiyalarini barcha sohalarga joriy etish va sog‘liqni saqlash tizimini raqamlashtirish bo‘yicha aniq maqsad va vazifalarni belgilab bergan. Ushbu strategik hujjat doirasida farmatsevtika sohasini raqamlashtirish ham ustuvor yo‘nalishlardan biri sifatida belgilangan bo‘lib, fuqarolarga dori vositalaridan qulay foydalanish imkoniyatini yaratish davlat siyosatining muhim qismi hisoblanadi. Sog‘liqni saqlash sohasida raqamli yechimlarni joriy etish nafaqat vaqtni tejash, balki muolaja sifatini oshirish va dori vositalarining mavjudligini oshirish nuqtai nazaridan ham katta ahamiyat kasb etadi.</w:t>
      </w:r>
    </w:p>
    <w:p>
      <w:pPr>
        <w:spacing w:before="0" w:after="120" w:lineRule="auto" w:line="360"/>
        <w:ind w:firstLine="709"/>
        <w:jc w:val="both"/>
      </w:pPr>
      <w:r>
        <w:rPr>
          <w:rFonts w:ascii="Times New Roman" w:hAnsi="Times New Roman" w:cs="Times New Roman"/>
          <w:rFonts w:ascii="Times New Roman" w:hAnsi="Times New Roman"/>
          <w:b w:val="0"/>
          <w:i w:val="0"/>
          <w:sz w:val="28"/>
        </w:rPr>
        <w:t>O‘zbekiston farmatsevtika bozorida bugungi kunda 10 000 dan ortiq dorixona faoliyat yuritmoqda, biroq ularning inventar ma’lumotlari yagona raqamli tizimda jamlangan emas. Mavjud apteka.uz kabi platformalar dori mavjudligini real vaqtda tekshirish va geolokatsiya asosida saralash imkoniyatlarini taqdim eta olmaydi. Bundan tashqari, dori nomlarining o‘zbek, rus va ingliz tillarida turlicha yozilishi oddiy qidiruv tizimlarini samarasiz qilib qo‘ymoqda. Yuqorida keltirilgan muammolar va raqamli transformatsiya zarurati ushbu tadqiqotning dolzarbligini to‘la asoslab beradi.</w:t>
      </w:r>
    </w:p>
    <w:p>
      <w:pPr>
        <w:spacing w:before="0" w:after="120" w:lineRule="auto" w:line="360"/>
        <w:ind w:firstLine="709"/>
        <w:jc w:val="both"/>
      </w:pPr>
      <w:r>
        <w:rPr>
          <w:rFonts w:ascii="Times New Roman" w:hAnsi="Times New Roman" w:cs="Times New Roman"/>
          <w:rFonts w:ascii="Times New Roman" w:hAnsi="Times New Roman"/>
          <w:b/>
          <w:i w:val="0"/>
          <w:sz w:val="28"/>
        </w:rPr>
        <w:t>Bitiruv malakaviy ishining maqsadi:</w:t>
      </w:r>
    </w:p>
    <w:p>
      <w:pPr>
        <w:spacing w:before="0" w:after="120" w:lineRule="auto" w:line="360"/>
        <w:ind w:firstLine="709"/>
        <w:jc w:val="both"/>
      </w:pPr>
      <w:r>
        <w:rPr>
          <w:rFonts w:ascii="Times New Roman" w:hAnsi="Times New Roman" w:cs="Times New Roman"/>
          <w:rFonts w:ascii="Times New Roman" w:hAnsi="Times New Roman"/>
          <w:b w:val="0"/>
          <w:i w:val="0"/>
          <w:sz w:val="28"/>
        </w:rPr>
        <w:t>Ushbu bitiruv malakaviy ishining asosiy maqsadi — dorixonalardan dori buyurtma berishda eng yaqin va qulay yechimni avtomatik topib beruvchi dasturiy vositasini ishlab chiqishdan iborat. Ushbu maqsadga erishish uchun quyidagi jihatlar ko‘zda tutilgan:</w:t>
      </w:r>
    </w:p>
    <w:p>
      <w:pPr>
        <w:spacing w:before="0" w:after="60" w:lineRule="auto" w:line="360"/>
        <w:ind w:left="709"/>
        <w:jc w:val="both"/>
      </w:pPr>
      <w:r>
        <w:rPr>
          <w:rFonts w:ascii="Times New Roman" w:hAnsi="Times New Roman" w:cs="Times New Roman"/>
          <w:rFonts w:ascii="Times New Roman" w:hAnsi="Times New Roman"/>
          <w:b w:val="0"/>
          <w:i w:val="0"/>
          <w:sz w:val="28"/>
        </w:rPr>
        <w:t>- Dorixona va dori ma’lumotlari bazasini boshqarish tizimini yaratish;</w:t>
      </w:r>
    </w:p>
    <w:p>
      <w:pPr>
        <w:spacing w:before="0" w:after="60" w:lineRule="auto" w:line="360"/>
        <w:ind w:left="709"/>
        <w:jc w:val="both"/>
      </w:pPr>
      <w:r>
        <w:rPr>
          <w:rFonts w:ascii="Times New Roman" w:hAnsi="Times New Roman" w:cs="Times New Roman"/>
          <w:rFonts w:ascii="Times New Roman" w:hAnsi="Times New Roman"/>
          <w:b w:val="0"/>
          <w:i w:val="0"/>
          <w:sz w:val="28"/>
        </w:rPr>
        <w:t>- Ko‘p bosqichli fuzzy qidiruv algoritmini (pg_trgm) ishlab chiqish;</w:t>
      </w:r>
    </w:p>
    <w:p>
      <w:pPr>
        <w:spacing w:before="0" w:after="60" w:lineRule="auto" w:line="360"/>
        <w:ind w:left="709"/>
        <w:jc w:val="both"/>
      </w:pPr>
      <w:r>
        <w:rPr>
          <w:rFonts w:ascii="Times New Roman" w:hAnsi="Times New Roman" w:cs="Times New Roman"/>
          <w:rFonts w:ascii="Times New Roman" w:hAnsi="Times New Roman"/>
          <w:b w:val="0"/>
          <w:i w:val="0"/>
          <w:sz w:val="28"/>
        </w:rPr>
        <w:t>- Haversine formulasi asosida geodezik masofa hisoblash modulini yaratish;</w:t>
      </w:r>
    </w:p>
    <w:p>
      <w:pPr>
        <w:spacing w:before="0" w:after="60" w:lineRule="auto" w:line="360"/>
        <w:ind w:left="709"/>
        <w:jc w:val="both"/>
      </w:pPr>
      <w:r>
        <w:rPr>
          <w:rFonts w:ascii="Times New Roman" w:hAnsi="Times New Roman" w:cs="Times New Roman"/>
          <w:rFonts w:ascii="Times New Roman" w:hAnsi="Times New Roman"/>
          <w:b w:val="0"/>
          <w:i w:val="0"/>
          <w:sz w:val="28"/>
        </w:rPr>
        <w:t>- Foydalanuvchi joylashuvi asosida optimal dorixonani aniqlash imkonini berish;</w:t>
      </w:r>
    </w:p>
    <w:p>
      <w:pPr>
        <w:spacing w:before="0" w:after="60" w:lineRule="auto" w:line="360"/>
        <w:ind w:left="709"/>
        <w:jc w:val="both"/>
      </w:pPr>
      <w:r>
        <w:rPr>
          <w:rFonts w:ascii="Times New Roman" w:hAnsi="Times New Roman" w:cs="Times New Roman"/>
          <w:rFonts w:ascii="Times New Roman" w:hAnsi="Times New Roman"/>
          <w:b w:val="0"/>
          <w:i w:val="0"/>
          <w:sz w:val="28"/>
        </w:rPr>
        <w:t>- Farmatsevtlar uchun umumiy dori katalogini boshqarish interfeysini ishlab chiqish.</w:t>
      </w:r>
    </w:p>
    <w:p>
      <w:pPr>
        <w:spacing w:before="0" w:after="120" w:lineRule="auto" w:line="360"/>
        <w:ind w:firstLine="709"/>
        <w:jc w:val="both"/>
      </w:pPr>
      <w:r>
        <w:rPr>
          <w:rFonts w:ascii="Times New Roman" w:hAnsi="Times New Roman" w:cs="Times New Roman"/>
          <w:rFonts w:ascii="Times New Roman" w:hAnsi="Times New Roman"/>
          <w:b/>
          <w:i w:val="0"/>
          <w:sz w:val="28"/>
        </w:rPr>
        <w:t>Bitiruv malakaviy ishining vazifalari:</w:t>
      </w:r>
    </w:p>
    <w:p>
      <w:pPr>
        <w:spacing w:before="0" w:after="120" w:lineRule="auto" w:line="360"/>
        <w:ind w:firstLine="709"/>
        <w:jc w:val="both"/>
      </w:pPr>
      <w:r>
        <w:rPr>
          <w:rFonts w:ascii="Times New Roman" w:hAnsi="Times New Roman" w:cs="Times New Roman"/>
          <w:rFonts w:ascii="Times New Roman" w:hAnsi="Times New Roman"/>
          <w:b w:val="0"/>
          <w:i w:val="0"/>
          <w:sz w:val="28"/>
        </w:rPr>
        <w:t>Belgilangan maqsadga erishish uchun quyidagi vazifalar hal etilishi ko‘zda tutilgan:</w:t>
      </w:r>
    </w:p>
    <w:p>
      <w:pPr>
        <w:spacing w:before="0" w:after="60" w:lineRule="auto" w:line="360"/>
        <w:ind w:left="709"/>
        <w:jc w:val="both"/>
      </w:pPr>
      <w:r>
        <w:rPr>
          <w:rFonts w:ascii="Times New Roman" w:hAnsi="Times New Roman" w:cs="Times New Roman"/>
          <w:rFonts w:ascii="Times New Roman" w:hAnsi="Times New Roman"/>
          <w:b w:val="0"/>
          <w:i w:val="0"/>
          <w:sz w:val="28"/>
        </w:rPr>
        <w:t>- Dorixona axborot tizimlarining nazariy asoslarini o‘rganish;</w:t>
      </w:r>
    </w:p>
    <w:p>
      <w:pPr>
        <w:spacing w:before="0" w:after="60" w:lineRule="auto" w:line="360"/>
        <w:ind w:left="709"/>
        <w:jc w:val="both"/>
      </w:pPr>
      <w:r>
        <w:rPr>
          <w:rFonts w:ascii="Times New Roman" w:hAnsi="Times New Roman" w:cs="Times New Roman"/>
          <w:rFonts w:ascii="Times New Roman" w:hAnsi="Times New Roman"/>
          <w:b w:val="0"/>
          <w:i w:val="0"/>
          <w:sz w:val="28"/>
        </w:rPr>
        <w:t>- Fuzzy qidiruv va geodezik masofani hisoblash algoritmlarini tahlil qilish;</w:t>
      </w:r>
    </w:p>
    <w:p>
      <w:pPr>
        <w:spacing w:before="0" w:after="60" w:lineRule="auto" w:line="360"/>
        <w:ind w:left="709"/>
        <w:jc w:val="both"/>
      </w:pPr>
      <w:r>
        <w:rPr>
          <w:rFonts w:ascii="Times New Roman" w:hAnsi="Times New Roman" w:cs="Times New Roman"/>
          <w:rFonts w:ascii="Times New Roman" w:hAnsi="Times New Roman"/>
          <w:b w:val="0"/>
          <w:i w:val="0"/>
          <w:sz w:val="28"/>
        </w:rPr>
        <w:t>- Mavjud dorixona platformalarini qiyosiy tahlil qilish;</w:t>
      </w:r>
    </w:p>
    <w:p>
      <w:pPr>
        <w:spacing w:before="0" w:after="60" w:lineRule="auto" w:line="360"/>
        <w:ind w:left="709"/>
        <w:jc w:val="both"/>
      </w:pPr>
      <w:r>
        <w:rPr>
          <w:rFonts w:ascii="Times New Roman" w:hAnsi="Times New Roman" w:cs="Times New Roman"/>
          <w:rFonts w:ascii="Times New Roman" w:hAnsi="Times New Roman"/>
          <w:b w:val="0"/>
          <w:i w:val="0"/>
          <w:sz w:val="28"/>
        </w:rPr>
        <w:t>- Tizim arxitekturasini loyihalash (Clean Architecture);</w:t>
      </w:r>
    </w:p>
    <w:p>
      <w:pPr>
        <w:spacing w:before="0" w:after="60" w:lineRule="auto" w:line="360"/>
        <w:ind w:left="709"/>
        <w:jc w:val="both"/>
      </w:pPr>
      <w:r>
        <w:rPr>
          <w:rFonts w:ascii="Times New Roman" w:hAnsi="Times New Roman" w:cs="Times New Roman"/>
          <w:rFonts w:ascii="Times New Roman" w:hAnsi="Times New Roman"/>
          <w:b w:val="0"/>
          <w:i w:val="0"/>
          <w:sz w:val="28"/>
        </w:rPr>
        <w:t>- PostgreSQL va pg_trgm yordamida ko‘p bosqichli qidiruv modulini ishlab chiqish;</w:t>
      </w:r>
    </w:p>
    <w:p>
      <w:pPr>
        <w:spacing w:before="0" w:after="60" w:lineRule="auto" w:line="360"/>
        <w:ind w:left="709"/>
        <w:jc w:val="both"/>
      </w:pPr>
      <w:r>
        <w:rPr>
          <w:rFonts w:ascii="Times New Roman" w:hAnsi="Times New Roman" w:cs="Times New Roman"/>
          <w:rFonts w:ascii="Times New Roman" w:hAnsi="Times New Roman"/>
          <w:b w:val="0"/>
          <w:i w:val="0"/>
          <w:sz w:val="28"/>
        </w:rPr>
        <w:t>- Haversine formulasi asosida optimallashtirish modulini yaratish;</w:t>
      </w:r>
    </w:p>
    <w:p>
      <w:pPr>
        <w:spacing w:before="0" w:after="60" w:lineRule="auto" w:line="360"/>
        <w:ind w:left="709"/>
        <w:jc w:val="both"/>
      </w:pPr>
      <w:r>
        <w:rPr>
          <w:rFonts w:ascii="Times New Roman" w:hAnsi="Times New Roman" w:cs="Times New Roman"/>
          <w:rFonts w:ascii="Times New Roman" w:hAnsi="Times New Roman"/>
          <w:b w:val="0"/>
          <w:i w:val="0"/>
          <w:sz w:val="28"/>
        </w:rPr>
        <w:t>- MudBlazor asosida foydalanuvchi interfeysini ishlab chiqish;</w:t>
      </w:r>
    </w:p>
    <w:p>
      <w:pPr>
        <w:spacing w:before="0" w:after="60" w:lineRule="auto" w:line="360"/>
        <w:ind w:left="709"/>
        <w:jc w:val="both"/>
      </w:pPr>
      <w:r>
        <w:rPr>
          <w:rFonts w:ascii="Times New Roman" w:hAnsi="Times New Roman" w:cs="Times New Roman"/>
          <w:rFonts w:ascii="Times New Roman" w:hAnsi="Times New Roman"/>
          <w:b w:val="0"/>
          <w:i w:val="0"/>
          <w:sz w:val="28"/>
        </w:rPr>
        <w:t>- Tizimni sinovdan o‘tkazish va natijalarni tahlil qilish.</w:t>
      </w:r>
    </w:p>
    <w:p>
      <w:pPr>
        <w:spacing w:before="0" w:after="120" w:lineRule="auto" w:line="360"/>
        <w:ind w:firstLine="709"/>
        <w:jc w:val="both"/>
      </w:pPr>
      <w:r>
        <w:rPr>
          <w:rFonts w:ascii="Times New Roman" w:hAnsi="Times New Roman" w:cs="Times New Roman"/>
          <w:rFonts w:ascii="Times New Roman" w:hAnsi="Times New Roman"/>
          <w:b/>
          <w:i w:val="0"/>
          <w:sz w:val="28"/>
        </w:rPr>
        <w:t>Bitiruv malakaviy ishining tuzilishi:</w:t>
      </w:r>
    </w:p>
    <w:p>
      <w:pPr>
        <w:spacing w:before="0" w:after="120" w:lineRule="auto" w:line="360"/>
        <w:ind w:firstLine="709"/>
        <w:jc w:val="both"/>
      </w:pPr>
      <w:r>
        <w:rPr>
          <w:rFonts w:ascii="Times New Roman" w:hAnsi="Times New Roman" w:cs="Times New Roman"/>
          <w:rFonts w:ascii="Times New Roman" w:hAnsi="Times New Roman"/>
          <w:b w:val="0"/>
          <w:i w:val="0"/>
          <w:sz w:val="28"/>
        </w:rPr>
        <w:t>Ushbu bitiruv malakaviy ishi kirish, to‘rt bob, xulosa, foydalanilgan adabiyotlar ro‘yxati va dastur ilovasidan iborat.</w:t>
      </w:r>
    </w:p>
    <w:p>
      <w:pPr>
        <w:spacing w:before="0" w:after="120" w:lineRule="auto" w:line="360"/>
        <w:ind w:firstLine="709"/>
        <w:jc w:val="both"/>
      </w:pPr>
      <w:r>
        <w:rPr>
          <w:rFonts w:ascii="Times New Roman" w:hAnsi="Times New Roman" w:cs="Times New Roman"/>
          <w:rFonts w:ascii="Times New Roman" w:hAnsi="Times New Roman"/>
          <w:b w:val="0"/>
          <w:i w:val="0"/>
          <w:sz w:val="28"/>
        </w:rPr>
        <w:t>Kirish qismida tadqiqotning dolzarbligi asoslab berilgan, maqsad va vazifalar aniq shakllantirilgan hamda ishning umumiy tuzilishi bayon etilgan.</w:t>
      </w:r>
    </w:p>
    <w:p>
      <w:pPr>
        <w:spacing w:before="0" w:after="120" w:lineRule="auto" w:line="360"/>
        <w:ind w:firstLine="709"/>
        <w:jc w:val="both"/>
      </w:pPr>
      <w:r>
        <w:rPr>
          <w:rFonts w:ascii="Times New Roman" w:hAnsi="Times New Roman" w:cs="Times New Roman"/>
          <w:rFonts w:ascii="Times New Roman" w:hAnsi="Times New Roman"/>
          <w:b w:val="0"/>
          <w:i w:val="0"/>
          <w:sz w:val="28"/>
        </w:rPr>
        <w:t>Birinchi bob “Dorixona axborot tizimlarini raqamlashtirish va optimallashtirish algoritmlarining nazariy asoslari” deb nomlanib, zamonaviy dorixona boshqaruv tizimlari, qidiruv algoritmlari va geodezik masofa hisoblashning nazariy asoslari, shuningdek mavjud dorixona platformalarining qiyosiy tahlili yoritilgan.</w:t>
      </w:r>
    </w:p>
    <w:p>
      <w:pPr>
        <w:spacing w:before="0" w:after="120" w:lineRule="auto" w:line="360"/>
        <w:ind w:firstLine="709"/>
        <w:jc w:val="both"/>
      </w:pPr>
      <w:r>
        <w:rPr>
          <w:rFonts w:ascii="Times New Roman" w:hAnsi="Times New Roman" w:cs="Times New Roman"/>
          <w:rFonts w:ascii="Times New Roman" w:hAnsi="Times New Roman"/>
          <w:b w:val="0"/>
          <w:i w:val="0"/>
          <w:sz w:val="28"/>
        </w:rPr>
        <w:t>Ikkinchi bob “Dorixona qidiruv tizimini loyihalash va ishlab chiqish” deb nomlanib, tizim arxitekturasi va zaruriy texnologiyalarni tanlash asoslari hamda ma’lumotlar bazasini loyihalash va integratsiyalash masalalari batafsil ko‘rib chiqilgan.</w:t>
      </w:r>
    </w:p>
    <w:p>
      <w:pPr>
        <w:spacing w:before="0" w:after="120" w:lineRule="auto" w:line="360"/>
        <w:ind w:firstLine="709"/>
        <w:jc w:val="both"/>
      </w:pPr>
      <w:r>
        <w:rPr>
          <w:rFonts w:ascii="Times New Roman" w:hAnsi="Times New Roman" w:cs="Times New Roman"/>
          <w:rFonts w:ascii="Times New Roman" w:hAnsi="Times New Roman"/>
          <w:b w:val="0"/>
          <w:i w:val="0"/>
          <w:sz w:val="28"/>
        </w:rPr>
        <w:t>Uchinchi bob “Loyihaning amaliy tatbiqi va algoritmlarining samaradorligi” deb nomlanib, tizim imkoniyatlari bilan tanishish va qidiruv hamda optimallashtirish algoritmlarining samaradorligi tahlil qilingan.</w:t>
      </w:r>
    </w:p>
    <w:p>
      <w:pPr>
        <w:spacing w:before="0" w:after="120" w:lineRule="auto" w:line="360"/>
        <w:ind w:firstLine="709"/>
        <w:jc w:val="both"/>
      </w:pPr>
      <w:r>
        <w:rPr>
          <w:rFonts w:ascii="Times New Roman" w:hAnsi="Times New Roman" w:cs="Times New Roman"/>
          <w:rFonts w:ascii="Times New Roman" w:hAnsi="Times New Roman"/>
          <w:b w:val="0"/>
          <w:i w:val="0"/>
          <w:sz w:val="28"/>
        </w:rPr>
        <w:t>To‘rtinchi bob “Hayot faoliyati xavfsizligi” deb nomlanib, kompyuter bilan ishlashda ergonomika va sog‘liqni saqlash, shuningdek yong‘in xavfsizligi masalalari ko‘rib chiqilgan.</w:t>
      </w:r>
    </w:p>
    <w:p>
      <w:pPr>
        <w:spacing w:before="0" w:after="120" w:lineRule="auto" w:line="360"/>
        <w:ind w:firstLine="709"/>
        <w:jc w:val="both"/>
      </w:pPr>
      <w:r>
        <w:rPr>
          <w:rFonts w:ascii="Times New Roman" w:hAnsi="Times New Roman" w:cs="Times New Roman"/>
          <w:rFonts w:ascii="Times New Roman" w:hAnsi="Times New Roman"/>
          <w:b w:val="0"/>
          <w:i w:val="0"/>
          <w:sz w:val="28"/>
        </w:rPr>
        <w:t>Xulosa qismida olib borilgan tadqiqot natijalari umumlashtirilgan va asosiy xulosalar shakllantirilgan. Foydalanilgan adabiyotlar ro‘yxatida tadqiqot davomida murojaat etilgan barcha manbalar keltirilgan. Dastur ilovasida tizimning asosiy kod qismlari joylashtirilgan.</w:t>
      </w:r>
    </w:p>
    <w:p>
      <w:r>
        <w:br w:type="page"/>
      </w:r>
    </w:p>
    <w:p>
      <w:pPr>
        <w:spacing w:lineRule="auto" w:line="360" w:before="360" w:after="160"/>
        <w:jc w:val="center"/>
      </w:pPr>
      <w:r>
        <w:rPr>
          <w:rFonts w:ascii="Times New Roman" w:hAnsi="Times New Roman" w:cs="Times New Roman"/>
          <w:rFonts w:ascii="Times New Roman" w:hAnsi="Times New Roman"/>
          <w:b/>
          <w:i w:val="0"/>
          <w:sz w:val="28"/>
        </w:rPr>
        <w:t>I BOB. DORIXONA AXBOROT TIZIMLARINI RAQAMLASHTIRISH VA OPTIMALLASHTIRISH ALGORITMLARINING NAZARIY ASOSLARI</w:t>
      </w:r>
    </w:p>
    <w:p>
      <w:pPr>
        <w:spacing w:lineRule="auto" w:line="360" w:before="280" w:after="120"/>
        <w:jc w:val="center"/>
      </w:pPr>
      <w:r>
        <w:rPr>
          <w:rFonts w:ascii="Times New Roman" w:hAnsi="Times New Roman" w:cs="Times New Roman"/>
          <w:rFonts w:ascii="Times New Roman" w:hAnsi="Times New Roman"/>
          <w:b/>
          <w:i w:val="0"/>
          <w:sz w:val="28"/>
        </w:rPr>
        <w:t>1.1. Zamonaviy dorixona boshqaruv tizimlari va farmatsevtika sohasini raqamlashtirish</w:t>
      </w:r>
    </w:p>
    <w:p>
      <w:pPr>
        <w:spacing w:before="0" w:after="120" w:lineRule="auto" w:line="360"/>
        <w:ind w:firstLine="709"/>
        <w:jc w:val="both"/>
      </w:pPr>
      <w:r>
        <w:rPr>
          <w:rFonts w:ascii="Times New Roman" w:hAnsi="Times New Roman" w:cs="Times New Roman"/>
          <w:rFonts w:ascii="Times New Roman" w:hAnsi="Times New Roman"/>
          <w:b w:val="0"/>
          <w:i w:val="0"/>
          <w:sz w:val="28"/>
        </w:rPr>
        <w:t>Zamonaviy sog‘liqni saqlash tizimida farmatsevtika sohasini raqamlashtirish masalasi tobora muhim ahamiyat kasb etmoqda. Dori vositalariga bo‘lgan talab yildan yilga ortib borayotgan bir sharoitda, dorixonalar o‘z inventarini samarali boshqarish, foydalanuvchilar esa kerakli dorini tezda topish imkoniyatiga muhtoj. Axborot texnologiyalarining jadal rivojlanishi farmatsevtika sohasidagi an’anaviy jarayonlarni — qo‘lda yurituladigan inventar daftarlardan tortib, zamonaviy raqamli platformalargacha — tubdan o‘zgartirib yubordi. Xususan, bir nechta dorixonani birlashtiruvchi multi-pharmacy platformalar foydalanuvchilarga kerakli dorini qaysi dorixonada va qanday narxda topish mumkinligini bir zumda aniqlash imkonini berib, sog‘liqni saqlash tizimidagi muhim bo‘shliqni to‘ldirmoqda.</w:t>
      </w:r>
    </w:p>
    <w:p>
      <w:pPr>
        <w:spacing w:lineRule="auto" w:line="360" w:before="200" w:after="80"/>
        <w:jc w:val="center"/>
      </w:pPr>
      <w:r>
        <w:rPr>
          <w:rFonts w:ascii="Times New Roman" w:hAnsi="Times New Roman" w:cs="Times New Roman"/>
          <w:rFonts w:ascii="Times New Roman" w:hAnsi="Times New Roman"/>
          <w:b/>
          <w:i w:val="0"/>
          <w:sz w:val="28"/>
        </w:rPr>
        <w:t>Dorixona axborot tizimlarining rivojlanish bosqichlari</w:t>
      </w:r>
    </w:p>
    <w:p>
      <w:pPr>
        <w:spacing w:before="0" w:after="120" w:lineRule="auto" w:line="360"/>
        <w:ind w:firstLine="709"/>
        <w:jc w:val="both"/>
      </w:pPr>
      <w:r>
        <w:rPr>
          <w:rFonts w:ascii="Times New Roman" w:hAnsi="Times New Roman" w:cs="Times New Roman"/>
          <w:rFonts w:ascii="Times New Roman" w:hAnsi="Times New Roman"/>
          <w:b w:val="0"/>
          <w:i w:val="0"/>
          <w:sz w:val="28"/>
        </w:rPr>
        <w:t>Dorixona boshqaruv tizimlarining rivojlanish tarixi bir necha muhim bosqichni o‘z ichiga oladi. Birinchi bosqichda — an’anaviy davrda — dorixonalardagi barcha ma’lumotlar qog‘oz daftarlar va kartotekalar orqali yuritilgan, dori inventarini tekshirish uchun esa bevosita dorixonaga borish yoki telefon qilish zarur bo‘lgan. Ikkinchi bosqichda — kompyuterlashtirish davrida — yakka dorixonalar uchun izolyatsiyalangan dasturiy yechimlar paydo bo‘ldi: Microsoft Excel jadvallar va oddiy ma’lumotlar bazalari yordamida inventar boshqarildi, biroq bu tizimlar dorixonalar o‘rtasida ma’lumot almashish imkoniyatidan mahrum edi. Uchinchi bosqichda tarmoq texnologiyalarining rivojlanishi bilan zanjir dorixonalar uchun markazlashgan boshqaruv tizimlari vujudga keldi — bir kompaniyaga qarashli barcha filiallarning inventar ma’lumotlari yagona tizimda jamlandi. To‘rtinchi, hozirgi bosqichda esa bulutli texnologiyalar, geolokatsiya xizmatlari va fuzzy qidiruv algoritmlari asosida qurilgan ochiq multi-pharmacy platformalar rivojlanmoqda — bu platformalar har qanday mustaqil dorixonani yagona ekotizimga birlashtirish imkonini beradi.</w:t>
      </w:r>
    </w:p>
    <w:p>
      <w:pPr>
        <w:spacing w:lineRule="auto" w:line="360" w:before="200" w:after="80"/>
        <w:jc w:val="center"/>
      </w:pPr>
      <w:r>
        <w:rPr>
          <w:rFonts w:ascii="Times New Roman" w:hAnsi="Times New Roman" w:cs="Times New Roman"/>
          <w:rFonts w:ascii="Times New Roman" w:hAnsi="Times New Roman"/>
          <w:b/>
          <w:i w:val="0"/>
          <w:sz w:val="28"/>
        </w:rPr>
        <w:t>Multi-pharmacy platformalar va ularning tuzilishi</w:t>
      </w:r>
    </w:p>
    <w:p>
      <w:pPr>
        <w:spacing w:before="0" w:after="120" w:lineRule="auto" w:line="360"/>
        <w:ind w:firstLine="709"/>
        <w:jc w:val="both"/>
      </w:pPr>
      <w:r>
        <w:rPr>
          <w:rFonts w:ascii="Times New Roman" w:hAnsi="Times New Roman" w:cs="Times New Roman"/>
          <w:rFonts w:ascii="Times New Roman" w:hAnsi="Times New Roman"/>
          <w:b w:val="0"/>
          <w:i w:val="0"/>
          <w:sz w:val="28"/>
        </w:rPr>
        <w:t>Multi-pharmacy platforma — bu bir nechta mustaqil dorixonani yagona raqamli muhitda birlashtiruvchi axborot tizimi bo‘lib, foydalanuvchilarga qidiruv, solishtirish va yo‘naltirish xizmatlarini taqdim etadi. Bunday platformalarda odatda uch xil foydalanuvchi roli mavjud bo‘ladi. Administrator roli platformaning umumiy boshqaruvini amalga oshiradi — yangi dorixonalarni ro‘yxatdan o‘tkazadi, ularning faolligini nazorat qiladi va umumiy statistikani kuzatib boradi. Farmatsevt roli o‘z dorixonasining profilini va dori inventarini boshqaradi — narx, miqdor va mavjudlik ma’lumotlarini yangilab turadi. Mehmon foydalanuvchi roli esa hech qanday ro‘yxatdan o‘tmasdan dori qidiradi, narx va masofani solishtiradi hamda o‘ziga qulay dorixonani tanlaydi. Har uch rolning uyg‘un ishlashi platformaning asosiy qiymatini yaratadi: farmatsevtlar inventarini yangilab tursa, foydalanuvchilar real vaqtda to‘g‘ri ma’lumot oladi. Bunday arxitektura platformaning afzalligini ham, murakkabligini ham belgilab beradi — chunki turli manfaatdor tomonlarning talablarini bir vaqtda qondirish alohida loyihalash mahoratini talab qiladi.</w:t>
      </w:r>
    </w:p>
    <w:p>
      <w:pPr>
        <w:spacing w:lineRule="auto" w:line="360" w:before="200" w:after="80"/>
        <w:jc w:val="center"/>
      </w:pPr>
      <w:r>
        <w:rPr>
          <w:rFonts w:ascii="Times New Roman" w:hAnsi="Times New Roman" w:cs="Times New Roman"/>
          <w:rFonts w:ascii="Times New Roman" w:hAnsi="Times New Roman"/>
          <w:b/>
          <w:i w:val="0"/>
          <w:sz w:val="28"/>
        </w:rPr>
        <w:t>Umumiy dori katalogi (Shared Catalog) konsepsiyasi</w:t>
      </w:r>
    </w:p>
    <w:p>
      <w:pPr>
        <w:spacing w:before="0" w:after="120" w:lineRule="auto" w:line="360"/>
        <w:ind w:firstLine="709"/>
        <w:jc w:val="both"/>
      </w:pPr>
      <w:r>
        <w:rPr>
          <w:rFonts w:ascii="Times New Roman" w:hAnsi="Times New Roman" w:cs="Times New Roman"/>
          <w:rFonts w:ascii="Times New Roman" w:hAnsi="Times New Roman"/>
          <w:b w:val="0"/>
          <w:i w:val="0"/>
          <w:sz w:val="28"/>
        </w:rPr>
        <w:t>Zamonaviy multi-pharmacy platformalarning eng muhim arxitektura elementi — bu barcha farmatsevtlar tomonidan birgalikda to‘ldiriladigan umumiy dori katalogi (shared catalog) konsepsiyasidir. An’anaviy yondashuvda har bir dorixona o‘z dori ro‘yxatini mustaqil yuritadi, bu esa bir xil dorining yuzlab turli nomda kiritilishiga va ma’lumotlarning parchalanib ketishiga olib keladi. Umumiy katalog yondashuvi bu muammoni bartaraf etadi: birinchi marta yangi dori qo‘shayotgan farmatsevt uni butun platforma uchun yaratadi, qolgan farmatsevtlar esa autocomplete funksiyasi orqali mavjud dorini topib, o‘z inventariga qo‘shadi. Natijada dori haqidagi ma’lumotlar — nomi, generik nomi, rus tilida nomi, sinonim savdo nomlari, kategoriyasi, ishlab chiqaruvchisi — bir marta kiritiladi va barcha foydalanuvchilar tomonidan birgalikda boyitib boriladi. Bu yondashuv crowdsourcing tamoyiliga asoslanib, katta ma’lumotlar bazasini nisbatan kam sarf bilan shakllantirish imkonini beradi.</w:t>
      </w:r>
    </w:p>
    <w:p>
      <w:pPr>
        <w:spacing w:lineRule="auto" w:line="360" w:before="200" w:after="80"/>
        <w:jc w:val="center"/>
      </w:pPr>
      <w:r>
        <w:rPr>
          <w:rFonts w:ascii="Times New Roman" w:hAnsi="Times New Roman" w:cs="Times New Roman"/>
          <w:rFonts w:ascii="Times New Roman" w:hAnsi="Times New Roman"/>
          <w:b/>
          <w:i w:val="0"/>
          <w:sz w:val="28"/>
        </w:rPr>
        <w:t>Farmatsevtika sohasini raqamlashtirishning afzalliklari</w:t>
      </w:r>
    </w:p>
    <w:p>
      <w:pPr>
        <w:spacing w:before="0" w:after="120" w:lineRule="auto" w:line="360"/>
        <w:ind w:firstLine="709"/>
        <w:jc w:val="both"/>
      </w:pPr>
      <w:r>
        <w:rPr>
          <w:rFonts w:ascii="Times New Roman" w:hAnsi="Times New Roman" w:cs="Times New Roman"/>
          <w:rFonts w:ascii="Times New Roman" w:hAnsi="Times New Roman"/>
          <w:b w:val="0"/>
          <w:i w:val="0"/>
          <w:sz w:val="28"/>
        </w:rPr>
        <w:t>Farmatsevtika sohasiga axborot texnologiyalarini joriy etishning bir qator muhim afzalliklari mavjud bo‘lib, ular nafaqat dorixona uchun, balki fuqarolar uchun ham sezilarli darajada hayot sifatini oshiradi. Birinchi afzallik — vaqtni tejash: foydalanuvchi kerakli dorini qaysi dorixonada topishini oldindan bilib, maqsadli ravishda yo‘l oladi va bo‘sh dorixonalarni aylanib chiqish zaruriyatidan qutiladi. Ikkinchi afzallik — narxlarni solishtirish: bir xil dori turli dorixonalarda turli narxda sotilishi mumkin bo‘lib, raqamli platforma foydalanuvchiga eng arzon variantni bir zumda ko‘rsatadi. Uchinchi afzallik — masofa bo‘yicha saralash: geolokatsiya asosida eng yaqin dorixonani aniqlash foydalanuvchining yo‘l xarajati va vaqtini kamaytiradi, bu esa ayniqsa keksa yoki harakati cheklangan bemorlar uchun muhim. To‘rtinchi afzallik — inventar shaffofligi: dorixona rahbariyati o‘z inventarining real holatini kuzatib boradi va kam qolgan tovarlarni o‘z vaqtida to‘ldiradi. Beshinchi afzallik — raqobat muhiti: ochiq platforma dorixonalar o‘rtasida sog‘lom raqobatni rag‘batlantiradi, bu esa narxlar pasayishiga va xizmat sifatining oshishiga olib keladi.</w:t>
      </w:r>
    </w:p>
    <w:p>
      <w:pPr>
        <w:spacing w:lineRule="auto" w:line="360" w:before="200" w:after="80"/>
        <w:jc w:val="center"/>
      </w:pPr>
      <w:r>
        <w:rPr>
          <w:rFonts w:ascii="Times New Roman" w:hAnsi="Times New Roman" w:cs="Times New Roman"/>
          <w:rFonts w:ascii="Times New Roman" w:hAnsi="Times New Roman"/>
          <w:b/>
          <w:i w:val="0"/>
          <w:sz w:val="28"/>
        </w:rPr>
        <w:t>Muammolar va cheklovlar</w:t>
      </w:r>
    </w:p>
    <w:p>
      <w:pPr>
        <w:spacing w:before="0" w:after="120" w:lineRule="auto" w:line="360"/>
        <w:ind w:firstLine="709"/>
        <w:jc w:val="both"/>
      </w:pPr>
      <w:r>
        <w:rPr>
          <w:rFonts w:ascii="Times New Roman" w:hAnsi="Times New Roman" w:cs="Times New Roman"/>
          <w:rFonts w:ascii="Times New Roman" w:hAnsi="Times New Roman"/>
          <w:b w:val="0"/>
          <w:i w:val="0"/>
          <w:sz w:val="28"/>
        </w:rPr>
        <w:t>Biroq, dorixona axborot tizimlarini joriy etishda bir qator muammolar va cheklovlar ham mavjud bo‘lib, ularga alohida e’tibor qaratish lozim. Birinchi muammo — ma’lumotlar sifati: farmatsevtlar tomonidan kiritilgan inventar ma’lumotlari doimo yangilanib turilmasa, foydalanuvchi platformada mavjud ko‘ringan dorini dorixonada topa olmaydi, bu esa tizimga ishonchni pasaytiradi. Ikkinchi muammo — dori nomlarining ko‘p tillilik muammosi: O‘zbekistonda dori nomlari o‘zbek, rus va ingliz tillarida turlicha yoziladi (“Paracetamol”, “Парацетамол”, “Paratsetamol”), oddiy qidiruv tizimlari esa bu variantlarni bir-biriga bog‘lay olmaydi. Uchinchi muammo — geolokatsiya aniqligi: foydalanuvchining joylashuvi aniq bo‘lmasa yoki dorixona koordinatalari noto‘g‘ri kiritilgan bo‘lsa, masofa hisoblash natijasi ishonchsiz chiqadi. To‘rtinchi muammo — internet infratuzilmasi: hamma dorixonada barqaror internet aloqasi mavjud emas, bu esa real vaqt inventar yangilanishini qiyinlashtiradi. Ushbu muammolarni anglagan holda tizimni loyihalash va ishlab chiqish — platformaning amaliy samaradorligini ta’minlashning asosiy sharti hisoblanadi.</w:t>
      </w:r>
    </w:p>
    <w:p>
      <w:pPr>
        <w:spacing w:lineRule="auto" w:line="360" w:before="200" w:after="80"/>
        <w:jc w:val="center"/>
      </w:pPr>
      <w:r>
        <w:rPr>
          <w:rFonts w:ascii="Times New Roman" w:hAnsi="Times New Roman" w:cs="Times New Roman"/>
          <w:rFonts w:ascii="Times New Roman" w:hAnsi="Times New Roman"/>
          <w:b/>
          <w:i w:val="0"/>
          <w:sz w:val="28"/>
        </w:rPr>
        <w:t>O‘zbekiston konteksti</w:t>
      </w:r>
    </w:p>
    <w:p>
      <w:pPr>
        <w:spacing w:before="0" w:after="120" w:lineRule="auto" w:line="360"/>
        <w:ind w:firstLine="709"/>
        <w:jc w:val="both"/>
      </w:pPr>
      <w:r>
        <w:rPr>
          <w:rFonts w:ascii="Times New Roman" w:hAnsi="Times New Roman" w:cs="Times New Roman"/>
          <w:rFonts w:ascii="Times New Roman" w:hAnsi="Times New Roman"/>
          <w:b w:val="0"/>
          <w:i w:val="0"/>
          <w:sz w:val="28"/>
        </w:rPr>
        <w:t>O‘zbekistonda farmatsevtika tarmog‘i so‘nggi yillarda jadal sur’atda rivojlanib, raqamli transformatsiya uchun qulay zamin yaratmoqda. O‘zbekiston Respublikasining “Dori vositalari va farmatsevtika faoliyati to‘g‘risida”gi Qonuni hamda Prezidentning “Raqamli O‘zbekiston — 2030” strategiyasi sog‘liqni saqlash sohasini raqamlashtirishni ustuvor vazifa sifatida belgilab bergan. Bugungi kunda mamlakatimizda 10 000 dan ortiq dorixona faoliyat yuritib, ularning katta qismi yirik shaharlarda — Toshkent, Samarqand, Buxoro, Farg‘ona — jamlangan. Biroq, mavjud apteka.uz kabi mahalliy platformalar dori mavjudligini real vaqtda tekshirish, geolokatsiya asosida saralash va fuzzy qidiruv imkoniyatlarini to‘liq taqdim eta olmamoqda. O‘zbek va rus tillarida yozilgan dori nomlarini bir qidiruvda topish, shuningdek narx va masofani bir vaqtda hisobga olgan holda optimal dorixonani tavsiya qilish — bu imkoniyatlar mahalliy bozorda hali yetarli darajada rivojlanmagan. Aynan shu bo‘shliqni to‘ldirish ushbu bitiruv malakaviy ishining asosiy maqsadlaridan birini tashkil etadi.</w:t>
      </w:r>
    </w:p>
    <w:p>
      <w:pPr>
        <w:spacing w:before="120" w:after="40"/>
        <w:jc w:val="center"/>
      </w:pPr>
      <w:r>
        <w:drawing>
          <wp:inline xmlns:a="http://schemas.openxmlformats.org/drawingml/2006/main" xmlns:pic="http://schemas.openxmlformats.org/drawingml/2006/picture">
            <wp:extent cx="5220000" cy="2589449"/>
            <wp:docPr id="1" name="Picture 1"/>
            <wp:cNvGraphicFramePr>
              <a:graphicFrameLocks noChangeAspect="1"/>
            </wp:cNvGraphicFramePr>
            <a:graphic>
              <a:graphicData uri="http://schemas.openxmlformats.org/drawingml/2006/picture">
                <pic:pic>
                  <pic:nvPicPr>
                    <pic:cNvPr id="0" name="1.1.1-platform-concept.png"/>
                    <pic:cNvPicPr/>
                  </pic:nvPicPr>
                  <pic:blipFill>
                    <a:blip r:embed="rId10"/>
                    <a:stretch>
                      <a:fillRect/>
                    </a:stretch>
                  </pic:blipFill>
                  <pic:spPr>
                    <a:xfrm>
                      <a:off x="0" y="0"/>
                      <a:ext cx="5220000" cy="2589449"/>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1.1.1-rasm. DrugstoreSystem platformasining kontseptual modeli.</w:t>
      </w:r>
    </w:p>
    <w:p>
      <w:pPr>
        <w:spacing w:before="0" w:after="200" w:lineRule="auto" w:line="360"/>
        <w:jc w:val="center"/>
      </w:pPr>
      <w:r>
        <w:rPr>
          <w:rFonts w:ascii="Times New Roman" w:hAnsi="Times New Roman" w:cs="Times New Roman"/>
          <w:rFonts w:ascii="Times New Roman" w:hAnsi="Times New Roman"/>
          <w:b/>
          <w:i w:val="0"/>
          <w:sz w:val="24"/>
        </w:rPr>
        <w:t>1.1.1-rasm. DrugstoreSystem platformasining kontseptual modeli.</w:t>
      </w:r>
    </w:p>
    <w:p>
      <w:pPr>
        <w:spacing w:lineRule="auto" w:line="360" w:before="200" w:after="80"/>
        <w:jc w:val="center"/>
      </w:pPr>
      <w:r>
        <w:rPr>
          <w:rFonts w:ascii="Times New Roman" w:hAnsi="Times New Roman" w:cs="Times New Roman"/>
          <w:rFonts w:ascii="Times New Roman" w:hAnsi="Times New Roman"/>
          <w:b/>
          <w:i w:val="0"/>
          <w:sz w:val="28"/>
        </w:rPr>
        <w:t>Xulosa</w:t>
      </w:r>
    </w:p>
    <w:p>
      <w:pPr>
        <w:spacing w:before="0" w:after="120" w:lineRule="auto" w:line="360"/>
        <w:ind w:firstLine="709"/>
        <w:jc w:val="both"/>
      </w:pPr>
      <w:r>
        <w:rPr>
          <w:rFonts w:ascii="Times New Roman" w:hAnsi="Times New Roman" w:cs="Times New Roman"/>
          <w:rFonts w:ascii="Times New Roman" w:hAnsi="Times New Roman"/>
          <w:b w:val="0"/>
          <w:i w:val="0"/>
          <w:sz w:val="28"/>
        </w:rPr>
        <w:t>Shunday qilib, zamonaviy dorixona axborot tizimlari farmatsevtika sohasini tubdan o‘zgartirib, foydalanuvchilarga dori qidirishni sezilarli darajada osonlashtirmoqda. An’anaviy qog‘oz daftarlardan multi-pharmacy platformalargacha bo‘lgan evolyutsiya jarayonida shared catalog, geolokatsiya va fuzzy qidiruv kabi texnologiyalar hal qiluvchi o‘rin egalladi. Vaqtni tejash, narxlarni solishtirish va masofa bo‘yicha saralash kabi afzalliklar bilan bir qatorda, ma’lumotlar sifati va ko‘p tillilik kabi muammolar ham e’tiborga olinishi lozim. O‘zbekiston kontekstida esa mahalliy farmatsevtika bozorining o‘ziga xos xususiyatlarini hisobga olgan holda ishlab chiqilgan raqamli yechimga bo‘lgan talab kun sayin ortib bormoqda. Keyingi bo‘limda ushbu platformaning asosiy algoritmik poydevori — fuzzy qidiruv va Haversine geodezik masofa hisoblash texnologiyalarining nazariy asoslari ko‘rib chiqiladi.</w:t>
      </w:r>
    </w:p>
    <w:p>
      <w:r>
        <w:br w:type="page"/>
      </w:r>
    </w:p>
    <w:p>
      <w:pPr>
        <w:spacing w:lineRule="auto" w:line="360" w:before="280" w:after="120"/>
        <w:jc w:val="center"/>
      </w:pPr>
      <w:r>
        <w:rPr>
          <w:rFonts w:ascii="Times New Roman" w:hAnsi="Times New Roman" w:cs="Times New Roman"/>
          <w:rFonts w:ascii="Times New Roman" w:hAnsi="Times New Roman"/>
          <w:b/>
          <w:i w:val="0"/>
          <w:sz w:val="28"/>
        </w:rPr>
        <w:t>1.2. Qidiruv algoritmlari va geodezik masofani hisoblash nazariy asoslari</w:t>
      </w:r>
    </w:p>
    <w:p>
      <w:pPr>
        <w:spacing w:before="0" w:after="120" w:lineRule="auto" w:line="360"/>
        <w:ind w:firstLine="709"/>
        <w:jc w:val="both"/>
      </w:pPr>
      <w:r>
        <w:rPr>
          <w:rFonts w:ascii="Times New Roman" w:hAnsi="Times New Roman" w:cs="Times New Roman"/>
          <w:rFonts w:ascii="Times New Roman" w:hAnsi="Times New Roman"/>
          <w:b w:val="0"/>
          <w:i w:val="0"/>
          <w:sz w:val="28"/>
        </w:rPr>
        <w:t>Zamonaviy multi-pharmacy platformalarning samaradorligi ikki asosiy algoritmik komponent — dori qidiruvi va dorixona ranjirlashiga bog‘liq. Foydalanuvchi kerakli dorini tezda topa olishi uchun qidiruv tizimi nafaqat to‘g‘ri yozilgan nomlarni, balki xato yozilgan, sinonim yoki rus tilidagi nomlarni ham aniqlay olishi zarur. Eng mos dorixonani ko‘rsatish uchun esa geografik masofa yoki narx bo‘yicha saralash imkoniyati talab etiladi. Ushbu bo‘limda mazkur ikki algoritmik yo‘nalish — fuzzy qidiruv va Haversine geodezik masofa hisoblash — ning nazariy asoslari batafsil ko‘rib chiqiladi.</w:t>
      </w:r>
    </w:p>
    <w:p>
      <w:pPr>
        <w:spacing w:lineRule="auto" w:line="360" w:before="200" w:after="80"/>
        <w:jc w:val="center"/>
      </w:pPr>
      <w:r>
        <w:rPr>
          <w:rFonts w:ascii="Times New Roman" w:hAnsi="Times New Roman" w:cs="Times New Roman"/>
          <w:rFonts w:ascii="Times New Roman" w:hAnsi="Times New Roman"/>
          <w:b/>
          <w:i w:val="0"/>
          <w:sz w:val="28"/>
        </w:rPr>
        <w:t>Oddiy matn qidiruvining cheklovlari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An’anaviy ma’lumotlar bazasi qidiruvida keng qo‘llaniladigan LIKE operatori matn qidiruvining eng oddiy shakli hisoblanadi. Ushbu yondashuvda </w:t>
      </w:r>
      <w:r>
        <w:rPr>
          <w:rFonts w:ascii="Courier New" w:hAnsi="Courier New" w:cs="Courier New"/>
          <w:rFonts w:ascii="Courier New" w:hAnsi="Courier New"/>
          <w:b w:val="0"/>
          <w:i w:val="0"/>
          <w:sz w:val="24"/>
        </w:rPr>
        <w:t>WHERE name LIKE ’%paracetamol%’</w:t>
      </w:r>
      <w:r>
        <w:rPr>
          <w:rFonts w:ascii="Times New Roman" w:hAnsi="Times New Roman" w:cs="Times New Roman"/>
          <w:rFonts w:ascii="Times New Roman" w:hAnsi="Times New Roman"/>
          <w:b w:val="0"/>
          <w:i w:val="0"/>
          <w:sz w:val="28"/>
        </w:rPr>
        <w:t xml:space="preserve"> kabi so‘rov berilganda, ma’lumotlar bazasi berilgan satrni butunlay o‘z ichiga olgan yozuvlarni qaytaradi. Biroq, bu usulning bir qator jiddiy cheklovlari mavjud. Birinchi cheklov — xatolarga bardoshsizlik: foydalanuvchi “paratsetamol” yoki “parasitamol” deb yozsa, LIKE operatori hech qanday natija qaytarmaydi, holbuki bu xatolar odatiy tabiiy til kiritishlaridir. Ikkinchi cheklov — ko‘p tillilik muammosi: “Paracetamol” va “Парацетамол” (rus tilidagi yozilishi) o‘rtasidagi bogliklikni oddiy LIKE operatori tana olmaydi. Uchinchi cheklov — qisman moslik: foydalanuvchi “No-shpa” deya kiritsa, ma’lumotlar bazasida “No-Spa” sifatida saqlangan yozuv topilmasligi mumkin, chunki katta-kichik harf va defis farqi qidiruvni buzadi. To‘rtinchi cheklov — samaradorlik: LIKE operatori GIN yoki GiST indekslaridan foydalana olmaydi va katta jadvallarda to‘liq skan (full table scan) qilishga majbur bo‘ladi, bu esa ishlash tezligini sezilarli darajada pasaytiradi. Shu sababli zamonaviy qidiruv tizimlari ancha murakkab yondashuvlarni talab etadi.</w:t>
      </w:r>
    </w:p>
    <w:p>
      <w:pPr>
        <w:spacing w:lineRule="auto" w:line="360" w:before="200" w:after="80"/>
        <w:jc w:val="center"/>
      </w:pPr>
      <w:r>
        <w:rPr>
          <w:rFonts w:ascii="Times New Roman" w:hAnsi="Times New Roman" w:cs="Times New Roman"/>
          <w:rFonts w:ascii="Times New Roman" w:hAnsi="Times New Roman"/>
          <w:b/>
          <w:i w:val="0"/>
          <w:sz w:val="28"/>
        </w:rPr>
        <w:t>Trigram qidiruv va pg_trgm texnologiyasi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Trigram qidiruv — bu matnni uch belgili ketma-ketliklarga (trigramlarga) bo‘lib, qidiruv so‘rovi va ma’lumotlar bazasidagi yozuvlar o‘rtasidagi umumiy trigramlar soniga asoslangan o‘xshashlikni hisoblaydigan algoritmdir. PostgreSQL ma’lumotlar bazasida bu imkoniyat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kengaytmasi orqali ta’minlanadi. Har qanday matn satr uchun trigram to‘plami quyidagicha hosil qilinadi: avval satrning boshiga ikki bo‘sh joy, oxiriga bir bo‘sh joy qo‘shiladi, so‘ngra har uch ketma-ket belgi alohida trigram sifatida ajratib olinadi. Masalan, “para” so‘zi uchun trigramlar: </w:t>
      </w:r>
      <w:r>
        <w:rPr>
          <w:rFonts w:ascii="Courier New" w:hAnsi="Courier New" w:cs="Courier New"/>
          <w:rFonts w:ascii="Courier New" w:hAnsi="Courier New"/>
          <w:b w:val="0"/>
          <w:i w:val="0"/>
          <w:sz w:val="24"/>
        </w:rPr>
        <w:t>“  p”</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 pa”</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“par”</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“ara”</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“ra ”</w:t>
      </w:r>
      <w:r>
        <w:rPr>
          <w:rFonts w:ascii="Times New Roman" w:hAnsi="Times New Roman" w:cs="Times New Roman"/>
          <w:rFonts w:ascii="Times New Roman" w:hAnsi="Times New Roman"/>
          <w:b w:val="0"/>
          <w:i w:val="0"/>
          <w:sz w:val="28"/>
        </w:rPr>
        <w:t xml:space="preserve"> shaklida hosil bo‘ladi. Ikki satr o‘rtasidagi o‘xshashlik quyidagi formula yordamida hisoblanadi: similarity = 2 × |A ∩ B| / (|A| + |B|), bu yerda A va B — mos ravishda birinchi va ikkinchi satrning trigram to‘plamlari, |A ∩ B| esa ularning kesishmasidagi trigramlar soni. Natijada 0 dan 1 gacha bo‘lgan o‘xshashlik koeffitsienti olinadi, bu koeffitsient esa belgilangan chegara qiymatidan (odatda 0.3) yuqori bo‘lsa, mos topilgan deb hisoblanadi.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kengaytmasi GIN va GiST indekslarini qo‘llab-quvvatlaydi, bu esa katta jadvallarda ham yuqori qidiruv tezligini ta’minlaydi.</w:t>
      </w:r>
    </w:p>
    <w:p>
      <w:pPr>
        <w:spacing w:before="120" w:after="40"/>
        <w:jc w:val="center"/>
      </w:pPr>
      <w:r>
        <w:drawing>
          <wp:inline xmlns:a="http://schemas.openxmlformats.org/drawingml/2006/main" xmlns:pic="http://schemas.openxmlformats.org/drawingml/2006/picture">
            <wp:extent cx="5220000" cy="3544138"/>
            <wp:docPr id="2" name="Picture 2"/>
            <wp:cNvGraphicFramePr>
              <a:graphicFrameLocks noChangeAspect="1"/>
            </wp:cNvGraphicFramePr>
            <a:graphic>
              <a:graphicData uri="http://schemas.openxmlformats.org/drawingml/2006/picture">
                <pic:pic>
                  <pic:nvPicPr>
                    <pic:cNvPr id="0" name="1.2.1-trigram-diagram.png"/>
                    <pic:cNvPicPr/>
                  </pic:nvPicPr>
                  <pic:blipFill>
                    <a:blip r:embed="rId11"/>
                    <a:stretch>
                      <a:fillRect/>
                    </a:stretch>
                  </pic:blipFill>
                  <pic:spPr>
                    <a:xfrm>
                      <a:off x="0" y="0"/>
                      <a:ext cx="5220000" cy="3544138"/>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1.2.1-rasm. pg_trgm trigram o'xshashlik algoritmi.</w:t>
      </w:r>
    </w:p>
    <w:p>
      <w:pPr>
        <w:spacing w:before="0" w:after="200" w:lineRule="auto" w:line="360"/>
        <w:jc w:val="center"/>
      </w:pPr>
      <w:r>
        <w:rPr>
          <w:rFonts w:ascii="Times New Roman" w:hAnsi="Times New Roman" w:cs="Times New Roman"/>
          <w:rFonts w:ascii="Times New Roman" w:hAnsi="Times New Roman"/>
          <w:b/>
          <w:i w:val="0"/>
          <w:sz w:val="24"/>
        </w:rPr>
        <w:t>1.2.1-rasm. pg_trgm trigram o‘xshashlik algoritmi.</w:t>
      </w:r>
    </w:p>
    <w:p>
      <w:pPr>
        <w:spacing w:lineRule="auto" w:line="360" w:before="200" w:after="80"/>
        <w:jc w:val="center"/>
      </w:pPr>
      <w:r>
        <w:rPr>
          <w:rFonts w:ascii="Times New Roman" w:hAnsi="Times New Roman" w:cs="Times New Roman"/>
          <w:rFonts w:ascii="Times New Roman" w:hAnsi="Times New Roman"/>
          <w:b/>
          <w:i w:val="0"/>
          <w:sz w:val="28"/>
        </w:rPr>
        <w:t>Ko‘p bosqichli fuzzy qidiruv yondashuvi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Amaliy tizimlarni loyihalashda faqat trigram qidiruvga tayanish yetarli emas — turli aniqlik darajasidagi mos tushuvlarni to‘g‘ri tartiblash uchun ko‘p bosqichli yondashuv talab etiladi. Men ushbu loyihada besh bosqichli qidiruv algoritmini ishlab chiqdim, bunda har bir bosqich o‘ziga xos aniqlik darajasi (score) bilan belgilanadi. Birinchi bosqich — aniq mos (exact match): dori nomi, generik nomi yoki rus tilidagi nomi so‘rovga aynan tengsa, </w:t>
      </w:r>
      <w:r>
        <w:rPr>
          <w:rFonts w:ascii="Courier New" w:hAnsi="Courier New" w:cs="Courier New"/>
          <w:rFonts w:ascii="Courier New" w:hAnsi="Courier New"/>
          <w:b w:val="0"/>
          <w:i w:val="0"/>
          <w:sz w:val="24"/>
        </w:rPr>
        <w:t>score = 1.0</w:t>
      </w:r>
      <w:r>
        <w:rPr>
          <w:rFonts w:ascii="Times New Roman" w:hAnsi="Times New Roman" w:cs="Times New Roman"/>
          <w:rFonts w:ascii="Times New Roman" w:hAnsi="Times New Roman"/>
          <w:b w:val="0"/>
          <w:i w:val="0"/>
          <w:sz w:val="28"/>
        </w:rPr>
        <w:t xml:space="preserve"> beriladi va bu eng yuqori ustuvorlik hisoblanadi. Ikkinchi bosqich — qisman mos (ILIKE contains): uchala nom maydoni so‘rovni o‘z ichiga olsa, </w:t>
      </w:r>
      <w:r>
        <w:rPr>
          <w:rFonts w:ascii="Courier New" w:hAnsi="Courier New" w:cs="Courier New"/>
          <w:rFonts w:ascii="Courier New" w:hAnsi="Courier New"/>
          <w:b w:val="0"/>
          <w:i w:val="0"/>
          <w:sz w:val="24"/>
        </w:rPr>
        <w:t>score = 0.7</w:t>
      </w:r>
      <w:r>
        <w:rPr>
          <w:rFonts w:ascii="Times New Roman" w:hAnsi="Times New Roman" w:cs="Times New Roman"/>
          <w:rFonts w:ascii="Times New Roman" w:hAnsi="Times New Roman"/>
          <w:b w:val="0"/>
          <w:i w:val="0"/>
          <w:sz w:val="28"/>
        </w:rPr>
        <w:t xml:space="preserve"> beriladi — bu qisman kiritilgan so‘zlarni (masalan, “para” → “Paracetamol”) topish imkonini beradi. Uchinchi bosqich — sinonim qidiruvi: </w:t>
      </w:r>
      <w:r>
        <w:rPr>
          <w:rFonts w:ascii="Courier New" w:hAnsi="Courier New" w:cs="Courier New"/>
          <w:rFonts w:ascii="Courier New" w:hAnsi="Courier New"/>
          <w:b w:val="0"/>
          <w:i w:val="0"/>
          <w:sz w:val="24"/>
        </w:rPr>
        <w:t>medicine_synonyms</w:t>
      </w:r>
      <w:r>
        <w:rPr>
          <w:rFonts w:ascii="Times New Roman" w:hAnsi="Times New Roman" w:cs="Times New Roman"/>
          <w:rFonts w:ascii="Times New Roman" w:hAnsi="Times New Roman"/>
          <w:b w:val="0"/>
          <w:i w:val="0"/>
          <w:sz w:val="28"/>
        </w:rPr>
        <w:t xml:space="preserve"> jadvalida sinonimlar yoki savdo nomlari qidirilib, mos topilsa </w:t>
      </w:r>
      <w:r>
        <w:rPr>
          <w:rFonts w:ascii="Courier New" w:hAnsi="Courier New" w:cs="Courier New"/>
          <w:rFonts w:ascii="Courier New" w:hAnsi="Courier New"/>
          <w:b w:val="0"/>
          <w:i w:val="0"/>
          <w:sz w:val="24"/>
        </w:rPr>
        <w:t>score = 0.65</w:t>
      </w:r>
      <w:r>
        <w:rPr>
          <w:rFonts w:ascii="Times New Roman" w:hAnsi="Times New Roman" w:cs="Times New Roman"/>
          <w:rFonts w:ascii="Times New Roman" w:hAnsi="Times New Roman"/>
          <w:b w:val="0"/>
          <w:i w:val="0"/>
          <w:sz w:val="28"/>
        </w:rPr>
        <w:t xml:space="preserve"> beriladi, bu esa “Panadol” yoki “Tylenol” deb kiritilganda Paracetamolni topish imkonini beradi. To‘rtinchi bosqich — trigram o‘xshashlik: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kengaytmasining </w:t>
      </w:r>
      <w:r>
        <w:rPr>
          <w:rFonts w:ascii="Courier New" w:hAnsi="Courier New" w:cs="Courier New"/>
          <w:rFonts w:ascii="Courier New" w:hAnsi="Courier New"/>
          <w:b w:val="0"/>
          <w:i w:val="0"/>
          <w:sz w:val="24"/>
        </w:rPr>
        <w:t>similarity()</w:t>
      </w:r>
      <w:r>
        <w:rPr>
          <w:rFonts w:ascii="Times New Roman" w:hAnsi="Times New Roman" w:cs="Times New Roman"/>
          <w:rFonts w:ascii="Times New Roman" w:hAnsi="Times New Roman"/>
          <w:b w:val="0"/>
          <w:i w:val="0"/>
          <w:sz w:val="28"/>
        </w:rPr>
        <w:t xml:space="preserve"> funksiyasi 0.3 chegaradan yuqori natija bersa, hisoblangan o‘xshashlik qiymati bevosita </w:t>
      </w:r>
      <w:r>
        <w:rPr>
          <w:rFonts w:ascii="Courier New" w:hAnsi="Courier New" w:cs="Courier New"/>
          <w:rFonts w:ascii="Courier New" w:hAnsi="Courier New"/>
          <w:b w:val="0"/>
          <w:i w:val="0"/>
          <w:sz w:val="24"/>
        </w:rPr>
        <w:t>score</w:t>
      </w:r>
      <w:r>
        <w:rPr>
          <w:rFonts w:ascii="Times New Roman" w:hAnsi="Times New Roman" w:cs="Times New Roman"/>
          <w:rFonts w:ascii="Times New Roman" w:hAnsi="Times New Roman"/>
          <w:b w:val="0"/>
          <w:i w:val="0"/>
          <w:sz w:val="28"/>
        </w:rPr>
        <w:t xml:space="preserve"> sifatida ishlatiladi. Barcha bosqichlar natijasida topilgan yozuvlar deduplikatsiya qilinib, </w:t>
      </w:r>
      <w:r>
        <w:rPr>
          <w:rFonts w:ascii="Courier New" w:hAnsi="Courier New" w:cs="Courier New"/>
          <w:rFonts w:ascii="Courier New" w:hAnsi="Courier New"/>
          <w:b w:val="0"/>
          <w:i w:val="0"/>
          <w:sz w:val="24"/>
        </w:rPr>
        <w:t>score DESC</w:t>
      </w:r>
      <w:r>
        <w:rPr>
          <w:rFonts w:ascii="Times New Roman" w:hAnsi="Times New Roman" w:cs="Times New Roman"/>
          <w:rFonts w:ascii="Times New Roman" w:hAnsi="Times New Roman"/>
          <w:b w:val="0"/>
          <w:i w:val="0"/>
          <w:sz w:val="28"/>
        </w:rPr>
        <w:t xml:space="preserve"> tartibida saralanadi va faqat </w:t>
      </w:r>
      <w:r>
        <w:rPr>
          <w:rFonts w:ascii="Courier New" w:hAnsi="Courier New" w:cs="Courier New"/>
          <w:rFonts w:ascii="Courier New" w:hAnsi="Courier New"/>
          <w:b w:val="0"/>
          <w:i w:val="0"/>
          <w:sz w:val="24"/>
        </w:rPr>
        <w:t>quantity &gt; 0</w:t>
      </w:r>
      <w:r>
        <w:rPr>
          <w:rFonts w:ascii="Times New Roman" w:hAnsi="Times New Roman" w:cs="Times New Roman"/>
          <w:rFonts w:ascii="Times New Roman" w:hAnsi="Times New Roman"/>
          <w:b w:val="0"/>
          <w:i w:val="0"/>
          <w:sz w:val="28"/>
        </w:rPr>
        <w:t xml:space="preserve"> hamda </w:t>
      </w:r>
      <w:r>
        <w:rPr>
          <w:rFonts w:ascii="Courier New" w:hAnsi="Courier New" w:cs="Courier New"/>
          <w:rFonts w:ascii="Courier New" w:hAnsi="Courier New"/>
          <w:b w:val="0"/>
          <w:i w:val="0"/>
          <w:sz w:val="24"/>
        </w:rPr>
        <w:t>is_active = true</w:t>
      </w:r>
      <w:r>
        <w:rPr>
          <w:rFonts w:ascii="Times New Roman" w:hAnsi="Times New Roman" w:cs="Times New Roman"/>
          <w:rFonts w:ascii="Times New Roman" w:hAnsi="Times New Roman"/>
          <w:b w:val="0"/>
          <w:i w:val="0"/>
          <w:sz w:val="28"/>
        </w:rPr>
        <w:t xml:space="preserve"> shartlarini qondiruvchi dorixonalar ko‘rsatiladi.</w:t>
      </w:r>
    </w:p>
    <w:p>
      <w:pPr>
        <w:spacing w:lineRule="auto" w:line="360" w:before="200" w:after="80"/>
        <w:jc w:val="center"/>
      </w:pPr>
      <w:r>
        <w:rPr>
          <w:rFonts w:ascii="Times New Roman" w:hAnsi="Times New Roman" w:cs="Times New Roman"/>
          <w:rFonts w:ascii="Times New Roman" w:hAnsi="Times New Roman"/>
          <w:b/>
          <w:i w:val="0"/>
          <w:sz w:val="28"/>
        </w:rPr>
        <w:t>Geodezik masofa va Haversine formulasi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Foydalanuvchiga eng yaqin dorixonani aniqlash uchun ikkita geografik nuqta orasidagi haqiqiy masofani hisoblash zarur. Yer shari sifatli emas, ellipsoid shaklida bo‘lganligi sababli oddiy Euklidean masofa formulasi aniq natija bermaydi — uzoq masofalar uchun xato sezilarli darajada ortib ketadi. Haversine formulasi esa ushbu muammoni bartaraf etib, ikkita nuqtaning kenglik va uzunlik koordinatalari asosida Yer sferasi yuzasi bo‘ylab eng qisqa masofani (geodezik masofa yoki “katta doira masofasi”) hisoblaydi. Formula 1984-yilda R.W. Sinnott tomonidan astronomik hisoblar uchun taqdim etilgan bo‘lib, keyinchalik GPS navigatsiyasi va geolokatsiya ilovalarida keng tarqalgan. Haversine formulasi quyidagi ko‘rinishda ifodalanadi: </w:t>
      </w:r>
      <w:r>
        <w:rPr>
          <w:rFonts w:ascii="Courier New" w:hAnsi="Courier New" w:cs="Courier New"/>
          <w:rFonts w:ascii="Courier New" w:hAnsi="Courier New"/>
          <w:b w:val="0"/>
          <w:i w:val="0"/>
          <w:sz w:val="24"/>
        </w:rPr>
        <w:t>a = sin²(Δφ/2) + cos φ₁ · cos φ₂ · sin²(Δλ/2)</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d = 2R · arcsin(√a)</w:t>
      </w:r>
      <w:r>
        <w:rPr>
          <w:rFonts w:ascii="Times New Roman" w:hAnsi="Times New Roman" w:cs="Times New Roman"/>
          <w:rFonts w:ascii="Times New Roman" w:hAnsi="Times New Roman"/>
          <w:b w:val="0"/>
          <w:i w:val="0"/>
          <w:sz w:val="28"/>
        </w:rPr>
        <w:t>, bu yerda φ₁ va φ₂ — ikkita nuqtaning kenglik (latitude) qiymatlari, Δφ va Δλ — kenglik va uzunlik farqlari, R = 6371 km esa Yerning o‘rtacha radiusi. Masalan, Toshkent (41.2995°N, 69.2401°E) va Samarqand (39.6542°N, 66.9597°E) orasidagi masofa ushbu formula yordamida ~267.5 km deb aniqlanadi, bu esa Google Maps ko‘rsatadigan haqiqiy masofa bilan deyarli to‘liq mos keladi.</w:t>
      </w:r>
    </w:p>
    <w:p>
      <w:pPr>
        <w:spacing w:before="120" w:after="40"/>
        <w:jc w:val="center"/>
      </w:pPr>
      <w:r>
        <w:drawing>
          <wp:inline xmlns:a="http://schemas.openxmlformats.org/drawingml/2006/main" xmlns:pic="http://schemas.openxmlformats.org/drawingml/2006/picture">
            <wp:extent cx="5220000" cy="4481742"/>
            <wp:docPr id="3" name="Picture 3"/>
            <wp:cNvGraphicFramePr>
              <a:graphicFrameLocks noChangeAspect="1"/>
            </wp:cNvGraphicFramePr>
            <a:graphic>
              <a:graphicData uri="http://schemas.openxmlformats.org/drawingml/2006/picture">
                <pic:pic>
                  <pic:nvPicPr>
                    <pic:cNvPr id="0" name="3.2.1-haversine-diagram.png"/>
                    <pic:cNvPicPr/>
                  </pic:nvPicPr>
                  <pic:blipFill>
                    <a:blip r:embed="rId12"/>
                    <a:stretch>
                      <a:fillRect/>
                    </a:stretch>
                  </pic:blipFill>
                  <pic:spPr>
                    <a:xfrm>
                      <a:off x="0" y="0"/>
                      <a:ext cx="5220000" cy="4481742"/>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1.2.2-rasm. Haversine formulasi — geodezik masofa hisoblash.</w:t>
      </w:r>
    </w:p>
    <w:p>
      <w:pPr>
        <w:spacing w:before="0" w:after="200" w:lineRule="auto" w:line="360"/>
        <w:jc w:val="center"/>
      </w:pPr>
      <w:r>
        <w:rPr>
          <w:rFonts w:ascii="Times New Roman" w:hAnsi="Times New Roman" w:cs="Times New Roman"/>
          <w:rFonts w:ascii="Times New Roman" w:hAnsi="Times New Roman"/>
          <w:b/>
          <w:i w:val="0"/>
          <w:sz w:val="24"/>
        </w:rPr>
        <w:t>1.2.2-rasm. Haversine formulasi — geodezik masofa hisoblash.</w:t>
      </w:r>
    </w:p>
    <w:p>
      <w:pPr>
        <w:spacing w:lineRule="auto" w:line="360" w:before="200" w:after="80"/>
        <w:jc w:val="center"/>
      </w:pPr>
      <w:r>
        <w:rPr>
          <w:rFonts w:ascii="Times New Roman" w:hAnsi="Times New Roman" w:cs="Times New Roman"/>
          <w:rFonts w:ascii="Times New Roman" w:hAnsi="Times New Roman"/>
          <w:b/>
          <w:i w:val="0"/>
          <w:sz w:val="28"/>
        </w:rPr>
        <w:t>Haversine va Euklidean masofaning taqqoslanishi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Geografik masofani hisoblashda ikkita asosiy yondashuv mavjud: Euklidean (tekislikdagi to‘g‘ri chiziq) masofa va Haversine (sferik yuzadagi geodezik masofa). Euklidean masofa </w:t>
      </w:r>
      <w:r>
        <w:rPr>
          <w:rFonts w:ascii="Courier New" w:hAnsi="Courier New" w:cs="Courier New"/>
          <w:rFonts w:ascii="Courier New" w:hAnsi="Courier New"/>
          <w:b w:val="0"/>
          <w:i w:val="0"/>
          <w:sz w:val="24"/>
        </w:rPr>
        <w:t>d = √((x₂-x₁)² + (y₂-y₁)²)</w:t>
      </w:r>
      <w:r>
        <w:rPr>
          <w:rFonts w:ascii="Times New Roman" w:hAnsi="Times New Roman" w:cs="Times New Roman"/>
          <w:rFonts w:ascii="Times New Roman" w:hAnsi="Times New Roman"/>
          <w:b w:val="0"/>
          <w:i w:val="0"/>
          <w:sz w:val="28"/>
        </w:rPr>
        <w:t xml:space="preserve"> formulasi bilan hisoblanib, koordinatalar farqi kichik bo‘lganda (taxminan 50 km dan kam masofada) yetarlicha aniq natija beradi. Biroq, katta masofalar uchun Yer sferik shakli tufayli Euklidean yondashuv xatolarga olib keladi — masalan, 500 km masofada xato 10-15% ga yetishi mumkin. Haversine formulasi esa Yer sferasining egriligini hisobga olib, istalgan masofada yuqori aniqlikni ta’minlaydi. O‘zbekiston miqyosida — mamlakatning eni taxminan 925 km, bo‘yi 530 km ekanligi hisobga olinsa — Haversine formulasidan foydalanish zaruriy hisoblanadi, chunki tizim Toshkentdagi foydalanuvchiga Samarqand yoki Farg‘onadagi dorixonalarni ham ko‘rsatishi mumkin. Shuningdek, Haversine formulasi trigonometrik funksiyalarga asoslanganligi sababli hisoblash murakkabligi jihatidan ham Euklidean formula bilan taxminan teng, biroq aniqlik jihatidan sezilarli darajada ustundir.</w:t>
      </w:r>
    </w:p>
    <w:p>
      <w:pPr>
        <w:spacing w:lineRule="auto" w:line="360" w:before="200" w:after="80"/>
        <w:jc w:val="center"/>
      </w:pPr>
      <w:r>
        <w:rPr>
          <w:rFonts w:ascii="Times New Roman" w:hAnsi="Times New Roman" w:cs="Times New Roman"/>
          <w:rFonts w:ascii="Times New Roman" w:hAnsi="Times New Roman"/>
          <w:b/>
          <w:i w:val="0"/>
          <w:sz w:val="28"/>
        </w:rPr>
        <w:t>Optimallashtirish mezonlari: masofa va narx</w:t>
      </w:r>
    </w:p>
    <w:p>
      <w:pPr>
        <w:spacing w:before="0" w:after="120" w:lineRule="auto" w:line="360"/>
        <w:ind w:firstLine="709"/>
        <w:jc w:val="both"/>
      </w:pPr>
      <w:r>
        <w:rPr>
          <w:rFonts w:ascii="Times New Roman" w:hAnsi="Times New Roman" w:cs="Times New Roman"/>
          <w:rFonts w:ascii="Times New Roman" w:hAnsi="Times New Roman"/>
          <w:b w:val="0"/>
          <w:i w:val="0"/>
          <w:sz w:val="28"/>
        </w:rPr>
        <w:t>Dorixona ranjirlash tizimida foydalanuvchi ikki xil optimallashtirish mezoni orasida tanlash imkoniga ega bo‘ladi. Birinchi mezon — masofaga ko‘ra saralash (Distance mode): Haversine formulasi yordamida hisoblangan geodezik masofa asosida dorixonalar o‘sish tartibida saralanadi, ya’ni eng yaqin dorixona birinchi o‘rinda ko‘rsatiladi. Bu rejim tezkor yordam zarur bo‘lganda, masalan kechasi yoki favqulodda holatlarda ayniqsa qimmatlidir. Ikkinchi mezon — narxga ko‘ra saralash (Price mode): bir xil dorini taklif etuvchi dorixonalar narxi o‘sish tartibida saralanadi, ya’ni eng arzon variant birinchi o‘rinda ko‘rsatiladi. Bu rejim tejamkorlikka ahamiyat beradigan foydalanuvchilar uchun, masalan surunkali kasalliklar uchun dori sotib olayotganlar uchun maqsadga muvofiqdir. Foydalanuvchi qidiruv sahifasidagi toggle (almashtirish tugmasi) yordamida ikkala rejim orasida erkin almasha oladi va natijalar sahifani qayta yuklashsiz darhol qayta tartibladi. Bu yondashuv foydalanuvchiga o‘z ehtiyojiga qarab moslashuvchan qaror qabul qilish imkonini beradi.</w:t>
      </w:r>
    </w:p>
    <w:p>
      <w:pPr>
        <w:spacing w:lineRule="auto" w:line="360" w:before="200" w:after="80"/>
        <w:jc w:val="center"/>
      </w:pPr>
      <w:r>
        <w:rPr>
          <w:rFonts w:ascii="Times New Roman" w:hAnsi="Times New Roman" w:cs="Times New Roman"/>
          <w:rFonts w:ascii="Times New Roman" w:hAnsi="Times New Roman"/>
          <w:b/>
          <w:i w:val="0"/>
          <w:sz w:val="28"/>
        </w:rPr>
        <w:t>O‘zbekiston konteksti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O‘zbekistonda dori qidiruvining o‘ziga xos murakkabligi ko‘p tillilik muammosidir. Mamlakatimizdagi dorilar bir vaqtning o‘zida bir necha tilda nomlanishi odatiy holdir: o‘zbekcha (“Paratsetamol”), ruscha (“Парацетамол”), inglizcha (“Paracetamol”) va savdo nomi (“Panadol”, “Tylenol”). Bundan tashqari, foydalanuvchilar ko‘pincha nomni xato yozadi yoki qisman kiritadi. Shuning uchun O‘zbekiston bozori uchun mo‘ljallangan dori qidiruv tizimi majburiy ravishda ko‘p tillilikni, xato tolerantligini va sinonim qidiruvini qo‘llab-quvvatlashi kerak. Aynan shu talablar ko‘p bosqichli fuzzy qidiruv algoritmini va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trigram kengaytmasini tizimning asosiy qidiruv mexanizmi sifatida tanlashga undadi. Geolokatsiya jihatidan esa O‘zbekiston shaharlarining kenglik va uzunlik koordinatalari (Toshkent — 41.30°N, Samarqand — 39.65°N, Farg‘ona — 40.38°N) orasidagi masofalar Haversine formulasidan foydalanish zarurligini to‘la asoslaydi, chunki shaharlararo masofalar yuzlab kilometrni tashkil etadi.</w:t>
      </w:r>
    </w:p>
    <w:p>
      <w:pPr>
        <w:spacing w:lineRule="auto" w:line="360" w:before="200" w:after="80"/>
        <w:jc w:val="center"/>
      </w:pPr>
      <w:r>
        <w:rPr>
          <w:rFonts w:ascii="Times New Roman" w:hAnsi="Times New Roman" w:cs="Times New Roman"/>
          <w:rFonts w:ascii="Times New Roman" w:hAnsi="Times New Roman"/>
          <w:b/>
          <w:i w:val="0"/>
          <w:sz w:val="28"/>
        </w:rPr>
        <w:t>Xulosa</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Shunday qilib, zamonaviy dori qidiruv tizimlari uchun oddiy LIKE qidiruvi yetarli emas — ko‘p bosqichli fuzzy qidiruv va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trigram texnologiyasi xato yozilgan, sinonim yoki ko‘p tilli nomlarni ham aniq topish imkonini beradi. Haversine geodezik masofa formulasi esa Euklidean yondashuvga nisbatan yuqori aniqlik bilan eng yaqin dorixonani aniqlaydi va O‘zbekiston geografiyasi uchun ayniqsa muhim hisoblanadi. Masofa va narx bo‘yicha moslashuvchan saralash imkoniyati foydalanuvchiga o‘z vaziyatiga mos optimal yechimni tanlash erkinligini beradi. Keyingi bo‘limda ushbu algoritmik yechimlar asosida qurilgan DrugstoreSystem platformasi mavjud analoglar bilan qiyosiy tahlil qilinadi.</w:t>
      </w:r>
    </w:p>
    <w:p>
      <w:r>
        <w:br w:type="page"/>
      </w:r>
    </w:p>
    <w:p>
      <w:pPr>
        <w:spacing w:lineRule="auto" w:line="360" w:before="280" w:after="120"/>
        <w:jc w:val="center"/>
      </w:pPr>
      <w:r>
        <w:rPr>
          <w:rFonts w:ascii="Times New Roman" w:hAnsi="Times New Roman" w:cs="Times New Roman"/>
          <w:rFonts w:ascii="Times New Roman" w:hAnsi="Times New Roman"/>
          <w:b/>
          <w:i w:val="0"/>
          <w:sz w:val="28"/>
        </w:rPr>
        <w:t>1.3. Mavjud dorixona platformalari va qidiruv tizimlarining qiyosiy tahlili</w:t>
      </w:r>
    </w:p>
    <w:p>
      <w:pPr>
        <w:spacing w:before="0" w:after="120" w:lineRule="auto" w:line="360"/>
        <w:ind w:firstLine="709"/>
        <w:jc w:val="both"/>
      </w:pPr>
      <w:r>
        <w:rPr>
          <w:rFonts w:ascii="Times New Roman" w:hAnsi="Times New Roman" w:cs="Times New Roman"/>
          <w:rFonts w:ascii="Times New Roman" w:hAnsi="Times New Roman"/>
          <w:b w:val="0"/>
          <w:i w:val="0"/>
          <w:sz w:val="28"/>
        </w:rPr>
        <w:t>Zamonaviy farmatsevtika texnologiyalari bozorida dori qidiruv va dorixona boshqaruv tizimlari tobora keng tarqalmoqda. Ushbu bo‘limda eng ko‘p qo‘llaniladigan xalqaro va mahalliy dorixona platformalari tahlil qilinib, ularning afzalliklari, kamchiliklari va DrugstoreSystem loyihasidan farqli tomonlari ko‘rsatib o‘tiladi. Bunday qiyosiy tahlil yangi tizim ishlab chiqishda qanday bo‘shliqlarni to‘ldirish zarurligini aniq belgilash va o‘z yechimimizning afzalligini asoslash imkonini beradi.</w:t>
      </w:r>
    </w:p>
    <w:p>
      <w:pPr>
        <w:spacing w:lineRule="auto" w:line="360" w:before="200" w:after="80"/>
        <w:jc w:val="center"/>
      </w:pPr>
      <w:r>
        <w:rPr>
          <w:rFonts w:ascii="Times New Roman" w:hAnsi="Times New Roman" w:cs="Times New Roman"/>
          <w:rFonts w:ascii="Times New Roman" w:hAnsi="Times New Roman"/>
          <w:b/>
          <w:i w:val="0"/>
          <w:sz w:val="28"/>
        </w:rPr>
        <w:t>Xalqaro platformalar</w:t>
      </w:r>
    </w:p>
    <w:p>
      <w:pPr>
        <w:spacing w:before="0" w:after="120" w:lineRule="auto" w:line="360"/>
        <w:ind w:firstLine="709"/>
        <w:jc w:val="both"/>
      </w:pPr>
      <w:r>
        <w:rPr>
          <w:rFonts w:ascii="Times New Roman" w:hAnsi="Times New Roman" w:cs="Times New Roman"/>
          <w:rFonts w:ascii="Times New Roman" w:hAnsi="Times New Roman"/>
          <w:b/>
          <w:i w:val="0"/>
          <w:sz w:val="28"/>
        </w:rPr>
        <w:t>GoodRx</w:t>
      </w:r>
      <w:r>
        <w:rPr>
          <w:rFonts w:ascii="Times New Roman" w:hAnsi="Times New Roman" w:cs="Times New Roman"/>
          <w:rFonts w:ascii="Times New Roman" w:hAnsi="Times New Roman"/>
          <w:b w:val="0"/>
          <w:i w:val="0"/>
          <w:sz w:val="28"/>
        </w:rPr>
        <w:t xml:space="preserve"> — bu AQShda keng tarqalgan dori narxlarini solishtiruvchi platforma bo‘lib, foydalanuvchilarga yaqin atrofdagi dorixonalardagi narxlarni ko‘rish va chegirmali kuponlar olish imkoniyatini beradi. GoodRx ning asosiy kuchi — keng geografik qamrovi va narxlar shaffofligida: millionlab foydalanuvchi ushbu platforma yordamida dori xaridlarida o‘rtacha 80% gacha tejashga erishadilar. Biroq, platforma faqat AQSh bozori uchun mo‘ljallangan, geolokatsiya asosida saralash amalga oshirilsa-da, fuzzy qidiruv mexanizmi cheklangan va O‘zbekiston kabi ko‘p tilli bozorlar uchun mutlaqo moslashtirilmagan.</w:t>
      </w:r>
    </w:p>
    <w:p>
      <w:pPr>
        <w:spacing w:before="0" w:after="120" w:lineRule="auto" w:line="360"/>
        <w:ind w:firstLine="709"/>
        <w:jc w:val="both"/>
      </w:pPr>
      <w:r>
        <w:rPr>
          <w:rFonts w:ascii="Times New Roman" w:hAnsi="Times New Roman" w:cs="Times New Roman"/>
          <w:rFonts w:ascii="Times New Roman" w:hAnsi="Times New Roman"/>
          <w:b/>
          <w:i w:val="0"/>
          <w:sz w:val="28"/>
        </w:rPr>
        <w:t>DocMorris</w:t>
      </w:r>
      <w:r>
        <w:rPr>
          <w:rFonts w:ascii="Times New Roman" w:hAnsi="Times New Roman" w:cs="Times New Roman"/>
          <w:rFonts w:ascii="Times New Roman" w:hAnsi="Times New Roman"/>
          <w:b w:val="0"/>
          <w:i w:val="0"/>
          <w:sz w:val="28"/>
        </w:rPr>
        <w:t xml:space="preserve"> — bu Germaniyada ishga tushirilgan Evropaning yetakchi onlayn dorixona platformasi bo‘lib, foydalanuvchilarga dori vositalarini onlayn buyurtma qilish va uyiga yetkazish imkoniyatini taqdim etadi. Platforma keng assortiment va retseptsiz dorilarning qulay tanlovini ta’minlaydi. Biroq, DocMorris asosan Germaniya va Niderlandiya bozorlariga yo‘naltirilgan, geolokatsiya asosida saralash funksiyasi mavjud emas — platforma yetkazib berish xizmatiga, fizik dorixonalarni ko‘rsatishga emas, tayanadi.</w:t>
      </w:r>
    </w:p>
    <w:p>
      <w:pPr>
        <w:spacing w:before="0" w:after="120" w:lineRule="auto" w:line="360"/>
        <w:ind w:firstLine="709"/>
        <w:jc w:val="both"/>
      </w:pPr>
      <w:r>
        <w:rPr>
          <w:rFonts w:ascii="Times New Roman" w:hAnsi="Times New Roman" w:cs="Times New Roman"/>
          <w:rFonts w:ascii="Times New Roman" w:hAnsi="Times New Roman"/>
          <w:b/>
          <w:i w:val="0"/>
          <w:sz w:val="28"/>
        </w:rPr>
        <w:t>Tabletki.ua</w:t>
      </w:r>
      <w:r>
        <w:rPr>
          <w:rFonts w:ascii="Times New Roman" w:hAnsi="Times New Roman" w:cs="Times New Roman"/>
          <w:rFonts w:ascii="Times New Roman" w:hAnsi="Times New Roman"/>
          <w:b w:val="0"/>
          <w:i w:val="0"/>
          <w:sz w:val="28"/>
        </w:rPr>
        <w:t xml:space="preserve"> — bu Ukrainaning eng yirik dorixona qidiruv platformasi bo‘lib, foydalanuvchilarga kerakli dorini qaysi dorixonada topish va narxini oldindan ko‘rish imkoniyatini beradi. Platforma real vaqtda inventar yangilanishini, dorixona lokatsiyasini xaritada ko‘rsatishni va narx bo‘yicha filtrlashni qo‘llab-quvvatlaydi. Fuzzy qidiruv cheklangan darajada amalga oshirilgan — rus tilidagi nomlar qo‘llab-quvvatlansa-da, xato yozilgan so‘zlar uchun alternativ taklif qilish mexanizmi zaifligi seziladi.</w:t>
      </w:r>
    </w:p>
    <w:p>
      <w:pPr>
        <w:spacing w:before="0" w:after="120" w:lineRule="auto" w:line="360"/>
        <w:ind w:firstLine="709"/>
        <w:jc w:val="both"/>
      </w:pPr>
      <w:r>
        <w:rPr>
          <w:rFonts w:ascii="Times New Roman" w:hAnsi="Times New Roman" w:cs="Times New Roman"/>
          <w:rFonts w:ascii="Times New Roman" w:hAnsi="Times New Roman"/>
          <w:b/>
          <w:i w:val="0"/>
          <w:sz w:val="28"/>
        </w:rPr>
        <w:t>iApteka.ru (Rossiya)</w:t>
      </w:r>
      <w:r>
        <w:rPr>
          <w:rFonts w:ascii="Times New Roman" w:hAnsi="Times New Roman" w:cs="Times New Roman"/>
          <w:rFonts w:ascii="Times New Roman" w:hAnsi="Times New Roman"/>
          <w:b w:val="0"/>
          <w:i w:val="0"/>
          <w:sz w:val="28"/>
        </w:rPr>
        <w:t xml:space="preserve"> — bu Rossiyaning yetakchi onlayn dorixona aggregatoridir. Platforma geolokatsiya asosida eng yaqin dorixonalarni ko‘rsatish, narxlarni solishtirish va dorixona zaxirasini real vaqtda tekshirish imkoniyatlarini taqdim etadi. Qidiruv algoritmi rus tilidagi nomlarni yaxshi qo‘llab-quvvatlaydi, sinonimlar bilan ishlash mexanizmi ham mavjud. Biroq, platforma faqat rus tiliga yo‘naltirilgan — o‘zbek tili va lotincha yozilish variantlari qo‘llab-quvvatlanmaydi.</w:t>
      </w:r>
    </w:p>
    <w:p>
      <w:pPr>
        <w:spacing w:lineRule="auto" w:line="360" w:before="200" w:after="80"/>
        <w:jc w:val="center"/>
      </w:pPr>
      <w:r>
        <w:rPr>
          <w:rFonts w:ascii="Times New Roman" w:hAnsi="Times New Roman" w:cs="Times New Roman"/>
          <w:rFonts w:ascii="Times New Roman" w:hAnsi="Times New Roman"/>
          <w:b/>
          <w:i w:val="0"/>
          <w:sz w:val="28"/>
        </w:rPr>
        <w:t>Mahalliy platformalar</w:t>
      </w:r>
    </w:p>
    <w:p>
      <w:pPr>
        <w:spacing w:before="0" w:after="120" w:lineRule="auto" w:line="360"/>
        <w:ind w:firstLine="709"/>
        <w:jc w:val="both"/>
      </w:pPr>
      <w:r>
        <w:rPr>
          <w:rFonts w:ascii="Times New Roman" w:hAnsi="Times New Roman" w:cs="Times New Roman"/>
          <w:rFonts w:ascii="Times New Roman" w:hAnsi="Times New Roman"/>
          <w:b/>
          <w:i w:val="0"/>
          <w:sz w:val="28"/>
        </w:rPr>
        <w:t>Apteka.uz</w:t>
      </w:r>
      <w:r>
        <w:rPr>
          <w:rFonts w:ascii="Times New Roman" w:hAnsi="Times New Roman" w:cs="Times New Roman"/>
          <w:rFonts w:ascii="Times New Roman" w:hAnsi="Times New Roman"/>
          <w:b w:val="0"/>
          <w:i w:val="0"/>
          <w:sz w:val="28"/>
        </w:rPr>
        <w:t xml:space="preserve"> — O‘zbekistondagi asosiy dorixona ma’lumotlari portali bo‘lib, dorixonalar ro‘yxati, ularning manzili va telefon raqamlarini saqlaydi. Platforma asosiy katalog funksiyasini bajaradi, lekin real vaqtda inventar tekshirish, narxlarni solishtirish va geolokatsiya asosida saralash imkoniyatlari mavjud emas. Qidiruv faqat aniq mos (exact match) asosida ishlaydi — xato yozilgan nomlar yoki sinonimlar uchun hech qanday natija bermaydi.</w:t>
      </w:r>
    </w:p>
    <w:p>
      <w:pPr>
        <w:spacing w:before="0" w:after="120" w:lineRule="auto" w:line="360"/>
        <w:ind w:firstLine="709"/>
        <w:jc w:val="both"/>
      </w:pPr>
      <w:r>
        <w:rPr>
          <w:rFonts w:ascii="Times New Roman" w:hAnsi="Times New Roman" w:cs="Times New Roman"/>
          <w:rFonts w:ascii="Times New Roman" w:hAnsi="Times New Roman"/>
          <w:b/>
          <w:i w:val="0"/>
          <w:sz w:val="28"/>
        </w:rPr>
        <w:t>OLX.uz Sog‘liqni saqlash bo‘limi</w:t>
      </w:r>
      <w:r>
        <w:rPr>
          <w:rFonts w:ascii="Times New Roman" w:hAnsi="Times New Roman" w:cs="Times New Roman"/>
          <w:rFonts w:ascii="Times New Roman" w:hAnsi="Times New Roman"/>
          <w:b w:val="0"/>
          <w:i w:val="0"/>
          <w:sz w:val="28"/>
        </w:rPr>
        <w:t xml:space="preserve"> — bu umumiy e’lonlar platformasining tibbiyot bo‘limi bo‘lib, asosan b/u tibbiy asbob-uskunalar va ba’zan dori e’lonlarini o‘z ichiga oladi. Platforma professional dorixona qidiruv tizimi vazifasini bajara olmaydi — ma’lumotlar tartibsiz, dori mavjudligi tasdiqlanmagan va qidiruv funksiyasi juda cheklangan.</w:t>
      </w:r>
    </w:p>
    <w:p>
      <w:pPr>
        <w:spacing w:lineRule="auto" w:line="360" w:before="200" w:after="80"/>
        <w:jc w:val="center"/>
      </w:pPr>
      <w:r>
        <w:rPr>
          <w:rFonts w:ascii="Times New Roman" w:hAnsi="Times New Roman" w:cs="Times New Roman"/>
          <w:rFonts w:ascii="Times New Roman" w:hAnsi="Times New Roman"/>
          <w:b/>
          <w:i w:val="0"/>
          <w:sz w:val="28"/>
        </w:rPr>
        <w:t>Qiyosiy tahlil jadvali</w:t>
      </w:r>
    </w:p>
    <w:p>
      <w:pPr>
        <w:spacing w:before="0" w:after="200" w:lineRule="auto" w:line="360"/>
        <w:jc w:val="center"/>
      </w:pPr>
      <w:r>
        <w:rPr>
          <w:rFonts w:ascii="Times New Roman" w:hAnsi="Times New Roman" w:cs="Times New Roman"/>
          <w:rFonts w:ascii="Times New Roman" w:hAnsi="Times New Roman"/>
          <w:b/>
          <w:i w:val="0"/>
          <w:sz w:val="24"/>
        </w:rPr>
        <w:t>1.3.1-jadval. Mavjud dorixona platformalarining qiyosiy tahlili</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pPr>
              <w:spacing w:before="40" w:after="40" w:lineRule="auto" w:line="276"/>
            </w:pPr>
            <w:r/>
            <w:r>
              <w:rPr>
                <w:rFonts w:ascii="Times New Roman" w:hAnsi="Times New Roman" w:cs="Times New Roman"/>
                <w:rFonts w:ascii="Times New Roman" w:hAnsi="Times New Roman"/>
                <w:b/>
                <w:i w:val="0"/>
                <w:sz w:val="24"/>
              </w:rPr>
              <w:t>Platforma</w:t>
            </w:r>
          </w:p>
        </w:tc>
        <w:tc>
          <w:tcPr>
            <w:tcW w:type="dxa" w:w="1559"/>
          </w:tcPr>
          <w:p>
            <w:pPr>
              <w:spacing w:before="40" w:after="40" w:lineRule="auto" w:line="276"/>
            </w:pPr>
            <w:r/>
            <w:r>
              <w:rPr>
                <w:rFonts w:ascii="Times New Roman" w:hAnsi="Times New Roman" w:cs="Times New Roman"/>
                <w:rFonts w:ascii="Times New Roman" w:hAnsi="Times New Roman"/>
                <w:b/>
                <w:i w:val="0"/>
                <w:sz w:val="24"/>
              </w:rPr>
              <w:t>Fuzzy qidiruv</w:t>
            </w:r>
          </w:p>
        </w:tc>
        <w:tc>
          <w:tcPr>
            <w:tcW w:type="dxa" w:w="1559"/>
          </w:tcPr>
          <w:p>
            <w:pPr>
              <w:spacing w:before="40" w:after="40" w:lineRule="auto" w:line="276"/>
            </w:pPr>
            <w:r/>
            <w:r>
              <w:rPr>
                <w:rFonts w:ascii="Times New Roman" w:hAnsi="Times New Roman" w:cs="Times New Roman"/>
                <w:rFonts w:ascii="Times New Roman" w:hAnsi="Times New Roman"/>
                <w:b/>
                <w:i w:val="0"/>
                <w:sz w:val="24"/>
              </w:rPr>
              <w:t>Geolokatsiya</w:t>
            </w:r>
          </w:p>
        </w:tc>
        <w:tc>
          <w:tcPr>
            <w:tcW w:type="dxa" w:w="1559"/>
          </w:tcPr>
          <w:p>
            <w:pPr>
              <w:spacing w:before="40" w:after="40" w:lineRule="auto" w:line="276"/>
            </w:pPr>
            <w:r/>
            <w:r>
              <w:rPr>
                <w:rFonts w:ascii="Times New Roman" w:hAnsi="Times New Roman" w:cs="Times New Roman"/>
                <w:rFonts w:ascii="Times New Roman" w:hAnsi="Times New Roman"/>
                <w:b/>
                <w:i w:val="0"/>
                <w:sz w:val="24"/>
              </w:rPr>
              <w:t>Ko'p tillilik</w:t>
            </w:r>
          </w:p>
        </w:tc>
        <w:tc>
          <w:tcPr>
            <w:tcW w:type="dxa" w:w="1559"/>
          </w:tcPr>
          <w:p>
            <w:pPr>
              <w:spacing w:before="40" w:after="40" w:lineRule="auto" w:line="276"/>
            </w:pPr>
            <w:r/>
            <w:r>
              <w:rPr>
                <w:rFonts w:ascii="Times New Roman" w:hAnsi="Times New Roman" w:cs="Times New Roman"/>
                <w:rFonts w:ascii="Times New Roman" w:hAnsi="Times New Roman"/>
                <w:b/>
                <w:i w:val="0"/>
                <w:sz w:val="24"/>
              </w:rPr>
              <w:t>Real inventar</w:t>
            </w:r>
          </w:p>
        </w:tc>
        <w:tc>
          <w:tcPr>
            <w:tcW w:type="dxa" w:w="1559"/>
          </w:tcPr>
          <w:p>
            <w:pPr>
              <w:spacing w:before="40" w:after="40" w:lineRule="auto" w:line="276"/>
            </w:pPr>
            <w:r/>
            <w:r>
              <w:rPr>
                <w:rFonts w:ascii="Times New Roman" w:hAnsi="Times New Roman" w:cs="Times New Roman"/>
                <w:rFonts w:ascii="Times New Roman" w:hAnsi="Times New Roman"/>
                <w:b/>
                <w:i w:val="0"/>
                <w:sz w:val="24"/>
              </w:rPr>
              <w:t>O'zbekiston</w:t>
            </w:r>
          </w:p>
        </w:tc>
      </w:tr>
      <w:tr>
        <w:tc>
          <w:tcPr>
            <w:tcW w:type="dxa" w:w="1559"/>
          </w:tcPr>
          <w:p>
            <w:pPr>
              <w:spacing w:before="40" w:after="40" w:lineRule="auto" w:line="276"/>
            </w:pPr>
            <w:r/>
            <w:r>
              <w:rPr>
                <w:rFonts w:ascii="Times New Roman" w:hAnsi="Times New Roman" w:cs="Times New Roman"/>
                <w:rFonts w:ascii="Times New Roman" w:hAnsi="Times New Roman"/>
                <w:b w:val="0"/>
                <w:i w:val="0"/>
                <w:sz w:val="24"/>
              </w:rPr>
              <w:t>GoodRx</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Qisman</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r>
      <w:tr>
        <w:tc>
          <w:tcPr>
            <w:tcW w:type="dxa" w:w="1559"/>
          </w:tcPr>
          <w:p>
            <w:pPr>
              <w:spacing w:before="40" w:after="40" w:lineRule="auto" w:line="276"/>
            </w:pPr>
            <w:r/>
            <w:r>
              <w:rPr>
                <w:rFonts w:ascii="Times New Roman" w:hAnsi="Times New Roman" w:cs="Times New Roman"/>
                <w:rFonts w:ascii="Times New Roman" w:hAnsi="Times New Roman"/>
                <w:b w:val="0"/>
                <w:i w:val="0"/>
                <w:sz w:val="24"/>
              </w:rPr>
              <w:t>DocMorris</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Qisman</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r>
      <w:tr>
        <w:tc>
          <w:tcPr>
            <w:tcW w:type="dxa" w:w="1559"/>
          </w:tcPr>
          <w:p>
            <w:pPr>
              <w:spacing w:before="40" w:after="40" w:lineRule="auto" w:line="276"/>
            </w:pPr>
            <w:r/>
            <w:r>
              <w:rPr>
                <w:rFonts w:ascii="Times New Roman" w:hAnsi="Times New Roman" w:cs="Times New Roman"/>
                <w:rFonts w:ascii="Times New Roman" w:hAnsi="Times New Roman"/>
                <w:b w:val="0"/>
                <w:i w:val="0"/>
                <w:sz w:val="24"/>
              </w:rPr>
              <w:t>Tabletki.ua</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Qisman</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Qisman</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r>
      <w:tr>
        <w:tc>
          <w:tcPr>
            <w:tcW w:type="dxa" w:w="1559"/>
          </w:tcPr>
          <w:p>
            <w:pPr>
              <w:spacing w:before="40" w:after="40" w:lineRule="auto" w:line="276"/>
            </w:pPr>
            <w:r/>
            <w:r>
              <w:rPr>
                <w:rFonts w:ascii="Times New Roman" w:hAnsi="Times New Roman" w:cs="Times New Roman"/>
                <w:rFonts w:ascii="Times New Roman" w:hAnsi="Times New Roman"/>
                <w:b w:val="0"/>
                <w:i w:val="0"/>
                <w:sz w:val="24"/>
              </w:rPr>
              <w:t>iApteka.ru</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Qisman</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Faqat rus</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r>
      <w:tr>
        <w:tc>
          <w:tcPr>
            <w:tcW w:type="dxa" w:w="1559"/>
          </w:tcPr>
          <w:p>
            <w:pPr>
              <w:spacing w:before="40" w:after="40" w:lineRule="auto" w:line="276"/>
            </w:pPr>
            <w:r/>
            <w:r>
              <w:rPr>
                <w:rFonts w:ascii="Times New Roman" w:hAnsi="Times New Roman" w:cs="Times New Roman"/>
                <w:rFonts w:ascii="Times New Roman" w:hAnsi="Times New Roman"/>
                <w:b w:val="0"/>
                <w:i w:val="0"/>
                <w:sz w:val="24"/>
              </w:rPr>
              <w:t>Apteka.uz</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r>
      <w:tr>
        <w:tc>
          <w:tcPr>
            <w:tcW w:type="dxa" w:w="1559"/>
          </w:tcPr>
          <w:p>
            <w:pPr>
              <w:spacing w:before="40" w:after="40" w:lineRule="auto" w:line="276"/>
            </w:pPr>
            <w:r/>
            <w:r>
              <w:rPr>
                <w:rFonts w:ascii="Times New Roman" w:hAnsi="Times New Roman" w:cs="Times New Roman"/>
                <w:rFonts w:ascii="Times New Roman" w:hAnsi="Times New Roman"/>
                <w:b w:val="0"/>
                <w:i w:val="0"/>
                <w:sz w:val="24"/>
              </w:rPr>
              <w:t>OLX.uz</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Yo'q</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r>
      <w:tr>
        <w:tc>
          <w:tcPr>
            <w:tcW w:type="dxa" w:w="1559"/>
          </w:tcPr>
          <w:p>
            <w:pPr>
              <w:spacing w:before="40" w:after="40" w:lineRule="auto" w:line="276"/>
            </w:pPr>
            <w:r/>
            <w:r>
              <w:rPr>
                <w:rFonts w:ascii="Times New Roman" w:hAnsi="Times New Roman" w:cs="Times New Roman"/>
                <w:rFonts w:ascii="Times New Roman" w:hAnsi="Times New Roman"/>
                <w:b w:val="0"/>
                <w:i w:val="0"/>
                <w:sz w:val="24"/>
              </w:rPr>
              <w:t>DrugstoreSystem</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To'liq (5 bosqich)</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 (Haversine)</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O'zb+Rus+Ing</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c>
          <w:tcPr>
            <w:tcW w:type="dxa" w:w="1559"/>
          </w:tcPr>
          <w:p>
            <w:pPr>
              <w:spacing w:before="40" w:after="40" w:lineRule="auto" w:line="276"/>
            </w:pPr>
            <w:r/>
            <w:r>
              <w:rPr>
                <w:rFonts w:ascii="Times New Roman" w:hAnsi="Times New Roman" w:cs="Times New Roman"/>
                <w:rFonts w:ascii="Times New Roman" w:hAnsi="Times New Roman"/>
                <w:b w:val="0"/>
                <w:i w:val="0"/>
                <w:sz w:val="24"/>
              </w:rPr>
              <w:t>Ha</w:t>
            </w:r>
          </w:p>
        </w:tc>
      </w:tr>
    </w:tbl>
    <w:p/>
    <w:p>
      <w:pPr>
        <w:spacing w:before="0" w:after="120" w:lineRule="auto" w:line="360"/>
        <w:ind w:firstLine="709"/>
        <w:jc w:val="both"/>
      </w:pPr>
      <w:r>
        <w:rPr>
          <w:rFonts w:ascii="Times New Roman" w:hAnsi="Times New Roman" w:cs="Times New Roman"/>
          <w:rFonts w:ascii="Times New Roman" w:hAnsi="Times New Roman"/>
          <w:b w:val="0"/>
          <w:i w:val="0"/>
          <w:sz w:val="28"/>
        </w:rPr>
        <w:t>Jadvaldan ko‘rinib turibdiki, xalqaro platformalar inventar boshqaruvi va qidiruv imkoniyatlari jihatidan kuchli, ammo mahalliy bozorga va ko‘p tillilikka moslashmagan. Mahalliy platformalar esa mahalliy kontekstni bilsa-da, texnik imkoniyatlar jihatidan juda orqada. Aynan shu bo‘shliqni to‘ldirish ushbu loyihaning asosiy maqsadi hisoblanadi.</w:t>
      </w:r>
    </w:p>
    <w:p>
      <w:pPr>
        <w:spacing w:lineRule="auto" w:line="360" w:before="200" w:after="80"/>
        <w:jc w:val="center"/>
      </w:pPr>
      <w:r>
        <w:rPr>
          <w:rFonts w:ascii="Times New Roman" w:hAnsi="Times New Roman" w:cs="Times New Roman"/>
          <w:rFonts w:ascii="Times New Roman" w:hAnsi="Times New Roman"/>
          <w:b/>
          <w:i w:val="0"/>
          <w:sz w:val="28"/>
        </w:rPr>
        <w:t>DrugstoreSystem yechimining farqlovchi xususiyatlari</w:t>
      </w:r>
    </w:p>
    <w:p>
      <w:pPr>
        <w:spacing w:before="0" w:after="120" w:lineRule="auto" w:line="360"/>
        <w:ind w:firstLine="709"/>
        <w:jc w:val="both"/>
      </w:pPr>
      <w:r>
        <w:rPr>
          <w:rFonts w:ascii="Times New Roman" w:hAnsi="Times New Roman" w:cs="Times New Roman"/>
          <w:rFonts w:ascii="Times New Roman" w:hAnsi="Times New Roman"/>
          <w:b w:val="0"/>
          <w:i w:val="0"/>
          <w:sz w:val="28"/>
        </w:rPr>
        <w:t>Men ishlab chiqqan DrugstoreSystem platformasi yuqoridagi tahlil asosida aniqlangan asosiy bo‘shliqni to‘ldiradi. Tizimning birinchi farqlovchi xususiyati — pg_trgm asosidagi 5 bosqichli fuzzy qidiruv algoritmi bo‘lib, u xato yozilgan, sinonim va rus tilidagi dori nomlarini ham aniq topish imkonini beradi. Ikkinchi xususiyat — Haversine geodezik masofa formulasi asosida qurilgan optimallashtirish moduli bo‘lib, u foydalanuvchiga eng yaqin dorixonani kilometr aniqligida ko‘rsatadi. Uchinchi xususiyat — shared catalog arxitekturasi bo‘lib, farmatsevtlar birgalikda umumiy dori katalogini boyitib boradilar, bu esa vaqt o‘tishi bilan tizimning sifati avtomatik oshib borishini ta’minlaydi. To‘rtinchi xususiyat — mehmon foydalanuvchi modeli bo‘lib, login talab qilinmaydi va har kim darhol qidirishni boshlashi mumkin. Ushbu xususiyatlar kombinatsiyasi DrugstoreSystem ni mavjud analoglardan sifat jihatidan ajratib turadi.</w:t>
      </w:r>
    </w:p>
    <w:p>
      <w:pPr>
        <w:spacing w:lineRule="auto" w:line="360" w:before="200" w:after="80"/>
        <w:jc w:val="center"/>
      </w:pPr>
      <w:r>
        <w:rPr>
          <w:rFonts w:ascii="Times New Roman" w:hAnsi="Times New Roman" w:cs="Times New Roman"/>
          <w:rFonts w:ascii="Times New Roman" w:hAnsi="Times New Roman"/>
          <w:b/>
          <w:i w:val="0"/>
          <w:sz w:val="28"/>
        </w:rPr>
        <w:t>Xulosa</w:t>
      </w:r>
    </w:p>
    <w:p>
      <w:pPr>
        <w:spacing w:before="0" w:after="120" w:lineRule="auto" w:line="360"/>
        <w:ind w:firstLine="709"/>
        <w:jc w:val="both"/>
      </w:pPr>
      <w:r>
        <w:rPr>
          <w:rFonts w:ascii="Times New Roman" w:hAnsi="Times New Roman" w:cs="Times New Roman"/>
          <w:rFonts w:ascii="Times New Roman" w:hAnsi="Times New Roman"/>
          <w:b w:val="0"/>
          <w:i w:val="0"/>
          <w:sz w:val="28"/>
        </w:rPr>
        <w:t>Shunday qilib, mavjud dorixona platformalari va qidiruv tizimlarini qiyosiy tahlil qilish shuni ko‘rsatadiki, O‘zbekiston bozori uchun moslashtirilgan, fuzzy qidiruv va geolokatsiya imkoniyatlarini to‘liq qo‘llaydigan hamda ko‘p tillilikni qo‘llab-quvvatlaydigan mahalliy platformaga bo‘lgan talab hali ham qondirilmagan. Xalqaro platformalar texnik jihatdan kuchli, ammo mahalliy kontekstni hisobga olmaydi; mahalliy platformalar esa texnik imkoniyatlardan mahrum. Keyingi bobda DrugstoreSystem platformasining arxitekturaviy yechimlari va ishlatilgan texnologiyalar batafsil ko‘rib chiqiladi.</w:t>
      </w:r>
    </w:p>
    <w:p>
      <w:r>
        <w:br w:type="page"/>
      </w:r>
    </w:p>
    <w:p>
      <w:pPr>
        <w:spacing w:lineRule="auto" w:line="360" w:before="360" w:after="160"/>
        <w:jc w:val="center"/>
      </w:pPr>
      <w:r>
        <w:rPr>
          <w:rFonts w:ascii="Times New Roman" w:hAnsi="Times New Roman" w:cs="Times New Roman"/>
          <w:rFonts w:ascii="Times New Roman" w:hAnsi="Times New Roman"/>
          <w:b/>
          <w:i w:val="0"/>
          <w:sz w:val="28"/>
        </w:rPr>
        <w:t>II BOB. DORIXONA QIDIRUV TIZIMINI LOYIHALASH VA ISHLAB CHIQISH</w:t>
      </w:r>
    </w:p>
    <w:p>
      <w:pPr>
        <w:spacing w:lineRule="auto" w:line="360" w:before="280" w:after="120"/>
        <w:jc w:val="center"/>
      </w:pPr>
      <w:r>
        <w:rPr>
          <w:rFonts w:ascii="Times New Roman" w:hAnsi="Times New Roman" w:cs="Times New Roman"/>
          <w:rFonts w:ascii="Times New Roman" w:hAnsi="Times New Roman"/>
          <w:b/>
          <w:i w:val="0"/>
          <w:sz w:val="28"/>
        </w:rPr>
        <w:t>2.1. Tizim arxitekturasi va zaruriy texnologiyalarni tanlash</w:t>
      </w:r>
    </w:p>
    <w:p>
      <w:pPr>
        <w:spacing w:before="0" w:after="120" w:lineRule="auto" w:line="360"/>
        <w:ind w:firstLine="709"/>
        <w:jc w:val="both"/>
      </w:pPr>
      <w:r>
        <w:rPr>
          <w:rFonts w:ascii="Times New Roman" w:hAnsi="Times New Roman" w:cs="Times New Roman"/>
          <w:rFonts w:ascii="Times New Roman" w:hAnsi="Times New Roman"/>
          <w:b w:val="0"/>
          <w:i w:val="0"/>
          <w:sz w:val="28"/>
        </w:rPr>
        <w:t>Zamonaviy dasturiy ta’minot loyihalarini ishlab chiqishda to‘g‘ri arxitektura tanlash — bu loyihaning uzoq muddatli samaradorligi, qo‘llab-quvvatlanishi va kengaytirilishi uchun hal qiluvchi omil hisoblanadi. Ushbu bo‘limda men DrugstoreSystem platformasini ishlab chiqishda qo‘llagan arxitektura yondashuvi va texnologiyalar to‘plami batafsil ko‘rib chiqiladi. Har bir texnologiyani tanlashda aniq texnik va amaliy asoslar mavjud bo‘lib, ularning barchasi loyihaning muvaffaqiyatli amalga oshirilishiga muhim hissa qo‘shgan.</w:t>
      </w:r>
    </w:p>
    <w:p>
      <w:pPr>
        <w:spacing w:lineRule="auto" w:line="360" w:before="200" w:after="80"/>
        <w:jc w:val="center"/>
      </w:pPr>
      <w:r>
        <w:rPr>
          <w:rFonts w:ascii="Times New Roman" w:hAnsi="Times New Roman" w:cs="Times New Roman"/>
          <w:rFonts w:ascii="Times New Roman" w:hAnsi="Times New Roman"/>
          <w:b/>
          <w:i w:val="0"/>
          <w:sz w:val="28"/>
        </w:rPr>
        <w:t>Clean Architecture — loyiha tuzilmasi</w:t>
      </w:r>
    </w:p>
    <w:p>
      <w:pPr>
        <w:spacing w:before="0" w:after="120" w:lineRule="auto" w:line="360"/>
        <w:ind w:firstLine="709"/>
        <w:jc w:val="both"/>
      </w:pPr>
      <w:r>
        <w:rPr>
          <w:rFonts w:ascii="Times New Roman" w:hAnsi="Times New Roman" w:cs="Times New Roman"/>
          <w:rFonts w:ascii="Times New Roman" w:hAnsi="Times New Roman"/>
          <w:b w:val="0"/>
          <w:i w:val="0"/>
          <w:sz w:val="28"/>
        </w:rPr>
        <w:t>Men ushbu loyihada Clean Architecture (Toza Arxitektura) tamoyilini qo‘lladim — bu Robert C. Martin tomonidan taklif etilgan arxitektura yondashuvi bo‘lib, tizimni mustaqil qatlamlarga ajratish orqali biznes mantiqini texnik tafsilotlardan ajratib turadi. Loyiha to‘rtta asosiy qatlamdan iborat:</w:t>
      </w:r>
    </w:p>
    <w:p>
      <w:pPr>
        <w:spacing w:before="0" w:after="120" w:lineRule="auto" w:line="360"/>
        <w:ind w:firstLine="709"/>
        <w:jc w:val="both"/>
      </w:pPr>
      <w:r>
        <w:rPr>
          <w:rFonts w:ascii="Times New Roman" w:hAnsi="Times New Roman" w:cs="Times New Roman"/>
          <w:rFonts w:ascii="Times New Roman" w:hAnsi="Times New Roman"/>
          <w:b/>
          <w:i w:val="0"/>
          <w:sz w:val="28"/>
        </w:rPr>
        <w:t>DrugstoreSystem.Domain</w:t>
      </w:r>
      <w:r>
        <w:rPr>
          <w:rFonts w:ascii="Times New Roman" w:hAnsi="Times New Roman" w:cs="Times New Roman"/>
          <w:rFonts w:ascii="Times New Roman" w:hAnsi="Times New Roman"/>
          <w:b w:val="0"/>
          <w:i w:val="0"/>
          <w:sz w:val="28"/>
        </w:rPr>
        <w:t xml:space="preserve"> — bu eng ichki qatlam bo‘lib, biznes sub’ektlari (entities) va domenga oid qoidalarni o‘z ichiga oladi. </w:t>
      </w:r>
      <w:r>
        <w:rPr>
          <w:rFonts w:ascii="Courier New" w:hAnsi="Courier New" w:cs="Courier New"/>
          <w:rFonts w:ascii="Courier New" w:hAnsi="Courier New"/>
          <w:b w:val="0"/>
          <w:i w:val="0"/>
          <w:sz w:val="24"/>
        </w:rPr>
        <w:t>Medicine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Pharmacy</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PharmacyMedicine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MedicineSynonym</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Category</w:t>
      </w:r>
      <w:r>
        <w:rPr>
          <w:rFonts w:ascii="Times New Roman" w:hAnsi="Times New Roman" w:cs="Times New Roman"/>
          <w:rFonts w:ascii="Times New Roman" w:hAnsi="Times New Roman"/>
          <w:b w:val="0"/>
          <w:i w:val="0"/>
          <w:sz w:val="28"/>
        </w:rPr>
        <w:t xml:space="preserve"> kabi asosiy sub’ektlar va </w:t>
      </w:r>
      <w:r>
        <w:rPr>
          <w:rFonts w:ascii="Courier New" w:hAnsi="Courier New" w:cs="Courier New"/>
          <w:rFonts w:ascii="Courier New" w:hAnsi="Courier New"/>
          <w:b w:val="0"/>
          <w:i w:val="0"/>
          <w:sz w:val="24"/>
        </w:rPr>
        <w:t>SortMode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DosageForm</w:t>
      </w:r>
      <w:r>
        <w:rPr>
          <w:rFonts w:ascii="Times New Roman" w:hAnsi="Times New Roman" w:cs="Times New Roman"/>
          <w:rFonts w:ascii="Times New Roman" w:hAnsi="Times New Roman"/>
          <w:b w:val="0"/>
          <w:i w:val="0"/>
          <w:sz w:val="28"/>
        </w:rPr>
        <w:t xml:space="preserve"> kabi enumlar aynan shu yerda joylashgan. Bu qatlam hech qanday tashqi kutubxonaga bog‘liq emas — faqat .NET ning standart kutubxonalaridan foydalanadi.</w:t>
      </w:r>
    </w:p>
    <w:p>
      <w:pPr>
        <w:spacing w:before="0" w:after="120" w:lineRule="auto" w:line="360"/>
        <w:ind w:firstLine="709"/>
        <w:jc w:val="both"/>
      </w:pPr>
      <w:r>
        <w:rPr>
          <w:rFonts w:ascii="Times New Roman" w:hAnsi="Times New Roman" w:cs="Times New Roman"/>
          <w:rFonts w:ascii="Times New Roman" w:hAnsi="Times New Roman"/>
          <w:b/>
          <w:i w:val="0"/>
          <w:sz w:val="28"/>
        </w:rPr>
        <w:t>DrugstoreSystem.Application</w:t>
      </w:r>
      <w:r>
        <w:rPr>
          <w:rFonts w:ascii="Times New Roman" w:hAnsi="Times New Roman" w:cs="Times New Roman"/>
          <w:rFonts w:ascii="Times New Roman" w:hAnsi="Times New Roman"/>
          <w:b w:val="0"/>
          <w:i w:val="0"/>
          <w:sz w:val="28"/>
        </w:rPr>
        <w:t xml:space="preserve"> — bu ikkinchi qatlam bo‘lib, xizmat interfeyslari, DTOlar, validatorlar va sof biznes mantiqini o‘z ichiga oladi. </w:t>
      </w:r>
      <w:r>
        <w:rPr>
          <w:rFonts w:ascii="Courier New" w:hAnsi="Courier New" w:cs="Courier New"/>
          <w:rFonts w:ascii="Courier New" w:hAnsi="Courier New"/>
          <w:b w:val="0"/>
          <w:i w:val="0"/>
          <w:sz w:val="24"/>
        </w:rPr>
        <w:t>ISearchService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IMedicineService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IPharmacyService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IInventoryService</w:t>
      </w:r>
      <w:r>
        <w:rPr>
          <w:rFonts w:ascii="Times New Roman" w:hAnsi="Times New Roman" w:cs="Times New Roman"/>
          <w:rFonts w:ascii="Times New Roman" w:hAnsi="Times New Roman"/>
          <w:b w:val="0"/>
          <w:i w:val="0"/>
          <w:sz w:val="28"/>
        </w:rPr>
        <w:t xml:space="preserve"> kabi interfeyslari va </w:t>
      </w:r>
      <w:r>
        <w:rPr>
          <w:rFonts w:ascii="Courier New" w:hAnsi="Courier New" w:cs="Courier New"/>
          <w:rFonts w:ascii="Courier New" w:hAnsi="Courier New"/>
          <w:b w:val="0"/>
          <w:i w:val="0"/>
          <w:sz w:val="24"/>
        </w:rPr>
        <w:t>HaversineCalculator</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PharmacyRanker</w:t>
      </w:r>
      <w:r>
        <w:rPr>
          <w:rFonts w:ascii="Times New Roman" w:hAnsi="Times New Roman" w:cs="Times New Roman"/>
          <w:rFonts w:ascii="Times New Roman" w:hAnsi="Times New Roman"/>
          <w:b w:val="0"/>
          <w:i w:val="0"/>
          <w:sz w:val="28"/>
        </w:rPr>
        <w:t xml:space="preserve"> kabi algoritmik sinflar shu yerda joylashgan. Bu qatlam Domain ga bog‘liq, biroq Infrastructure dan mutlaqo mustaqil.</w:t>
      </w:r>
    </w:p>
    <w:p>
      <w:pPr>
        <w:spacing w:before="0" w:after="120" w:lineRule="auto" w:line="360"/>
        <w:ind w:firstLine="709"/>
        <w:jc w:val="both"/>
      </w:pPr>
      <w:r>
        <w:rPr>
          <w:rFonts w:ascii="Times New Roman" w:hAnsi="Times New Roman" w:cs="Times New Roman"/>
          <w:rFonts w:ascii="Times New Roman" w:hAnsi="Times New Roman"/>
          <w:b/>
          <w:i w:val="0"/>
          <w:sz w:val="28"/>
        </w:rPr>
        <w:t>DrugstoreSystem.Infrastructure</w:t>
      </w:r>
      <w:r>
        <w:rPr>
          <w:rFonts w:ascii="Times New Roman" w:hAnsi="Times New Roman" w:cs="Times New Roman"/>
          <w:rFonts w:ascii="Times New Roman" w:hAnsi="Times New Roman"/>
          <w:b w:val="0"/>
          <w:i w:val="0"/>
          <w:sz w:val="28"/>
        </w:rPr>
        <w:t xml:space="preserve"> — bu uchinchi qatlam bo‘lib, tashqi tizimlar bilan ishlash uchun zarur implementatsiyalarni o‘z ichiga oladi: Entity Framework Core orqali PostgreSQL bilan ishlash, </w:t>
      </w:r>
      <w:r>
        <w:rPr>
          <w:rFonts w:ascii="Courier New" w:hAnsi="Courier New" w:cs="Courier New"/>
          <w:rFonts w:ascii="Courier New" w:hAnsi="Courier New"/>
          <w:b w:val="0"/>
          <w:i w:val="0"/>
          <w:sz w:val="24"/>
        </w:rPr>
        <w:t>SearchRepository</w:t>
      </w:r>
      <w:r>
        <w:rPr>
          <w:rFonts w:ascii="Times New Roman" w:hAnsi="Times New Roman" w:cs="Times New Roman"/>
          <w:rFonts w:ascii="Times New Roman" w:hAnsi="Times New Roman"/>
          <w:b w:val="0"/>
          <w:i w:val="0"/>
          <w:sz w:val="28"/>
        </w:rPr>
        <w:t xml:space="preserve"> (pg_trgm SQL so‘rovlari), </w:t>
      </w:r>
      <w:r>
        <w:rPr>
          <w:rFonts w:ascii="Courier New" w:hAnsi="Courier New" w:cs="Courier New"/>
          <w:rFonts w:ascii="Courier New" w:hAnsi="Courier New"/>
          <w:b w:val="0"/>
          <w:i w:val="0"/>
          <w:sz w:val="24"/>
        </w:rPr>
        <w:t>PharmacyRepository</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MedicineRepository</w:t>
      </w:r>
      <w:r>
        <w:rPr>
          <w:rFonts w:ascii="Times New Roman" w:hAnsi="Times New Roman" w:cs="Times New Roman"/>
          <w:rFonts w:ascii="Times New Roman" w:hAnsi="Times New Roman"/>
          <w:b w:val="0"/>
          <w:i w:val="0"/>
          <w:sz w:val="28"/>
        </w:rPr>
        <w:t xml:space="preserve"> va </w:t>
      </w:r>
      <w:r>
        <w:rPr>
          <w:rFonts w:ascii="Courier New" w:hAnsi="Courier New" w:cs="Courier New"/>
          <w:rFonts w:ascii="Courier New" w:hAnsi="Courier New"/>
          <w:b w:val="0"/>
          <w:i w:val="0"/>
          <w:sz w:val="24"/>
        </w:rPr>
        <w:t>InventoryRepository</w:t>
      </w:r>
      <w:r>
        <w:rPr>
          <w:rFonts w:ascii="Times New Roman" w:hAnsi="Times New Roman" w:cs="Times New Roman"/>
          <w:rFonts w:ascii="Times New Roman" w:hAnsi="Times New Roman"/>
          <w:b w:val="0"/>
          <w:i w:val="0"/>
          <w:sz w:val="28"/>
        </w:rPr>
        <w:t xml:space="preserve"> kabi konkret implementatsiyalar. ASP.NET Core Identity integratsiyasi ham shu yerda amalga oshirilgan.</w:t>
      </w:r>
    </w:p>
    <w:p>
      <w:pPr>
        <w:spacing w:before="0" w:after="120" w:lineRule="auto" w:line="360"/>
        <w:ind w:firstLine="709"/>
        <w:jc w:val="both"/>
      </w:pPr>
      <w:r>
        <w:rPr>
          <w:rFonts w:ascii="Times New Roman" w:hAnsi="Times New Roman" w:cs="Times New Roman"/>
          <w:rFonts w:ascii="Times New Roman" w:hAnsi="Times New Roman"/>
          <w:b/>
          <w:i w:val="0"/>
          <w:sz w:val="28"/>
        </w:rPr>
        <w:t>DrugstoreSystem.Web</w:t>
      </w:r>
      <w:r>
        <w:rPr>
          <w:rFonts w:ascii="Times New Roman" w:hAnsi="Times New Roman" w:cs="Times New Roman"/>
          <w:rFonts w:ascii="Times New Roman" w:hAnsi="Times New Roman"/>
          <w:b w:val="0"/>
          <w:i w:val="0"/>
          <w:sz w:val="28"/>
        </w:rPr>
        <w:t xml:space="preserve"> — bu eng tashqi qatlam bo‘lib, Blazor Server asosidagi foydalanuvchi interfeysi va DI (Dependency Injection) ni sozlash uchun kompozitsion ildiz (composition root) vazifasini bajaradi. Barcha Razor komponentlar, sahifalar (</w:t>
      </w:r>
      <w:r>
        <w:rPr>
          <w:rFonts w:ascii="Courier New" w:hAnsi="Courier New" w:cs="Courier New"/>
          <w:rFonts w:ascii="Courier New" w:hAnsi="Courier New"/>
          <w:b w:val="0"/>
          <w:i w:val="0"/>
          <w:sz w:val="24"/>
        </w:rPr>
        <w:t>SearchPage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MedicineDetail</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PharmacyDetail</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Admin/*</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Pharmacist/*</w:t>
      </w:r>
      <w:r>
        <w:rPr>
          <w:rFonts w:ascii="Times New Roman" w:hAnsi="Times New Roman" w:cs="Times New Roman"/>
          <w:rFonts w:ascii="Times New Roman" w:hAnsi="Times New Roman"/>
          <w:b w:val="0"/>
          <w:i w:val="0"/>
          <w:sz w:val="28"/>
        </w:rPr>
        <w:t xml:space="preserve">) va </w:t>
      </w:r>
      <w:r>
        <w:rPr>
          <w:rFonts w:ascii="Courier New" w:hAnsi="Courier New" w:cs="Courier New"/>
          <w:rFonts w:ascii="Courier New" w:hAnsi="Courier New"/>
          <w:b w:val="0"/>
          <w:i w:val="0"/>
          <w:sz w:val="24"/>
        </w:rPr>
        <w:t>Program.cs</w:t>
      </w:r>
      <w:r>
        <w:rPr>
          <w:rFonts w:ascii="Times New Roman" w:hAnsi="Times New Roman" w:cs="Times New Roman"/>
          <w:rFonts w:ascii="Times New Roman" w:hAnsi="Times New Roman"/>
          <w:b w:val="0"/>
          <w:i w:val="0"/>
          <w:sz w:val="28"/>
        </w:rPr>
        <w:t xml:space="preserve"> shu yerda joylashgan.</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Ushbu arxitektura yondashuvi bog‘liqlik yo‘nalishini qat’iy nazorat qiladi: </w:t>
      </w:r>
      <w:r>
        <w:rPr>
          <w:rFonts w:ascii="Courier New" w:hAnsi="Courier New" w:cs="Courier New"/>
          <w:rFonts w:ascii="Courier New" w:hAnsi="Courier New"/>
          <w:b w:val="0"/>
          <w:i w:val="0"/>
          <w:sz w:val="24"/>
        </w:rPr>
        <w:t>Web → Infrastructure → Application → Domain</w:t>
      </w:r>
      <w:r>
        <w:rPr>
          <w:rFonts w:ascii="Times New Roman" w:hAnsi="Times New Roman" w:cs="Times New Roman"/>
          <w:rFonts w:ascii="Times New Roman" w:hAnsi="Times New Roman"/>
          <w:b w:val="0"/>
          <w:i w:val="0"/>
          <w:sz w:val="28"/>
        </w:rPr>
        <w:t>. Bu printsip loyihaning test qilinishi va kelajakda kengaytirilishini sezilarli darajada osonlashtiradi.</w:t>
      </w:r>
    </w:p>
    <w:p>
      <w:pPr>
        <w:spacing w:before="120" w:after="40"/>
        <w:jc w:val="center"/>
      </w:pPr>
      <w:r>
        <w:drawing>
          <wp:inline xmlns:a="http://schemas.openxmlformats.org/drawingml/2006/main" xmlns:pic="http://schemas.openxmlformats.org/drawingml/2006/picture">
            <wp:extent cx="3863674" cy="5639289"/>
            <wp:docPr id="4" name="Picture 4"/>
            <wp:cNvGraphicFramePr>
              <a:graphicFrameLocks noChangeAspect="1"/>
            </wp:cNvGraphicFramePr>
            <a:graphic>
              <a:graphicData uri="http://schemas.openxmlformats.org/drawingml/2006/picture">
                <pic:pic>
                  <pic:nvPicPr>
                    <pic:cNvPr id="0" name="2.1.1-solution-explorer.png"/>
                    <pic:cNvPicPr/>
                  </pic:nvPicPr>
                  <pic:blipFill>
                    <a:blip r:embed="rId13"/>
                    <a:stretch>
                      <a:fillRect/>
                    </a:stretch>
                  </pic:blipFill>
                  <pic:spPr>
                    <a:xfrm>
                      <a:off x="0" y="0"/>
                      <a:ext cx="3863674" cy="5639289"/>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2.1.1-rasm. Loyihaning Solution Explorer ko'rinishi.</w:t>
      </w:r>
    </w:p>
    <w:p>
      <w:pPr>
        <w:spacing w:before="0" w:after="200" w:lineRule="auto" w:line="360"/>
        <w:jc w:val="center"/>
      </w:pPr>
      <w:r>
        <w:rPr>
          <w:rFonts w:ascii="Times New Roman" w:hAnsi="Times New Roman" w:cs="Times New Roman"/>
          <w:rFonts w:ascii="Times New Roman" w:hAnsi="Times New Roman"/>
          <w:b/>
          <w:i w:val="0"/>
          <w:sz w:val="24"/>
        </w:rPr>
        <w:t>2.1.1-rasm. Loyihaning Solution Explorer ko‘rinishi.</w:t>
      </w:r>
    </w:p>
    <w:p>
      <w:pPr>
        <w:spacing w:before="120" w:after="40"/>
        <w:jc w:val="center"/>
      </w:pPr>
      <w:r>
        <w:drawing>
          <wp:inline xmlns:a="http://schemas.openxmlformats.org/drawingml/2006/main" xmlns:pic="http://schemas.openxmlformats.org/drawingml/2006/picture">
            <wp:extent cx="5220000" cy="4733611"/>
            <wp:docPr id="5" name="Picture 5"/>
            <wp:cNvGraphicFramePr>
              <a:graphicFrameLocks noChangeAspect="1"/>
            </wp:cNvGraphicFramePr>
            <a:graphic>
              <a:graphicData uri="http://schemas.openxmlformats.org/drawingml/2006/picture">
                <pic:pic>
                  <pic:nvPicPr>
                    <pic:cNvPr id="0" name="2.1.2-architecture.png"/>
                    <pic:cNvPicPr/>
                  </pic:nvPicPr>
                  <pic:blipFill>
                    <a:blip r:embed="rId14"/>
                    <a:stretch>
                      <a:fillRect/>
                    </a:stretch>
                  </pic:blipFill>
                  <pic:spPr>
                    <a:xfrm>
                      <a:off x="0" y="0"/>
                      <a:ext cx="5220000" cy="4733611"/>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2.1.2-rasm. DrugstoreSystem Clean Architecture diagrammasi.</w:t>
      </w:r>
    </w:p>
    <w:p>
      <w:pPr>
        <w:spacing w:before="0" w:after="200" w:lineRule="auto" w:line="360"/>
        <w:jc w:val="center"/>
      </w:pPr>
      <w:r>
        <w:rPr>
          <w:rFonts w:ascii="Times New Roman" w:hAnsi="Times New Roman" w:cs="Times New Roman"/>
          <w:rFonts w:ascii="Times New Roman" w:hAnsi="Times New Roman"/>
          <w:b/>
          <w:i w:val="0"/>
          <w:sz w:val="24"/>
        </w:rPr>
        <w:t>2.1.2-rasm. DrugstoreSystem Clean Architecture diagrammasi.</w:t>
      </w:r>
    </w:p>
    <w:p>
      <w:pPr>
        <w:spacing w:lineRule="auto" w:line="360" w:before="200" w:after="80"/>
        <w:jc w:val="center"/>
      </w:pPr>
      <w:r>
        <w:rPr>
          <w:rFonts w:ascii="Times New Roman" w:hAnsi="Times New Roman" w:cs="Times New Roman"/>
          <w:rFonts w:ascii="Times New Roman" w:hAnsi="Times New Roman"/>
          <w:b/>
          <w:i w:val="0"/>
          <w:sz w:val="28"/>
        </w:rPr>
        <w:t>Frontend — Blazor Server va MudBlazor</w:t>
      </w:r>
    </w:p>
    <w:p>
      <w:pPr>
        <w:spacing w:before="0" w:after="120" w:lineRule="auto" w:line="360"/>
        <w:ind w:firstLine="709"/>
        <w:jc w:val="both"/>
      </w:pPr>
      <w:r>
        <w:rPr>
          <w:rFonts w:ascii="Times New Roman" w:hAnsi="Times New Roman" w:cs="Times New Roman"/>
          <w:rFonts w:ascii="Times New Roman" w:hAnsi="Times New Roman"/>
          <w:b w:val="0"/>
          <w:i w:val="0"/>
          <w:sz w:val="28"/>
        </w:rPr>
        <w:t>Men frontend texnologiyasi sifatida Microsoft ning Blazor Server freymvorkini tanladim. Ushbu tanlovning asosiy sababi — loyihaning barcha qismlarida bir xil dasturlash tilidan (C#) foydalanish imkoniyati bo‘lib, bu kod bazasining yaxlitligini saqlaydi va JavaScript kabi qo‘shimcha til o‘rganish zaruriyatini bartaraf etadi. Blazor Server da komponent kodlari server tomonida ishlaydi va brauzer bilan SignalR protokoli orqali real vaqtda aloqa o‘rnatiladi — bu serverdagi resurslardan to‘liq foydalanish imkonini beradi. MudBlazor komponent kutubxonasi esa zamonaviy Material Design uslubidagi tayyor UI komponentlar (MudAutocomplete, MudDataGrid, MudStepper, MudToggleGroup va boshqalar) to‘plamini taqdim etadi, bu esa interfeys ishlab chiqish vaqtini sezilarli darajada qisqartirdi.</w:t>
      </w:r>
    </w:p>
    <w:p>
      <w:pPr>
        <w:spacing w:lineRule="auto" w:line="360" w:before="200" w:after="80"/>
        <w:jc w:val="center"/>
      </w:pPr>
      <w:r>
        <w:rPr>
          <w:rFonts w:ascii="Times New Roman" w:hAnsi="Times New Roman" w:cs="Times New Roman"/>
          <w:rFonts w:ascii="Times New Roman" w:hAnsi="Times New Roman"/>
          <w:b/>
          <w:i w:val="0"/>
          <w:sz w:val="28"/>
        </w:rPr>
        <w:t>Backend — ASP.NET Core 10</w:t>
      </w:r>
    </w:p>
    <w:p>
      <w:pPr>
        <w:spacing w:before="0" w:after="120" w:lineRule="auto" w:line="360"/>
        <w:ind w:firstLine="709"/>
        <w:jc w:val="both"/>
      </w:pPr>
      <w:r>
        <w:rPr>
          <w:rFonts w:ascii="Times New Roman" w:hAnsi="Times New Roman" w:cs="Times New Roman"/>
          <w:rFonts w:ascii="Times New Roman" w:hAnsi="Times New Roman"/>
          <w:b w:val="0"/>
          <w:i w:val="0"/>
          <w:sz w:val="28"/>
        </w:rPr>
        <w:t>Tizimning server tomoni ASP.NET Core 10.0 freymvorki asosida qurilgan. ASP.NET Core — bu Microsoft tomonidan ishlab chiqilgan yuqori samarali, ko‘p platformali veb-freymvork bo‘lib, o‘rta dasturiy qatlam (middleware), dependency injection va marshrutlash (routing) mexanizmlarini o‘z ichiga oladi. Blazor Server freymvorki ASP.NET Core ning ustida ishlashi sababli, backend uchun alohida API serveri kerak bo‘lmadi — bu arxitekturani soddalashtirdi va tizimni bitta loyiha sifatida boshqarish imkonini berdi. Autentifikatsiya uchun cookie-based sessiya (</w:t>
      </w:r>
      <w:r>
        <w:rPr>
          <w:rFonts w:ascii="Courier New" w:hAnsi="Courier New" w:cs="Courier New"/>
          <w:rFonts w:ascii="Courier New" w:hAnsi="Courier New"/>
          <w:b w:val="0"/>
          <w:i w:val="0"/>
          <w:sz w:val="24"/>
        </w:rPr>
        <w:t>LoginPath = “/auth/login”</w:t>
      </w:r>
      <w:r>
        <w:rPr>
          <w:rFonts w:ascii="Times New Roman" w:hAnsi="Times New Roman" w:cs="Times New Roman"/>
          <w:rFonts w:ascii="Times New Roman" w:hAnsi="Times New Roman"/>
          <w:b w:val="0"/>
          <w:i w:val="0"/>
          <w:sz w:val="28"/>
        </w:rPr>
        <w:t>) qo‘llanildi.</w:t>
      </w:r>
    </w:p>
    <w:p>
      <w:pPr>
        <w:spacing w:lineRule="auto" w:line="360" w:before="200" w:after="80"/>
        <w:jc w:val="center"/>
      </w:pPr>
      <w:r>
        <w:rPr>
          <w:rFonts w:ascii="Times New Roman" w:hAnsi="Times New Roman" w:cs="Times New Roman"/>
          <w:rFonts w:ascii="Times New Roman" w:hAnsi="Times New Roman"/>
          <w:b/>
          <w:i w:val="0"/>
          <w:sz w:val="28"/>
        </w:rPr>
        <w:t>C# va .NET 10.0</w:t>
      </w:r>
    </w:p>
    <w:p>
      <w:pPr>
        <w:spacing w:before="0" w:after="120" w:lineRule="auto" w:line="360"/>
        <w:ind w:firstLine="709"/>
        <w:jc w:val="both"/>
      </w:pPr>
      <w:r>
        <w:rPr>
          <w:rFonts w:ascii="Times New Roman" w:hAnsi="Times New Roman" w:cs="Times New Roman"/>
          <w:rFonts w:ascii="Times New Roman" w:hAnsi="Times New Roman"/>
          <w:b w:val="0"/>
          <w:i w:val="0"/>
          <w:sz w:val="28"/>
        </w:rPr>
        <w:t>C# — bu Microsoft tomonidan yaratilgan kuchli tipli, ob’ektga yo‘naltirilgan dasturlash tili bo‘lib, enterprise darajasidagi ilovalar ishlab chiqishda keng qo‘llaniladi. .NET 10.0 platformasining so‘nggi versiyasi sifatida yangi til xususiyatlari, yaxshilangan ishlash ko‘rsatkichlari va kengaytirilgan standart kutubxona imkoniyatlarini taqdim etadi. Men C# ni tanladim, chunki bu til katta ekotizimga, mukammal hujjatlashtirishga ega va O‘zbekistondagi IT sohasida ham keng qo‘llaniladi.</w:t>
      </w:r>
    </w:p>
    <w:p>
      <w:pPr>
        <w:spacing w:lineRule="auto" w:line="360" w:before="200" w:after="80"/>
        <w:jc w:val="center"/>
      </w:pPr>
      <w:r>
        <w:rPr>
          <w:rFonts w:ascii="Times New Roman" w:hAnsi="Times New Roman" w:cs="Times New Roman"/>
          <w:rFonts w:ascii="Times New Roman" w:hAnsi="Times New Roman"/>
          <w:b/>
          <w:i w:val="0"/>
          <w:sz w:val="28"/>
        </w:rPr>
        <w:t>ORM — Entity Framework Core 10</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Ma’lumotlar bazasi bilan ishlash uchun men Entity Framework Core 10 dan foydalandim. EF Core — bu .NET uchun eng keng tarqalgan ORM (Object-Relational Mapper) bo‘lib, C# ob’ektlari bilan PostgreSQL jadvallari o‘rtasidagi ko‘prikni ta’minlaydi. Code-First yondashuvi orqali men avval C# da domenlik sub’ektlarini yozdim, so‘ngra EF Core migrations mexanizmi yordamida ma’lumotlar bazasi jadvallarini avtomatik yaratdim. </w:t>
      </w:r>
      <w:r>
        <w:rPr>
          <w:rFonts w:ascii="Courier New" w:hAnsi="Courier New" w:cs="Courier New"/>
          <w:rFonts w:ascii="Courier New" w:hAnsi="Courier New"/>
          <w:b w:val="0"/>
          <w:i w:val="0"/>
          <w:sz w:val="24"/>
        </w:rPr>
        <w:t>UseSnakeCaseNamingConvention()</w:t>
      </w:r>
      <w:r>
        <w:rPr>
          <w:rFonts w:ascii="Times New Roman" w:hAnsi="Times New Roman" w:cs="Times New Roman"/>
          <w:rFonts w:ascii="Times New Roman" w:hAnsi="Times New Roman"/>
          <w:b w:val="0"/>
          <w:i w:val="0"/>
          <w:sz w:val="28"/>
        </w:rPr>
        <w:t xml:space="preserve"> sozlamasi orqali jadval va ustun nomlarini PostgreSQL uchun qulay </w:t>
      </w:r>
      <w:r>
        <w:rPr>
          <w:rFonts w:ascii="Courier New" w:hAnsi="Courier New" w:cs="Courier New"/>
          <w:rFonts w:ascii="Courier New" w:hAnsi="Courier New"/>
          <w:b w:val="0"/>
          <w:i w:val="0"/>
          <w:sz w:val="24"/>
        </w:rPr>
        <w:t>snake_case</w:t>
      </w:r>
      <w:r>
        <w:rPr>
          <w:rFonts w:ascii="Times New Roman" w:hAnsi="Times New Roman" w:cs="Times New Roman"/>
          <w:rFonts w:ascii="Times New Roman" w:hAnsi="Times New Roman"/>
          <w:b w:val="0"/>
          <w:i w:val="0"/>
          <w:sz w:val="28"/>
        </w:rPr>
        <w:t xml:space="preserve"> formatiga o‘tkazdim.</w:t>
      </w:r>
    </w:p>
    <w:p>
      <w:pPr>
        <w:spacing w:lineRule="auto" w:line="360" w:before="200" w:after="80"/>
        <w:jc w:val="center"/>
      </w:pPr>
      <w:r>
        <w:rPr>
          <w:rFonts w:ascii="Times New Roman" w:hAnsi="Times New Roman" w:cs="Times New Roman"/>
          <w:rFonts w:ascii="Times New Roman" w:hAnsi="Times New Roman"/>
          <w:b/>
          <w:i w:val="0"/>
          <w:sz w:val="28"/>
        </w:rPr>
        <w:t>Ma’lumotlar bazasi — PostgreSQL 16 va pg_trgm</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Ma’lumotlar bazasi menejment tizimi sifatida men PostgreSQL 16 ni tanladim — va bu tanlov birinchi navbatda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kengaytmasi bilan bog‘liq.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 PostgreSQL ning trigram o‘xshashlik qidiruvi uchun mo‘ljallangan rasmiy kengaytmasi bo‘lib, GIN indekslash orqali katta jadvallarda ham yuqori tezlikda fuzzy qidiruv imkoniyatini beradi. MySQL, SQLite kabi alternativlar bunday built-in trigram qidiruv imkoniyatiga ega emas. Bundan tashqari, PostgreSQL ochiq kodli, bepul, yuqori samarali va kuchli community tomonidan qo‘llab-quvvatlangan — bu uni ushbu loyiha uchun optimal tanlov qildi.</w:t>
      </w:r>
    </w:p>
    <w:p>
      <w:pPr>
        <w:spacing w:lineRule="auto" w:line="360" w:before="200" w:after="80"/>
        <w:jc w:val="center"/>
      </w:pPr>
      <w:r>
        <w:rPr>
          <w:rFonts w:ascii="Times New Roman" w:hAnsi="Times New Roman" w:cs="Times New Roman"/>
          <w:rFonts w:ascii="Times New Roman" w:hAnsi="Times New Roman"/>
          <w:b/>
          <w:i w:val="0"/>
          <w:sz w:val="28"/>
        </w:rPr>
        <w:t>Autentifikatsiya — ASP.NET Core Identity</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Foydalanuvchi autentifikatsiyasi uchun ASP.NET Core Identity tizimi qo‘llanildi. Bu Microsoft ning standart autentifikatsiya freymvorki bo‘lib, foydalanuvchi hisob qaydnomalarini boshqarish, parol xeshlash, cookie asosidagi sessiya boshqaruvi kabi funksiyalarni taqdim etadi. Tizimda ikkita rol ko‘zda tutilgan: </w:t>
      </w:r>
      <w:r>
        <w:rPr>
          <w:rFonts w:ascii="Courier New" w:hAnsi="Courier New" w:cs="Courier New"/>
          <w:rFonts w:ascii="Courier New" w:hAnsi="Courier New"/>
          <w:b w:val="0"/>
          <w:i w:val="0"/>
          <w:sz w:val="24"/>
        </w:rPr>
        <w:t>Admin</w:t>
      </w:r>
      <w:r>
        <w:rPr>
          <w:rFonts w:ascii="Times New Roman" w:hAnsi="Times New Roman" w:cs="Times New Roman"/>
          <w:rFonts w:ascii="Times New Roman" w:hAnsi="Times New Roman"/>
          <w:b w:val="0"/>
          <w:i w:val="0"/>
          <w:sz w:val="28"/>
        </w:rPr>
        <w:t xml:space="preserve"> va </w:t>
      </w:r>
      <w:r>
        <w:rPr>
          <w:rFonts w:ascii="Courier New" w:hAnsi="Courier New" w:cs="Courier New"/>
          <w:rFonts w:ascii="Courier New" w:hAnsi="Courier New"/>
          <w:b w:val="0"/>
          <w:i w:val="0"/>
          <w:sz w:val="24"/>
        </w:rPr>
        <w:t>Pharmacist</w:t>
      </w:r>
      <w:r>
        <w:rPr>
          <w:rFonts w:ascii="Times New Roman" w:hAnsi="Times New Roman" w:cs="Times New Roman"/>
          <w:rFonts w:ascii="Times New Roman" w:hAnsi="Times New Roman"/>
          <w:b w:val="0"/>
          <w:i w:val="0"/>
          <w:sz w:val="28"/>
        </w:rPr>
        <w:t>. Har bir farmatsevt hisob qaydnomasi bitta dorixonaga bog‘langan (</w:t>
      </w:r>
      <w:r>
        <w:rPr>
          <w:rFonts w:ascii="Courier New" w:hAnsi="Courier New" w:cs="Courier New"/>
          <w:rFonts w:ascii="Courier New" w:hAnsi="Courier New"/>
          <w:b w:val="0"/>
          <w:i w:val="0"/>
          <w:sz w:val="24"/>
        </w:rPr>
        <w:t>PharmacyId</w:t>
      </w:r>
      <w:r>
        <w:rPr>
          <w:rFonts w:ascii="Times New Roman" w:hAnsi="Times New Roman" w:cs="Times New Roman"/>
          <w:rFonts w:ascii="Times New Roman" w:hAnsi="Times New Roman"/>
          <w:b w:val="0"/>
          <w:i w:val="0"/>
          <w:sz w:val="28"/>
        </w:rPr>
        <w:t xml:space="preserve"> claim orqali), bu esa farmatsevtning faqat o‘z dorixonasi inventarini ko‘ra olishini kafolatlaydi.</w:t>
      </w:r>
    </w:p>
    <w:p>
      <w:pPr>
        <w:spacing w:lineRule="auto" w:line="360" w:before="200" w:after="80"/>
        <w:jc w:val="center"/>
      </w:pPr>
      <w:r>
        <w:rPr>
          <w:rFonts w:ascii="Times New Roman" w:hAnsi="Times New Roman" w:cs="Times New Roman"/>
          <w:rFonts w:ascii="Times New Roman" w:hAnsi="Times New Roman"/>
          <w:b/>
          <w:i w:val="0"/>
          <w:sz w:val="28"/>
        </w:rPr>
        <w:t>Logging — Serilog</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Tizim ishini kuzatish uchun Serilog kutubxonasidan foydalanildi. Serilog — bu .NET uchun tuzilmali (structured) logging freymvorki bo‘lib, log yozuvlarini konsolga va aylanuvchi fayllarga bir vaqtda yozish imkoniyatini beradi. Qidiruv so‘rovlari, baholash natijalari va xatolar haqidagi ma’lumotlar </w:t>
      </w:r>
      <w:r>
        <w:rPr>
          <w:rFonts w:ascii="Courier New" w:hAnsi="Courier New" w:cs="Courier New"/>
          <w:rFonts w:ascii="Courier New" w:hAnsi="Courier New"/>
          <w:b w:val="0"/>
          <w:i w:val="0"/>
          <w:sz w:val="24"/>
        </w:rPr>
        <w:t>logs/drugstore-YYYYMMDD.log</w:t>
      </w:r>
      <w:r>
        <w:rPr>
          <w:rFonts w:ascii="Times New Roman" w:hAnsi="Times New Roman" w:cs="Times New Roman"/>
          <w:rFonts w:ascii="Times New Roman" w:hAnsi="Times New Roman"/>
          <w:b w:val="0"/>
          <w:i w:val="0"/>
          <w:sz w:val="28"/>
        </w:rPr>
        <w:t xml:space="preserve"> faylida saqlanadi.</w:t>
      </w:r>
    </w:p>
    <w:p>
      <w:pPr>
        <w:spacing w:lineRule="auto" w:line="360" w:before="200" w:after="80"/>
        <w:jc w:val="center"/>
      </w:pPr>
      <w:r>
        <w:rPr>
          <w:rFonts w:ascii="Times New Roman" w:hAnsi="Times New Roman" w:cs="Times New Roman"/>
          <w:rFonts w:ascii="Times New Roman" w:hAnsi="Times New Roman"/>
          <w:b/>
          <w:i w:val="0"/>
          <w:sz w:val="28"/>
        </w:rPr>
        <w:t>Validatsiya — FluentValidation</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Foydalanuvchi kiritgan ma’lumotlarni tekshirish uchun FluentValidation kutubxonasidan foydalanildi. </w:t>
      </w:r>
      <w:r>
        <w:rPr>
          <w:rFonts w:ascii="Courier New" w:hAnsi="Courier New" w:cs="Courier New"/>
          <w:rFonts w:ascii="Courier New" w:hAnsi="Courier New"/>
          <w:b w:val="0"/>
          <w:i w:val="0"/>
          <w:sz w:val="24"/>
        </w:rPr>
        <w:t>CreatePharmacyRequestValidator</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UpdatePharmacyRequestValidator</w:t>
      </w:r>
      <w:r>
        <w:rPr>
          <w:rFonts w:ascii="Times New Roman" w:hAnsi="Times New Roman" w:cs="Times New Roman"/>
          <w:rFonts w:ascii="Times New Roman" w:hAnsi="Times New Roman"/>
          <w:b w:val="0"/>
          <w:i w:val="0"/>
          <w:sz w:val="28"/>
        </w:rPr>
        <w:t xml:space="preserve"> kabi validatsiya sinflari o‘zbek tilidagi xato xabarlari bilan forma maydonlarini himoya qiladi.</w:t>
      </w:r>
    </w:p>
    <w:p>
      <w:pPr>
        <w:spacing w:before="120" w:after="40"/>
        <w:jc w:val="center"/>
      </w:pPr>
      <w:r>
        <w:drawing>
          <wp:inline xmlns:a="http://schemas.openxmlformats.org/drawingml/2006/main" xmlns:pic="http://schemas.openxmlformats.org/drawingml/2006/picture">
            <wp:extent cx="4762500" cy="9772650"/>
            <wp:docPr id="6" name="Picture 6"/>
            <wp:cNvGraphicFramePr>
              <a:graphicFrameLocks noChangeAspect="1"/>
            </wp:cNvGraphicFramePr>
            <a:graphic>
              <a:graphicData uri="http://schemas.openxmlformats.org/drawingml/2006/picture">
                <pic:pic>
                  <pic:nvPicPr>
                    <pic:cNvPr id="0" name="2.1.4-search-flowchart.png"/>
                    <pic:cNvPicPr/>
                  </pic:nvPicPr>
                  <pic:blipFill>
                    <a:blip r:embed="rId15"/>
                    <a:stretch>
                      <a:fillRect/>
                    </a:stretch>
                  </pic:blipFill>
                  <pic:spPr>
                    <a:xfrm>
                      <a:off x="0" y="0"/>
                      <a:ext cx="4762500" cy="9772650"/>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2.1.4-rasm. Qidiruv algoritmi oqimi diagrammasi.</w:t>
      </w:r>
    </w:p>
    <w:p>
      <w:pPr>
        <w:spacing w:before="0" w:after="200" w:lineRule="auto" w:line="360"/>
        <w:jc w:val="center"/>
      </w:pPr>
      <w:r>
        <w:rPr>
          <w:rFonts w:ascii="Times New Roman" w:hAnsi="Times New Roman" w:cs="Times New Roman"/>
          <w:rFonts w:ascii="Times New Roman" w:hAnsi="Times New Roman"/>
          <w:b/>
          <w:i w:val="0"/>
          <w:sz w:val="24"/>
        </w:rPr>
        <w:t>2.1.4-rasm. Qidiruv algoritmi oqimi diagrammasi.</w:t>
      </w:r>
    </w:p>
    <w:p>
      <w:pPr>
        <w:spacing w:lineRule="auto" w:line="360" w:before="200" w:after="80"/>
        <w:jc w:val="center"/>
      </w:pPr>
      <w:r>
        <w:rPr>
          <w:rFonts w:ascii="Times New Roman" w:hAnsi="Times New Roman" w:cs="Times New Roman"/>
          <w:rFonts w:ascii="Times New Roman" w:hAnsi="Times New Roman"/>
          <w:b/>
          <w:i w:val="0"/>
          <w:sz w:val="28"/>
        </w:rPr>
        <w:t>Xulosa</w:t>
      </w:r>
    </w:p>
    <w:p>
      <w:pPr>
        <w:spacing w:before="0" w:after="120" w:lineRule="auto" w:line="360"/>
        <w:ind w:firstLine="709"/>
        <w:jc w:val="both"/>
      </w:pPr>
      <w:r>
        <w:rPr>
          <w:rFonts w:ascii="Times New Roman" w:hAnsi="Times New Roman" w:cs="Times New Roman"/>
          <w:rFonts w:ascii="Times New Roman" w:hAnsi="Times New Roman"/>
          <w:b w:val="0"/>
          <w:i w:val="0"/>
          <w:sz w:val="28"/>
        </w:rPr>
        <w:t>Shunday qilib, men ushbu loyihada zamonaviy va sanoat standartlariga mos texnologiyalar to‘plamini tanladim. Clean Architecture tamoyili loyihaning qatlamli tuzilmasini ta’minlasa, Blazor Server va MudBlazor qulay foydalanuvchi interfeysini, EF Core va PostgreSQL ishonchli ma’lumotlar saqlashni, pg_trgm kengaytmasi esa fuzzy qidiruv algoritmini ta’minlaydi. Ushbu texnologiyalar kombinatsiyasi O‘zbekiston farmatsevtika bozori uchun moslashtirilgan, zamonaviy va kengaytirilishi mumkin bo‘lgan platforma yaratish imkonini berdi. Keyingi bo‘limda ushbu texnologiyalar asosida qurilgan ma’lumotlar bazasi modeli batafsil ko‘rib chiqiladi.</w:t>
      </w:r>
    </w:p>
    <w:p>
      <w:r>
        <w:br w:type="page"/>
      </w:r>
    </w:p>
    <w:p>
      <w:pPr>
        <w:spacing w:lineRule="auto" w:line="360" w:before="280" w:after="120"/>
        <w:jc w:val="center"/>
      </w:pPr>
      <w:r>
        <w:rPr>
          <w:rFonts w:ascii="Times New Roman" w:hAnsi="Times New Roman" w:cs="Times New Roman"/>
          <w:rFonts w:ascii="Times New Roman" w:hAnsi="Times New Roman"/>
          <w:b/>
          <w:i w:val="0"/>
          <w:sz w:val="28"/>
        </w:rPr>
        <w:t>2.2. Ma’lumotlar bazasini loyihalash va integratsiyalash</w:t>
      </w:r>
    </w:p>
    <w:p>
      <w:pPr>
        <w:spacing w:before="0" w:after="120" w:lineRule="auto" w:line="360"/>
        <w:ind w:firstLine="709"/>
        <w:jc w:val="both"/>
      </w:pPr>
      <w:r>
        <w:rPr>
          <w:rFonts w:ascii="Times New Roman" w:hAnsi="Times New Roman" w:cs="Times New Roman"/>
          <w:rFonts w:ascii="Times New Roman" w:hAnsi="Times New Roman"/>
          <w:b w:val="0"/>
          <w:i w:val="0"/>
          <w:sz w:val="28"/>
        </w:rPr>
        <w:t>Ma’lumotlar bazasi — bu har qanday axborot tizimining asosi bo‘lib, u tizim saqlashi, qayta ishlashi va taqdim etishi kerak bo‘lgan barcha ma’lumotlarni tashkil etadi. DrugstoreSystem platformasida dorixonalar, dorilar, inventar va foydalanuvchilar haqidagi ko‘p qirrali ma’lumotlarni samarali saqlash va tez qidirish uchun puxta loyihalashtirilgan ma’lumotlar bazasi muhim ahamiyatga ega. Ushbu bo‘limda men qo‘llagan Code-First yondashuvidan tortib, har bir jadvalning maqsadi, ular orasidagi munosabatlar va pg_trgm indekslargacha batafsil ko‘rib chiqiladi.</w:t>
      </w:r>
    </w:p>
    <w:p>
      <w:pPr>
        <w:spacing w:lineRule="auto" w:line="360" w:before="200" w:after="80"/>
        <w:jc w:val="center"/>
      </w:pPr>
      <w:r>
        <w:rPr>
          <w:rFonts w:ascii="Times New Roman" w:hAnsi="Times New Roman" w:cs="Times New Roman"/>
          <w:rFonts w:ascii="Times New Roman" w:hAnsi="Times New Roman"/>
          <w:b/>
          <w:i w:val="0"/>
          <w:sz w:val="28"/>
        </w:rPr>
        <w:t>Code-First yondashuvi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Men ma’lumotlar bazasini loyihalashda Code-First yondashuvini qo‘lladim, ya’ni avval C# da domenlik sub’ektlarini yozdim, so‘ngra Entity Framework Core ning migrations mexanizmi yordamida PostgreSQL jadvallari avtomatik yaratildi. Bu yondashuv bir qator muhim afzalliklarga ega: birinchidan, ma’lumotlar modeli kod sifatida versiya nazorati ostida (git) saqlanadi; ikkinchidan, model o‘zgarishlarini migrations orqali ketma-ket kuzatib borish mumkin; uchinchidan, </w:t>
      </w:r>
      <w:r>
        <w:rPr>
          <w:rFonts w:ascii="Courier New" w:hAnsi="Courier New" w:cs="Courier New"/>
          <w:rFonts w:ascii="Courier New" w:hAnsi="Courier New"/>
          <w:b w:val="0"/>
          <w:i w:val="0"/>
          <w:sz w:val="24"/>
        </w:rPr>
        <w:t>dotnet ef database update</w:t>
      </w:r>
      <w:r>
        <w:rPr>
          <w:rFonts w:ascii="Times New Roman" w:hAnsi="Times New Roman" w:cs="Times New Roman"/>
          <w:rFonts w:ascii="Times New Roman" w:hAnsi="Times New Roman"/>
          <w:b w:val="0"/>
          <w:i w:val="0"/>
          <w:sz w:val="28"/>
        </w:rPr>
        <w:t xml:space="preserve"> buyrug‘i yordamida migrations ni istalgan muhitga qo‘llash mumkin. </w:t>
      </w:r>
      <w:r>
        <w:rPr>
          <w:rFonts w:ascii="Courier New" w:hAnsi="Courier New" w:cs="Courier New"/>
          <w:rFonts w:ascii="Courier New" w:hAnsi="Courier New"/>
          <w:b w:val="0"/>
          <w:i w:val="0"/>
          <w:sz w:val="24"/>
        </w:rPr>
        <w:t>IEntityTypeConfiguration&lt;T&gt;</w:t>
      </w:r>
      <w:r>
        <w:rPr>
          <w:rFonts w:ascii="Times New Roman" w:hAnsi="Times New Roman" w:cs="Times New Roman"/>
          <w:rFonts w:ascii="Times New Roman" w:hAnsi="Times New Roman"/>
          <w:b w:val="0"/>
          <w:i w:val="0"/>
          <w:sz w:val="28"/>
        </w:rPr>
        <w:t xml:space="preserve"> interfeysi orqali har bir sub’ekt uchun alohida konfiguratsiya sinflari yozildi — bu </w:t>
      </w:r>
      <w:r>
        <w:rPr>
          <w:rFonts w:ascii="Courier New" w:hAnsi="Courier New" w:cs="Courier New"/>
          <w:rFonts w:ascii="Courier New" w:hAnsi="Courier New"/>
          <w:b w:val="0"/>
          <w:i w:val="0"/>
          <w:sz w:val="24"/>
        </w:rPr>
        <w:t>DbContext</w:t>
      </w:r>
      <w:r>
        <w:rPr>
          <w:rFonts w:ascii="Times New Roman" w:hAnsi="Times New Roman" w:cs="Times New Roman"/>
          <w:rFonts w:ascii="Times New Roman" w:hAnsi="Times New Roman"/>
          <w:b w:val="0"/>
          <w:i w:val="0"/>
          <w:sz w:val="28"/>
        </w:rPr>
        <w:t xml:space="preserve"> faylini toza saqlash imkonini berdi.</w:t>
      </w:r>
    </w:p>
    <w:p>
      <w:pPr>
        <w:spacing w:before="120" w:after="40"/>
        <w:jc w:val="center"/>
      </w:pPr>
      <w:r>
        <w:drawing>
          <wp:inline xmlns:a="http://schemas.openxmlformats.org/drawingml/2006/main" xmlns:pic="http://schemas.openxmlformats.org/drawingml/2006/picture">
            <wp:extent cx="5220000" cy="2808760"/>
            <wp:docPr id="7" name="Picture 7"/>
            <wp:cNvGraphicFramePr>
              <a:graphicFrameLocks noChangeAspect="1"/>
            </wp:cNvGraphicFramePr>
            <a:graphic>
              <a:graphicData uri="http://schemas.openxmlformats.org/drawingml/2006/picture">
                <pic:pic>
                  <pic:nvPicPr>
                    <pic:cNvPr id="0" name="2.2.1-er-diagram.png"/>
                    <pic:cNvPicPr/>
                  </pic:nvPicPr>
                  <pic:blipFill>
                    <a:blip r:embed="rId16"/>
                    <a:stretch>
                      <a:fillRect/>
                    </a:stretch>
                  </pic:blipFill>
                  <pic:spPr>
                    <a:xfrm>
                      <a:off x="0" y="0"/>
                      <a:ext cx="5220000" cy="2808760"/>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2.2.1-rasm. DrugstoreSystem ER diagrammasi.</w:t>
      </w:r>
    </w:p>
    <w:p>
      <w:pPr>
        <w:spacing w:before="0" w:after="200" w:lineRule="auto" w:line="360"/>
        <w:jc w:val="center"/>
      </w:pPr>
      <w:r>
        <w:rPr>
          <w:rFonts w:ascii="Times New Roman" w:hAnsi="Times New Roman" w:cs="Times New Roman"/>
          <w:rFonts w:ascii="Times New Roman" w:hAnsi="Times New Roman"/>
          <w:b/>
          <w:i w:val="0"/>
          <w:sz w:val="24"/>
        </w:rPr>
        <w:t>2.2.1-rasm. DrugstoreSystem ER diagrammasi.</w:t>
      </w:r>
    </w:p>
    <w:p>
      <w:pPr>
        <w:spacing w:lineRule="auto" w:line="360" w:before="200" w:after="80"/>
        <w:jc w:val="center"/>
      </w:pPr>
      <w:r>
        <w:rPr>
          <w:rFonts w:ascii="Times New Roman" w:hAnsi="Times New Roman" w:cs="Times New Roman"/>
          <w:rFonts w:ascii="Times New Roman" w:hAnsi="Times New Roman"/>
          <w:b/>
          <w:i w:val="0"/>
          <w:sz w:val="28"/>
        </w:rPr>
        <w:t>PostgreSQL va pg_trgm sozlamalari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Ma’lumotlar bazasi tizimi sifatida PostgreSQL 16 tanlangan bo‘lib, uning asosiy sababi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kengaytmasini qo‘llab-quvvatlashidir. Initial migration da quyidagi SQL buyruq bajariladi: </w:t>
      </w:r>
      <w:r>
        <w:rPr>
          <w:rFonts w:ascii="Courier New" w:hAnsi="Courier New" w:cs="Courier New"/>
          <w:rFonts w:ascii="Courier New" w:hAnsi="Courier New"/>
          <w:b w:val="0"/>
          <w:i w:val="0"/>
          <w:sz w:val="24"/>
        </w:rPr>
        <w:t>CREATE EXTENSION IF NOT EXISTS pg_trgm;</w:t>
      </w:r>
      <w:r>
        <w:rPr>
          <w:rFonts w:ascii="Times New Roman" w:hAnsi="Times New Roman" w:cs="Times New Roman"/>
          <w:rFonts w:ascii="Times New Roman" w:hAnsi="Times New Roman"/>
          <w:b w:val="0"/>
          <w:i w:val="0"/>
          <w:sz w:val="28"/>
        </w:rPr>
        <w:t xml:space="preserve"> — bu buyruq trigram qidiruv funksiyalari va GIN indekslarini faollashtiradi. Bundan tashqari, </w:t>
      </w:r>
      <w:r>
        <w:rPr>
          <w:rFonts w:ascii="Courier New" w:hAnsi="Courier New" w:cs="Courier New"/>
          <w:rFonts w:ascii="Courier New" w:hAnsi="Courier New"/>
          <w:b w:val="0"/>
          <w:i w:val="0"/>
          <w:sz w:val="24"/>
        </w:rPr>
        <w:t>EFCore.NamingConventions</w:t>
      </w:r>
      <w:r>
        <w:rPr>
          <w:rFonts w:ascii="Times New Roman" w:hAnsi="Times New Roman" w:cs="Times New Roman"/>
          <w:rFonts w:ascii="Times New Roman" w:hAnsi="Times New Roman"/>
          <w:b w:val="0"/>
          <w:i w:val="0"/>
          <w:sz w:val="28"/>
        </w:rPr>
        <w:t xml:space="preserve"> paketi orqali </w:t>
      </w:r>
      <w:r>
        <w:rPr>
          <w:rFonts w:ascii="Courier New" w:hAnsi="Courier New" w:cs="Courier New"/>
          <w:rFonts w:ascii="Courier New" w:hAnsi="Courier New"/>
          <w:b w:val="0"/>
          <w:i w:val="0"/>
          <w:sz w:val="24"/>
        </w:rPr>
        <w:t>UseSnakeCaseNamingConvention()</w:t>
      </w:r>
      <w:r>
        <w:rPr>
          <w:rFonts w:ascii="Times New Roman" w:hAnsi="Times New Roman" w:cs="Times New Roman"/>
          <w:rFonts w:ascii="Times New Roman" w:hAnsi="Times New Roman"/>
          <w:b w:val="0"/>
          <w:i w:val="0"/>
          <w:sz w:val="28"/>
        </w:rPr>
        <w:t xml:space="preserve"> qo‘llanib, barcha jadval va ustun nomlar avtomatik </w:t>
      </w:r>
      <w:r>
        <w:rPr>
          <w:rFonts w:ascii="Courier New" w:hAnsi="Courier New" w:cs="Courier New"/>
          <w:rFonts w:ascii="Courier New" w:hAnsi="Courier New"/>
          <w:b w:val="0"/>
          <w:i w:val="0"/>
          <w:sz w:val="24"/>
        </w:rPr>
        <w:t>snake_case</w:t>
      </w:r>
      <w:r>
        <w:rPr>
          <w:rFonts w:ascii="Times New Roman" w:hAnsi="Times New Roman" w:cs="Times New Roman"/>
          <w:rFonts w:ascii="Times New Roman" w:hAnsi="Times New Roman"/>
          <w:b w:val="0"/>
          <w:i w:val="0"/>
          <w:sz w:val="28"/>
        </w:rPr>
        <w:t xml:space="preserve"> formatiga o‘tkazildi: masalan, </w:t>
      </w:r>
      <w:r>
        <w:rPr>
          <w:rFonts w:ascii="Courier New" w:hAnsi="Courier New" w:cs="Courier New"/>
          <w:rFonts w:ascii="Courier New" w:hAnsi="Courier New"/>
          <w:b w:val="0"/>
          <w:i w:val="0"/>
          <w:sz w:val="24"/>
        </w:rPr>
        <w:t>PharmacyMedicine</w:t>
      </w:r>
      <w:r>
        <w:rPr>
          <w:rFonts w:ascii="Times New Roman" w:hAnsi="Times New Roman" w:cs="Times New Roman"/>
          <w:rFonts w:ascii="Times New Roman" w:hAnsi="Times New Roman"/>
          <w:b w:val="0"/>
          <w:i w:val="0"/>
          <w:sz w:val="28"/>
        </w:rPr>
        <w:t xml:space="preserve"> → </w:t>
      </w:r>
      <w:r>
        <w:rPr>
          <w:rFonts w:ascii="Courier New" w:hAnsi="Courier New" w:cs="Courier New"/>
          <w:rFonts w:ascii="Courier New" w:hAnsi="Courier New"/>
          <w:b w:val="0"/>
          <w:i w:val="0"/>
          <w:sz w:val="24"/>
        </w:rPr>
        <w:t>pharmacy_medicines</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CreatedAt</w:t>
      </w:r>
      <w:r>
        <w:rPr>
          <w:rFonts w:ascii="Times New Roman" w:hAnsi="Times New Roman" w:cs="Times New Roman"/>
          <w:rFonts w:ascii="Times New Roman" w:hAnsi="Times New Roman"/>
          <w:b w:val="0"/>
          <w:i w:val="0"/>
          <w:sz w:val="28"/>
        </w:rPr>
        <w:t xml:space="preserve"> → </w:t>
      </w:r>
      <w:r>
        <w:rPr>
          <w:rFonts w:ascii="Courier New" w:hAnsi="Courier New" w:cs="Courier New"/>
          <w:rFonts w:ascii="Courier New" w:hAnsi="Courier New"/>
          <w:b w:val="0"/>
          <w:i w:val="0"/>
          <w:sz w:val="24"/>
        </w:rPr>
        <w:t>created_at</w:t>
      </w:r>
      <w:r>
        <w:rPr>
          <w:rFonts w:ascii="Times New Roman" w:hAnsi="Times New Roman" w:cs="Times New Roman"/>
          <w:rFonts w:ascii="Times New Roman" w:hAnsi="Times New Roman"/>
          <w:b w:val="0"/>
          <w:i w:val="0"/>
          <w:sz w:val="28"/>
        </w:rPr>
        <w:t>.</w:t>
      </w:r>
    </w:p>
    <w:p>
      <w:pPr>
        <w:spacing w:before="120" w:after="40"/>
        <w:jc w:val="center"/>
      </w:pPr>
      <w:r>
        <w:drawing>
          <wp:inline xmlns:a="http://schemas.openxmlformats.org/drawingml/2006/main" xmlns:pic="http://schemas.openxmlformats.org/drawingml/2006/picture">
            <wp:extent cx="5220000" cy="1934853"/>
            <wp:docPr id="8" name="Picture 8"/>
            <wp:cNvGraphicFramePr>
              <a:graphicFrameLocks noChangeAspect="1"/>
            </wp:cNvGraphicFramePr>
            <a:graphic>
              <a:graphicData uri="http://schemas.openxmlformats.org/drawingml/2006/picture">
                <pic:pic>
                  <pic:nvPicPr>
                    <pic:cNvPr id="0" name="2.2.2-connection-string.png"/>
                    <pic:cNvPicPr/>
                  </pic:nvPicPr>
                  <pic:blipFill>
                    <a:blip r:embed="rId17"/>
                    <a:stretch>
                      <a:fillRect/>
                    </a:stretch>
                  </pic:blipFill>
                  <pic:spPr>
                    <a:xfrm>
                      <a:off x="0" y="0"/>
                      <a:ext cx="5220000" cy="1934853"/>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2.2.2-rasm. Ulanish satri konfiguratsiyasi.</w:t>
      </w:r>
    </w:p>
    <w:p>
      <w:pPr>
        <w:spacing w:before="0" w:after="200" w:lineRule="auto" w:line="360"/>
        <w:jc w:val="center"/>
      </w:pPr>
      <w:r>
        <w:rPr>
          <w:rFonts w:ascii="Times New Roman" w:hAnsi="Times New Roman" w:cs="Times New Roman"/>
          <w:rFonts w:ascii="Times New Roman" w:hAnsi="Times New Roman"/>
          <w:b/>
          <w:i w:val="0"/>
          <w:sz w:val="24"/>
        </w:rPr>
        <w:t>2.2.2-rasm. Ulanish satri konfiguratsiyasi.</w:t>
      </w:r>
    </w:p>
    <w:p>
      <w:pPr>
        <w:spacing w:lineRule="auto" w:line="360" w:before="200" w:after="80"/>
        <w:jc w:val="center"/>
      </w:pPr>
      <w:r>
        <w:rPr>
          <w:rFonts w:ascii="Times New Roman" w:hAnsi="Times New Roman" w:cs="Times New Roman"/>
          <w:rFonts w:ascii="Times New Roman" w:hAnsi="Times New Roman"/>
          <w:b/>
          <w:i w:val="0"/>
          <w:sz w:val="28"/>
        </w:rPr>
        <w:t>Asosiy jadvallar tavsifi</w:t>
      </w:r>
    </w:p>
    <w:p>
      <w:pPr>
        <w:spacing w:before="0" w:after="120" w:lineRule="auto" w:line="360"/>
        <w:ind w:firstLine="709"/>
        <w:jc w:val="both"/>
      </w:pPr>
      <w:r>
        <w:rPr>
          <w:rFonts w:ascii="Times New Roman" w:hAnsi="Times New Roman" w:cs="Times New Roman"/>
          <w:rFonts w:ascii="Times New Roman" w:hAnsi="Times New Roman"/>
          <w:b/>
          <w:i w:val="0"/>
          <w:sz w:val="28"/>
        </w:rPr>
        <w:t>categories jadvali</w:t>
      </w:r>
      <w:r>
        <w:rPr>
          <w:rFonts w:ascii="Times New Roman" w:hAnsi="Times New Roman" w:cs="Times New Roman"/>
          <w:rFonts w:ascii="Times New Roman" w:hAnsi="Times New Roman"/>
          <w:b w:val="0"/>
          <w:i w:val="0"/>
          <w:sz w:val="28"/>
        </w:rPr>
        <w:t xml:space="preserve"> — dori kategoriyalarini saqlaydi: </w:t>
      </w:r>
      <w:r>
        <w:rPr>
          <w:rFonts w:ascii="Courier New" w:hAnsi="Courier New" w:cs="Courier New"/>
          <w:rFonts w:ascii="Courier New" w:hAnsi="Courier New"/>
          <w:b w:val="0"/>
          <w:i w:val="0"/>
          <w:sz w:val="24"/>
        </w:rPr>
        <w:t>id</w:t>
      </w:r>
      <w:r>
        <w:rPr>
          <w:rFonts w:ascii="Times New Roman" w:hAnsi="Times New Roman" w:cs="Times New Roman"/>
          <w:rFonts w:ascii="Times New Roman" w:hAnsi="Times New Roman"/>
          <w:b w:val="0"/>
          <w:i w:val="0"/>
          <w:sz w:val="28"/>
        </w:rPr>
        <w:t xml:space="preserve"> (birlamchi kalit), </w:t>
      </w:r>
      <w:r>
        <w:rPr>
          <w:rFonts w:ascii="Courier New" w:hAnsi="Courier New" w:cs="Courier New"/>
          <w:rFonts w:ascii="Courier New" w:hAnsi="Courier New"/>
          <w:b w:val="0"/>
          <w:i w:val="0"/>
          <w:sz w:val="24"/>
        </w:rPr>
        <w:t>name</w:t>
      </w:r>
      <w:r>
        <w:rPr>
          <w:rFonts w:ascii="Times New Roman" w:hAnsi="Times New Roman" w:cs="Times New Roman"/>
          <w:rFonts w:ascii="Times New Roman" w:hAnsi="Times New Roman"/>
          <w:b w:val="0"/>
          <w:i w:val="0"/>
          <w:sz w:val="28"/>
        </w:rPr>
        <w:t xml:space="preserve"> (kategoriya nomi, UNIQUE). Seed ma’lumotlari: Analgetik, Antibiotik, Antivirusli, Kardio, Enterosorbent, Vitamini, Spazmolitik, Ko‘z tomchilari, Tashqi va Boshqa.</w:t>
      </w:r>
    </w:p>
    <w:p>
      <w:pPr>
        <w:spacing w:before="0" w:after="120" w:lineRule="auto" w:line="360"/>
        <w:ind w:firstLine="709"/>
        <w:jc w:val="both"/>
      </w:pPr>
      <w:r>
        <w:rPr>
          <w:rFonts w:ascii="Times New Roman" w:hAnsi="Times New Roman" w:cs="Times New Roman"/>
          <w:rFonts w:ascii="Times New Roman" w:hAnsi="Times New Roman"/>
          <w:b/>
          <w:i w:val="0"/>
          <w:sz w:val="28"/>
        </w:rPr>
        <w:t>medicines jadvali</w:t>
      </w:r>
      <w:r>
        <w:rPr>
          <w:rFonts w:ascii="Times New Roman" w:hAnsi="Times New Roman" w:cs="Times New Roman"/>
          <w:rFonts w:ascii="Times New Roman" w:hAnsi="Times New Roman"/>
          <w:b w:val="0"/>
          <w:i w:val="0"/>
          <w:sz w:val="28"/>
        </w:rPr>
        <w:t xml:space="preserve"> — bu tizimning markaziy shared catalog jadvali bo‘lib, barcha farmatsevtlar tomonidan birgalikda to‘ldiriladi. Maydonlar: </w:t>
      </w:r>
      <w:r>
        <w:rPr>
          <w:rFonts w:ascii="Courier New" w:hAnsi="Courier New" w:cs="Courier New"/>
          <w:rFonts w:ascii="Courier New" w:hAnsi="Courier New"/>
          <w:b w:val="0"/>
          <w:i w:val="0"/>
          <w:sz w:val="24"/>
        </w:rPr>
        <w:t>id</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name</w:t>
      </w:r>
      <w:r>
        <w:rPr>
          <w:rFonts w:ascii="Times New Roman" w:hAnsi="Times New Roman" w:cs="Times New Roman"/>
          <w:rFonts w:ascii="Times New Roman" w:hAnsi="Times New Roman"/>
          <w:b w:val="0"/>
          <w:i w:val="0"/>
          <w:sz w:val="28"/>
        </w:rPr>
        <w:t xml:space="preserve"> (dori tijorat nomi), </w:t>
      </w:r>
      <w:r>
        <w:rPr>
          <w:rFonts w:ascii="Courier New" w:hAnsi="Courier New" w:cs="Courier New"/>
          <w:rFonts w:ascii="Courier New" w:hAnsi="Courier New"/>
          <w:b w:val="0"/>
          <w:i w:val="0"/>
          <w:sz w:val="24"/>
        </w:rPr>
        <w:t>generic_name</w:t>
      </w:r>
      <w:r>
        <w:rPr>
          <w:rFonts w:ascii="Times New Roman" w:hAnsi="Times New Roman" w:cs="Times New Roman"/>
          <w:rFonts w:ascii="Times New Roman" w:hAnsi="Times New Roman"/>
          <w:b w:val="0"/>
          <w:i w:val="0"/>
          <w:sz w:val="28"/>
        </w:rPr>
        <w:t xml:space="preserve"> (generik, xalqaro nomi), </w:t>
      </w:r>
      <w:r>
        <w:rPr>
          <w:rFonts w:ascii="Courier New" w:hAnsi="Courier New" w:cs="Courier New"/>
          <w:rFonts w:ascii="Courier New" w:hAnsi="Courier New"/>
          <w:b w:val="0"/>
          <w:i w:val="0"/>
          <w:sz w:val="24"/>
        </w:rPr>
        <w:t>name_ru</w:t>
      </w:r>
      <w:r>
        <w:rPr>
          <w:rFonts w:ascii="Times New Roman" w:hAnsi="Times New Roman" w:cs="Times New Roman"/>
          <w:rFonts w:ascii="Times New Roman" w:hAnsi="Times New Roman"/>
          <w:b w:val="0"/>
          <w:i w:val="0"/>
          <w:sz w:val="28"/>
        </w:rPr>
        <w:t xml:space="preserve"> (rus tilidagi nomi), </w:t>
      </w:r>
      <w:r>
        <w:rPr>
          <w:rFonts w:ascii="Courier New" w:hAnsi="Courier New" w:cs="Courier New"/>
          <w:rFonts w:ascii="Courier New" w:hAnsi="Courier New"/>
          <w:b w:val="0"/>
          <w:i w:val="0"/>
          <w:sz w:val="24"/>
        </w:rPr>
        <w:t>dosage_form</w:t>
      </w:r>
      <w:r>
        <w:rPr>
          <w:rFonts w:ascii="Times New Roman" w:hAnsi="Times New Roman" w:cs="Times New Roman"/>
          <w:rFonts w:ascii="Times New Roman" w:hAnsi="Times New Roman"/>
          <w:b w:val="0"/>
          <w:i w:val="0"/>
          <w:sz w:val="28"/>
        </w:rPr>
        <w:t xml:space="preserve"> (dori shakli: Tablet, Capsule, Syrup va boshqalar), </w:t>
      </w:r>
      <w:r>
        <w:rPr>
          <w:rFonts w:ascii="Courier New" w:hAnsi="Courier New" w:cs="Courier New"/>
          <w:rFonts w:ascii="Courier New" w:hAnsi="Courier New"/>
          <w:b w:val="0"/>
          <w:i w:val="0"/>
          <w:sz w:val="24"/>
        </w:rPr>
        <w:t>category_id</w:t>
      </w:r>
      <w:r>
        <w:rPr>
          <w:rFonts w:ascii="Times New Roman" w:hAnsi="Times New Roman" w:cs="Times New Roman"/>
          <w:rFonts w:ascii="Times New Roman" w:hAnsi="Times New Roman"/>
          <w:b w:val="0"/>
          <w:i w:val="0"/>
          <w:sz w:val="28"/>
        </w:rPr>
        <w:t xml:space="preserve"> (kategoriya FK), </w:t>
      </w:r>
      <w:r>
        <w:rPr>
          <w:rFonts w:ascii="Courier New" w:hAnsi="Courier New" w:cs="Courier New"/>
          <w:rFonts w:ascii="Courier New" w:hAnsi="Courier New"/>
          <w:b w:val="0"/>
          <w:i w:val="0"/>
          <w:sz w:val="24"/>
        </w:rPr>
        <w:t>manufacturer</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description</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created_at</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created_by_pharmacy_id</w:t>
      </w:r>
      <w:r>
        <w:rPr>
          <w:rFonts w:ascii="Times New Roman" w:hAnsi="Times New Roman" w:cs="Times New Roman"/>
          <w:rFonts w:ascii="Times New Roman" w:hAnsi="Times New Roman"/>
          <w:b w:val="0"/>
          <w:i w:val="0"/>
          <w:sz w:val="28"/>
        </w:rPr>
        <w:t xml:space="preserve"> (birinchi qo‘shgan dorixona FK). Ushbu jadvalda fuzzy qidiruv uchun GIN indekslari quyidagicha yaratiladi:</w:t>
      </w:r>
    </w:p>
    <w:p>
      <w:pPr>
        <w:spacing w:before="0" w:after="0" w:lineRule="auto" w:line="276"/>
        <w:ind w:left="567"/>
      </w:pPr>
      <w:r>
        <w:rPr>
          <w:rFonts w:ascii="Courier New" w:hAnsi="Courier New" w:cs="Courier New"/>
          <w:rFonts w:ascii="Courier New" w:hAnsi="Courier New"/>
          <w:b w:val="0"/>
          <w:i w:val="0"/>
          <w:sz w:val="20"/>
        </w:rPr>
        <w:t>CREATE INDEX ix_medicines_name_trgm ON medicines USING GIN (name gin_trgm_ops);</w:t>
      </w:r>
    </w:p>
    <w:p>
      <w:pPr>
        <w:spacing w:before="0" w:after="0" w:lineRule="auto" w:line="276"/>
        <w:ind w:left="567"/>
      </w:pPr>
      <w:r>
        <w:rPr>
          <w:rFonts w:ascii="Courier New" w:hAnsi="Courier New" w:cs="Courier New"/>
          <w:rFonts w:ascii="Courier New" w:hAnsi="Courier New"/>
          <w:b w:val="0"/>
          <w:i w:val="0"/>
          <w:sz w:val="20"/>
        </w:rPr>
        <w:t>CREATE INDEX ix_medicines_generic_name_trgm ON medicines USING GIN (generic_name gin_trgm_ops);</w:t>
      </w:r>
    </w:p>
    <w:p>
      <w:pPr>
        <w:spacing w:before="0" w:after="0" w:lineRule="auto" w:line="276"/>
        <w:ind w:left="567"/>
      </w:pPr>
      <w:r>
        <w:rPr>
          <w:rFonts w:ascii="Courier New" w:hAnsi="Courier New" w:cs="Courier New"/>
          <w:rFonts w:ascii="Courier New" w:hAnsi="Courier New"/>
          <w:b w:val="0"/>
          <w:i w:val="0"/>
          <w:sz w:val="20"/>
        </w:rPr>
        <w:t>CREATE INDEX ix_medicines_name_ru_trgm ON medicines USING GIN (name_ru gin_trgm_ops);</w:t>
      </w:r>
    </w:p>
    <w:p/>
    <w:p>
      <w:pPr>
        <w:spacing w:before="0" w:after="120" w:lineRule="auto" w:line="360"/>
        <w:ind w:firstLine="709"/>
        <w:jc w:val="both"/>
      </w:pPr>
      <w:r>
        <w:rPr>
          <w:rFonts w:ascii="Times New Roman" w:hAnsi="Times New Roman" w:cs="Times New Roman"/>
          <w:rFonts w:ascii="Times New Roman" w:hAnsi="Times New Roman"/>
          <w:b/>
          <w:i w:val="0"/>
          <w:sz w:val="28"/>
        </w:rPr>
        <w:t>medicine_synonyms jadvali</w:t>
      </w:r>
      <w:r>
        <w:rPr>
          <w:rFonts w:ascii="Times New Roman" w:hAnsi="Times New Roman" w:cs="Times New Roman"/>
          <w:rFonts w:ascii="Times New Roman" w:hAnsi="Times New Roman"/>
          <w:b w:val="0"/>
          <w:i w:val="0"/>
          <w:sz w:val="28"/>
        </w:rPr>
        <w:t xml:space="preserve"> — dorining sinonim va savdo nomlarini saqlaydi: </w:t>
      </w:r>
      <w:r>
        <w:rPr>
          <w:rFonts w:ascii="Courier New" w:hAnsi="Courier New" w:cs="Courier New"/>
          <w:rFonts w:ascii="Courier New" w:hAnsi="Courier New"/>
          <w:b w:val="0"/>
          <w:i w:val="0"/>
          <w:sz w:val="24"/>
        </w:rPr>
        <w:t>id</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medicine_id</w:t>
      </w:r>
      <w:r>
        <w:rPr>
          <w:rFonts w:ascii="Times New Roman" w:hAnsi="Times New Roman" w:cs="Times New Roman"/>
          <w:rFonts w:ascii="Times New Roman" w:hAnsi="Times New Roman"/>
          <w:b w:val="0"/>
          <w:i w:val="0"/>
          <w:sz w:val="28"/>
        </w:rPr>
        <w:t xml:space="preserve"> (FK → medicines, CASCADE DELETE), </w:t>
      </w:r>
      <w:r>
        <w:rPr>
          <w:rFonts w:ascii="Courier New" w:hAnsi="Courier New" w:cs="Courier New"/>
          <w:rFonts w:ascii="Courier New" w:hAnsi="Courier New"/>
          <w:b w:val="0"/>
          <w:i w:val="0"/>
          <w:sz w:val="24"/>
        </w:rPr>
        <w:t>synonym</w:t>
      </w:r>
      <w:r>
        <w:rPr>
          <w:rFonts w:ascii="Times New Roman" w:hAnsi="Times New Roman" w:cs="Times New Roman"/>
          <w:rFonts w:ascii="Times New Roman" w:hAnsi="Times New Roman"/>
          <w:b w:val="0"/>
          <w:i w:val="0"/>
          <w:sz w:val="28"/>
        </w:rPr>
        <w:t>. Masalan, Paracetamol uchun: “Panadol”, “Tylenol”, “Para-500”. Bu jadvalda ham GIN indeks qo‘yilgan:</w:t>
      </w:r>
    </w:p>
    <w:p>
      <w:pPr>
        <w:spacing w:before="0" w:after="0" w:lineRule="auto" w:line="276"/>
        <w:ind w:left="567"/>
      </w:pPr>
      <w:r>
        <w:rPr>
          <w:rFonts w:ascii="Courier New" w:hAnsi="Courier New" w:cs="Courier New"/>
          <w:rFonts w:ascii="Courier New" w:hAnsi="Courier New"/>
          <w:b w:val="0"/>
          <w:i w:val="0"/>
          <w:sz w:val="20"/>
        </w:rPr>
        <w:t>CREATE INDEX ix_medicine_synonyms_trgm ON medicine_synonyms USING GIN (synonym gin_trgm_ops);</w:t>
      </w:r>
    </w:p>
    <w:p/>
    <w:p>
      <w:pPr>
        <w:spacing w:before="0" w:after="120" w:lineRule="auto" w:line="360"/>
        <w:ind w:firstLine="709"/>
        <w:jc w:val="both"/>
      </w:pPr>
      <w:r>
        <w:rPr>
          <w:rFonts w:ascii="Times New Roman" w:hAnsi="Times New Roman" w:cs="Times New Roman"/>
          <w:rFonts w:ascii="Times New Roman" w:hAnsi="Times New Roman"/>
          <w:b/>
          <w:i w:val="0"/>
          <w:sz w:val="28"/>
        </w:rPr>
        <w:t>pharmacies jadvali</w:t>
      </w:r>
      <w:r>
        <w:rPr>
          <w:rFonts w:ascii="Times New Roman" w:hAnsi="Times New Roman" w:cs="Times New Roman"/>
          <w:rFonts w:ascii="Times New Roman" w:hAnsi="Times New Roman"/>
          <w:b w:val="0"/>
          <w:i w:val="0"/>
          <w:sz w:val="28"/>
        </w:rPr>
        <w:t xml:space="preserve"> — platformadagi dorixonalar haqidagi asosiy ma’lumotlarni saqlaydi: </w:t>
      </w:r>
      <w:r>
        <w:rPr>
          <w:rFonts w:ascii="Courier New" w:hAnsi="Courier New" w:cs="Courier New"/>
          <w:rFonts w:ascii="Courier New" w:hAnsi="Courier New"/>
          <w:b w:val="0"/>
          <w:i w:val="0"/>
          <w:sz w:val="24"/>
        </w:rPr>
        <w:t>id</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name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address</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latitude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longitude</w:t>
      </w:r>
      <w:r>
        <w:rPr>
          <w:rFonts w:ascii="Times New Roman" w:hAnsi="Times New Roman" w:cs="Times New Roman"/>
          <w:rFonts w:ascii="Times New Roman" w:hAnsi="Times New Roman"/>
          <w:b w:val="0"/>
          <w:i w:val="0"/>
          <w:sz w:val="28"/>
        </w:rPr>
        <w:t xml:space="preserve"> (Haversine hisoblash uchun), </w:t>
      </w:r>
      <w:r>
        <w:rPr>
          <w:rFonts w:ascii="Courier New" w:hAnsi="Courier New" w:cs="Courier New"/>
          <w:rFonts w:ascii="Courier New" w:hAnsi="Courier New"/>
          <w:b w:val="0"/>
          <w:i w:val="0"/>
          <w:sz w:val="24"/>
        </w:rPr>
        <w:t>phone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working_hours</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is_active</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is_verified</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created_at</w:t>
      </w:r>
      <w:r>
        <w:rPr>
          <w:rFonts w:ascii="Times New Roman" w:hAnsi="Times New Roman" w:cs="Times New Roman"/>
          <w:rFonts w:ascii="Times New Roman" w:hAnsi="Times New Roman"/>
          <w:b w:val="0"/>
          <w:i w:val="0"/>
          <w:sz w:val="28"/>
        </w:rPr>
        <w:t xml:space="preserve">. Faol dorixonalar uchun qisman indeks qo‘yilgan: </w:t>
      </w:r>
      <w:r>
        <w:rPr>
          <w:rFonts w:ascii="Courier New" w:hAnsi="Courier New" w:cs="Courier New"/>
          <w:rFonts w:ascii="Courier New" w:hAnsi="Courier New"/>
          <w:b w:val="0"/>
          <w:i w:val="0"/>
          <w:sz w:val="24"/>
        </w:rPr>
        <w:t>CREATE INDEX ix_pharmacies_active ON pharmacies (is_active) WHERE is_active = true</w:t>
      </w:r>
      <w:r>
        <w:rPr>
          <w:rFonts w:ascii="Times New Roman" w:hAnsi="Times New Roman" w:cs="Times New Roman"/>
          <w:rFonts w:ascii="Times New Roman" w:hAnsi="Times New Roman"/>
          <w:b w:val="0"/>
          <w:i w:val="0"/>
          <w:sz w:val="28"/>
        </w:rPr>
        <w:t>.</w:t>
      </w:r>
    </w:p>
    <w:p>
      <w:pPr>
        <w:spacing w:before="0" w:after="120" w:lineRule="auto" w:line="360"/>
        <w:ind w:firstLine="709"/>
        <w:jc w:val="both"/>
      </w:pPr>
      <w:r>
        <w:rPr>
          <w:rFonts w:ascii="Times New Roman" w:hAnsi="Times New Roman" w:cs="Times New Roman"/>
          <w:rFonts w:ascii="Times New Roman" w:hAnsi="Times New Roman"/>
          <w:b/>
          <w:i w:val="0"/>
          <w:sz w:val="28"/>
        </w:rPr>
        <w:t>pharmacy_medicines jadvali</w:t>
      </w:r>
      <w:r>
        <w:rPr>
          <w:rFonts w:ascii="Times New Roman" w:hAnsi="Times New Roman" w:cs="Times New Roman"/>
          <w:rFonts w:ascii="Times New Roman" w:hAnsi="Times New Roman"/>
          <w:b w:val="0"/>
          <w:i w:val="0"/>
          <w:sz w:val="28"/>
        </w:rPr>
        <w:t xml:space="preserve"> — bu inventar jadvali bo‘lib, har bir dorixona-dori juftligi uchun narx va miqdorni saqlaydi: </w:t>
      </w:r>
      <w:r>
        <w:rPr>
          <w:rFonts w:ascii="Courier New" w:hAnsi="Courier New" w:cs="Courier New"/>
          <w:rFonts w:ascii="Courier New" w:hAnsi="Courier New"/>
          <w:b w:val="0"/>
          <w:i w:val="0"/>
          <w:sz w:val="24"/>
        </w:rPr>
        <w:t>id</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pharmacy_id</w:t>
      </w:r>
      <w:r>
        <w:rPr>
          <w:rFonts w:ascii="Times New Roman" w:hAnsi="Times New Roman" w:cs="Times New Roman"/>
          <w:rFonts w:ascii="Times New Roman" w:hAnsi="Times New Roman"/>
          <w:b w:val="0"/>
          <w:i w:val="0"/>
          <w:sz w:val="28"/>
        </w:rPr>
        <w:t xml:space="preserve"> (FK → pharmacies, CASCADE), </w:t>
      </w:r>
      <w:r>
        <w:rPr>
          <w:rFonts w:ascii="Courier New" w:hAnsi="Courier New" w:cs="Courier New"/>
          <w:rFonts w:ascii="Courier New" w:hAnsi="Courier New"/>
          <w:b w:val="0"/>
          <w:i w:val="0"/>
          <w:sz w:val="24"/>
        </w:rPr>
        <w:t>medicine_id</w:t>
      </w:r>
      <w:r>
        <w:rPr>
          <w:rFonts w:ascii="Times New Roman" w:hAnsi="Times New Roman" w:cs="Times New Roman"/>
          <w:rFonts w:ascii="Times New Roman" w:hAnsi="Times New Roman"/>
          <w:b w:val="0"/>
          <w:i w:val="0"/>
          <w:sz w:val="28"/>
        </w:rPr>
        <w:t xml:space="preserve"> (FK → medicines, CASCADE), </w:t>
      </w:r>
      <w:r>
        <w:rPr>
          <w:rFonts w:ascii="Courier New" w:hAnsi="Courier New" w:cs="Courier New"/>
          <w:rFonts w:ascii="Courier New" w:hAnsi="Courier New"/>
          <w:b w:val="0"/>
          <w:i w:val="0"/>
          <w:sz w:val="24"/>
        </w:rPr>
        <w:t>price</w:t>
      </w:r>
      <w:r>
        <w:rPr>
          <w:rFonts w:ascii="Times New Roman" w:hAnsi="Times New Roman" w:cs="Times New Roman"/>
          <w:rFonts w:ascii="Times New Roman" w:hAnsi="Times New Roman"/>
          <w:b w:val="0"/>
          <w:i w:val="0"/>
          <w:sz w:val="28"/>
        </w:rPr>
        <w:t xml:space="preserve"> (so‘mda), </w:t>
      </w:r>
      <w:r>
        <w:rPr>
          <w:rFonts w:ascii="Courier New" w:hAnsi="Courier New" w:cs="Courier New"/>
          <w:rFonts w:ascii="Courier New" w:hAnsi="Courier New"/>
          <w:b w:val="0"/>
          <w:i w:val="0"/>
          <w:sz w:val="24"/>
        </w:rPr>
        <w:t>quantity</w:t>
      </w:r>
      <w:r>
        <w:rPr>
          <w:rFonts w:ascii="Times New Roman" w:hAnsi="Times New Roman" w:cs="Times New Roman"/>
          <w:rFonts w:ascii="Times New Roman" w:hAnsi="Times New Roman"/>
          <w:b w:val="0"/>
          <w:i w:val="0"/>
          <w:sz w:val="28"/>
        </w:rPr>
        <w:t xml:space="preserve"> (dona), </w:t>
      </w:r>
      <w:r>
        <w:rPr>
          <w:rFonts w:ascii="Courier New" w:hAnsi="Courier New" w:cs="Courier New"/>
          <w:rFonts w:ascii="Courier New" w:hAnsi="Courier New"/>
          <w:b w:val="0"/>
          <w:i w:val="0"/>
          <w:sz w:val="24"/>
        </w:rPr>
        <w:t>updated_at</w:t>
      </w:r>
      <w:r>
        <w:rPr>
          <w:rFonts w:ascii="Times New Roman" w:hAnsi="Times New Roman" w:cs="Times New Roman"/>
          <w:rFonts w:ascii="Times New Roman" w:hAnsi="Times New Roman"/>
          <w:b w:val="0"/>
          <w:i w:val="0"/>
          <w:sz w:val="28"/>
        </w:rPr>
        <w:t xml:space="preserve">. Juftlik UNIQUE cheklov bilan himoyalangan: </w:t>
      </w:r>
      <w:r>
        <w:rPr>
          <w:rFonts w:ascii="Courier New" w:hAnsi="Courier New" w:cs="Courier New"/>
          <w:rFonts w:ascii="Courier New" w:hAnsi="Courier New"/>
          <w:b w:val="0"/>
          <w:i w:val="0"/>
          <w:sz w:val="24"/>
        </w:rPr>
        <w:t>UNIQUE (pharmacy_id, medicine_id)</w:t>
      </w:r>
      <w:r>
        <w:rPr>
          <w:rFonts w:ascii="Times New Roman" w:hAnsi="Times New Roman" w:cs="Times New Roman"/>
          <w:rFonts w:ascii="Times New Roman" w:hAnsi="Times New Roman"/>
          <w:b w:val="0"/>
          <w:i w:val="0"/>
          <w:sz w:val="28"/>
        </w:rPr>
        <w:t xml:space="preserve">. Qidiruv uchun qisman indeks: </w:t>
      </w:r>
      <w:r>
        <w:rPr>
          <w:rFonts w:ascii="Courier New" w:hAnsi="Courier New" w:cs="Courier New"/>
          <w:rFonts w:ascii="Courier New" w:hAnsi="Courier New"/>
          <w:b w:val="0"/>
          <w:i w:val="0"/>
          <w:sz w:val="24"/>
        </w:rPr>
        <w:t>CREATE INDEX ix_pm_medicine_available ON pharmacy_medicines (medicine_id, price) WHERE quantity &gt; 0</w:t>
      </w:r>
      <w:r>
        <w:rPr>
          <w:rFonts w:ascii="Times New Roman" w:hAnsi="Times New Roman" w:cs="Times New Roman"/>
          <w:rFonts w:ascii="Times New Roman" w:hAnsi="Times New Roman"/>
          <w:b w:val="0"/>
          <w:i w:val="0"/>
          <w:sz w:val="28"/>
        </w:rPr>
        <w:t>.</w:t>
      </w:r>
    </w:p>
    <w:p>
      <w:pPr>
        <w:spacing w:before="0" w:after="120" w:lineRule="auto" w:line="360"/>
        <w:ind w:firstLine="709"/>
        <w:jc w:val="both"/>
      </w:pPr>
      <w:r>
        <w:rPr>
          <w:rFonts w:ascii="Times New Roman" w:hAnsi="Times New Roman" w:cs="Times New Roman"/>
          <w:rFonts w:ascii="Times New Roman" w:hAnsi="Times New Roman"/>
          <w:b/>
          <w:i w:val="0"/>
          <w:sz w:val="28"/>
        </w:rPr>
        <w:t>asp_net_users jadvali</w:t>
      </w:r>
      <w:r>
        <w:rPr>
          <w:rFonts w:ascii="Times New Roman" w:hAnsi="Times New Roman" w:cs="Times New Roman"/>
          <w:rFonts w:ascii="Times New Roman" w:hAnsi="Times New Roman"/>
          <w:b w:val="0"/>
          <w:i w:val="0"/>
          <w:sz w:val="28"/>
        </w:rPr>
        <w:t xml:space="preserve"> — ASP.NET Core Identity ning standart foydalanuvchi jadvali bo‘lib, qo‘shimcha </w:t>
      </w:r>
      <w:r>
        <w:rPr>
          <w:rFonts w:ascii="Courier New" w:hAnsi="Courier New" w:cs="Courier New"/>
          <w:rFonts w:ascii="Courier New" w:hAnsi="Courier New"/>
          <w:b w:val="0"/>
          <w:i w:val="0"/>
          <w:sz w:val="24"/>
        </w:rPr>
        <w:t>pharmacy_id</w:t>
      </w:r>
      <w:r>
        <w:rPr>
          <w:rFonts w:ascii="Times New Roman" w:hAnsi="Times New Roman" w:cs="Times New Roman"/>
          <w:rFonts w:ascii="Times New Roman" w:hAnsi="Times New Roman"/>
          <w:b w:val="0"/>
          <w:i w:val="0"/>
          <w:sz w:val="28"/>
        </w:rPr>
        <w:t xml:space="preserve"> (FK → pharmacies) maydoni bilan kengaytirilgan. Admin uchun bu maydon NULL, Farmatsevt uchun esa tegishli dorixona ID si saqlanadi.</w:t>
      </w:r>
    </w:p>
    <w:p>
      <w:pPr>
        <w:spacing w:before="120" w:after="40"/>
        <w:jc w:val="center"/>
      </w:pPr>
      <w:r>
        <w:drawing>
          <wp:inline xmlns:a="http://schemas.openxmlformats.org/drawingml/2006/main" xmlns:pic="http://schemas.openxmlformats.org/drawingml/2006/picture">
            <wp:extent cx="5220000" cy="2984302"/>
            <wp:docPr id="9" name="Picture 9"/>
            <wp:cNvGraphicFramePr>
              <a:graphicFrameLocks noChangeAspect="1"/>
            </wp:cNvGraphicFramePr>
            <a:graphic>
              <a:graphicData uri="http://schemas.openxmlformats.org/drawingml/2006/picture">
                <pic:pic>
                  <pic:nvPicPr>
                    <pic:cNvPr id="0" name="2.2.3-dbcontext.png"/>
                    <pic:cNvPicPr/>
                  </pic:nvPicPr>
                  <pic:blipFill>
                    <a:blip r:embed="rId18"/>
                    <a:stretch>
                      <a:fillRect/>
                    </a:stretch>
                  </pic:blipFill>
                  <pic:spPr>
                    <a:xfrm>
                      <a:off x="0" y="0"/>
                      <a:ext cx="5220000" cy="2984302"/>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2.2.3-rasm. DrugstoreDbContext sinfi.</w:t>
      </w:r>
    </w:p>
    <w:p>
      <w:pPr>
        <w:spacing w:before="0" w:after="200" w:lineRule="auto" w:line="360"/>
        <w:jc w:val="center"/>
      </w:pPr>
      <w:r>
        <w:rPr>
          <w:rFonts w:ascii="Times New Roman" w:hAnsi="Times New Roman" w:cs="Times New Roman"/>
          <w:rFonts w:ascii="Times New Roman" w:hAnsi="Times New Roman"/>
          <w:b/>
          <w:i w:val="0"/>
          <w:sz w:val="24"/>
        </w:rPr>
        <w:t>2.2.3-rasm. DrugstoreDbContext sinfi.</w:t>
      </w:r>
    </w:p>
    <w:p>
      <w:pPr>
        <w:spacing w:before="120" w:after="40"/>
        <w:jc w:val="center"/>
      </w:pPr>
      <w:r>
        <w:drawing>
          <wp:inline xmlns:a="http://schemas.openxmlformats.org/drawingml/2006/main" xmlns:pic="http://schemas.openxmlformats.org/drawingml/2006/picture">
            <wp:extent cx="5220000" cy="2880466"/>
            <wp:docPr id="10" name="Picture 10"/>
            <wp:cNvGraphicFramePr>
              <a:graphicFrameLocks noChangeAspect="1"/>
            </wp:cNvGraphicFramePr>
            <a:graphic>
              <a:graphicData uri="http://schemas.openxmlformats.org/drawingml/2006/picture">
                <pic:pic>
                  <pic:nvPicPr>
                    <pic:cNvPr id="0" name="2.2.4-entity-model.png"/>
                    <pic:cNvPicPr/>
                  </pic:nvPicPr>
                  <pic:blipFill>
                    <a:blip r:embed="rId19"/>
                    <a:stretch>
                      <a:fillRect/>
                    </a:stretch>
                  </pic:blipFill>
                  <pic:spPr>
                    <a:xfrm>
                      <a:off x="0" y="0"/>
                      <a:ext cx="5220000" cy="2880466"/>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2.2.4-rasm. Medicine entity va konfiguratsiya sinfi.</w:t>
      </w:r>
    </w:p>
    <w:p>
      <w:pPr>
        <w:spacing w:before="0" w:after="200" w:lineRule="auto" w:line="360"/>
        <w:jc w:val="center"/>
      </w:pPr>
      <w:r>
        <w:rPr>
          <w:rFonts w:ascii="Times New Roman" w:hAnsi="Times New Roman" w:cs="Times New Roman"/>
          <w:rFonts w:ascii="Times New Roman" w:hAnsi="Times New Roman"/>
          <w:b/>
          <w:i w:val="0"/>
          <w:sz w:val="24"/>
        </w:rPr>
        <w:t>2.2.4-rasm. Medicine entity va konfiguratsiya sinfi.</w:t>
      </w:r>
    </w:p>
    <w:p>
      <w:pPr>
        <w:spacing w:lineRule="auto" w:line="360" w:before="200" w:after="80"/>
        <w:jc w:val="center"/>
      </w:pPr>
      <w:r>
        <w:rPr>
          <w:rFonts w:ascii="Times New Roman" w:hAnsi="Times New Roman" w:cs="Times New Roman"/>
          <w:rFonts w:ascii="Times New Roman" w:hAnsi="Times New Roman"/>
          <w:b/>
          <w:i w:val="0"/>
          <w:sz w:val="28"/>
        </w:rPr>
        <w:t>Ma’lumotlar munosabatlari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Jadvallar orasidagi munosabatlar quyidagicha: </w:t>
      </w:r>
      <w:r>
        <w:rPr>
          <w:rFonts w:ascii="Courier New" w:hAnsi="Courier New" w:cs="Courier New"/>
          <w:rFonts w:ascii="Courier New" w:hAnsi="Courier New"/>
          <w:b w:val="0"/>
          <w:i w:val="0"/>
          <w:sz w:val="24"/>
        </w:rPr>
        <w:t>Category</w:t>
      </w:r>
      <w:r>
        <w:rPr>
          <w:rFonts w:ascii="Times New Roman" w:hAnsi="Times New Roman" w:cs="Times New Roman"/>
          <w:rFonts w:ascii="Times New Roman" w:hAnsi="Times New Roman"/>
          <w:b w:val="0"/>
          <w:i w:val="0"/>
          <w:sz w:val="28"/>
        </w:rPr>
        <w:t xml:space="preserve"> → </w:t>
      </w:r>
      <w:r>
        <w:rPr>
          <w:rFonts w:ascii="Courier New" w:hAnsi="Courier New" w:cs="Courier New"/>
          <w:rFonts w:ascii="Courier New" w:hAnsi="Courier New"/>
          <w:b w:val="0"/>
          <w:i w:val="0"/>
          <w:sz w:val="24"/>
        </w:rPr>
        <w:t>Medicine</w:t>
      </w:r>
      <w:r>
        <w:rPr>
          <w:rFonts w:ascii="Times New Roman" w:hAnsi="Times New Roman" w:cs="Times New Roman"/>
          <w:rFonts w:ascii="Times New Roman" w:hAnsi="Times New Roman"/>
          <w:b w:val="0"/>
          <w:i w:val="0"/>
          <w:sz w:val="28"/>
        </w:rPr>
        <w:t xml:space="preserve"> orasida bir-ko‘p (one-to-many, ixtiyoriy) munosabat mavjud. </w:t>
      </w:r>
      <w:r>
        <w:rPr>
          <w:rFonts w:ascii="Courier New" w:hAnsi="Courier New" w:cs="Courier New"/>
          <w:rFonts w:ascii="Courier New" w:hAnsi="Courier New"/>
          <w:b w:val="0"/>
          <w:i w:val="0"/>
          <w:sz w:val="24"/>
        </w:rPr>
        <w:t>Medicine</w:t>
      </w:r>
      <w:r>
        <w:rPr>
          <w:rFonts w:ascii="Times New Roman" w:hAnsi="Times New Roman" w:cs="Times New Roman"/>
          <w:rFonts w:ascii="Times New Roman" w:hAnsi="Times New Roman"/>
          <w:b w:val="0"/>
          <w:i w:val="0"/>
          <w:sz w:val="28"/>
        </w:rPr>
        <w:t xml:space="preserve"> → </w:t>
      </w:r>
      <w:r>
        <w:rPr>
          <w:rFonts w:ascii="Courier New" w:hAnsi="Courier New" w:cs="Courier New"/>
          <w:rFonts w:ascii="Courier New" w:hAnsi="Courier New"/>
          <w:b w:val="0"/>
          <w:i w:val="0"/>
          <w:sz w:val="24"/>
        </w:rPr>
        <w:t>MedicineSynonym</w:t>
      </w:r>
      <w:r>
        <w:rPr>
          <w:rFonts w:ascii="Times New Roman" w:hAnsi="Times New Roman" w:cs="Times New Roman"/>
          <w:rFonts w:ascii="Times New Roman" w:hAnsi="Times New Roman"/>
          <w:b w:val="0"/>
          <w:i w:val="0"/>
          <w:sz w:val="28"/>
        </w:rPr>
        <w:t xml:space="preserve"> orasida bir-ko‘p munosabat bo‘lib, Medicine o‘chirilganda sinonimlar ham kaskad o‘chiriladi. </w:t>
      </w:r>
      <w:r>
        <w:rPr>
          <w:rFonts w:ascii="Courier New" w:hAnsi="Courier New" w:cs="Courier New"/>
          <w:rFonts w:ascii="Courier New" w:hAnsi="Courier New"/>
          <w:b w:val="0"/>
          <w:i w:val="0"/>
          <w:sz w:val="24"/>
        </w:rPr>
        <w:t>Pharmacy</w:t>
      </w:r>
      <w:r>
        <w:rPr>
          <w:rFonts w:ascii="Times New Roman" w:hAnsi="Times New Roman" w:cs="Times New Roman"/>
          <w:rFonts w:ascii="Times New Roman" w:hAnsi="Times New Roman"/>
          <w:b w:val="0"/>
          <w:i w:val="0"/>
          <w:sz w:val="28"/>
        </w:rPr>
        <w:t xml:space="preserve"> → </w:t>
      </w:r>
      <w:r>
        <w:rPr>
          <w:rFonts w:ascii="Courier New" w:hAnsi="Courier New" w:cs="Courier New"/>
          <w:rFonts w:ascii="Courier New" w:hAnsi="Courier New"/>
          <w:b w:val="0"/>
          <w:i w:val="0"/>
          <w:sz w:val="24"/>
        </w:rPr>
        <w:t>PharmacyMedicine</w:t>
      </w:r>
      <w:r>
        <w:rPr>
          <w:rFonts w:ascii="Times New Roman" w:hAnsi="Times New Roman" w:cs="Times New Roman"/>
          <w:rFonts w:ascii="Times New Roman" w:hAnsi="Times New Roman"/>
          <w:b w:val="0"/>
          <w:i w:val="0"/>
          <w:sz w:val="28"/>
        </w:rPr>
        <w:t xml:space="preserve"> va </w:t>
      </w:r>
      <w:r>
        <w:rPr>
          <w:rFonts w:ascii="Courier New" w:hAnsi="Courier New" w:cs="Courier New"/>
          <w:rFonts w:ascii="Courier New" w:hAnsi="Courier New"/>
          <w:b w:val="0"/>
          <w:i w:val="0"/>
          <w:sz w:val="24"/>
        </w:rPr>
        <w:t>Medicine</w:t>
      </w:r>
      <w:r>
        <w:rPr>
          <w:rFonts w:ascii="Times New Roman" w:hAnsi="Times New Roman" w:cs="Times New Roman"/>
          <w:rFonts w:ascii="Times New Roman" w:hAnsi="Times New Roman"/>
          <w:b w:val="0"/>
          <w:i w:val="0"/>
          <w:sz w:val="28"/>
        </w:rPr>
        <w:t xml:space="preserve"> → </w:t>
      </w:r>
      <w:r>
        <w:rPr>
          <w:rFonts w:ascii="Courier New" w:hAnsi="Courier New" w:cs="Courier New"/>
          <w:rFonts w:ascii="Courier New" w:hAnsi="Courier New"/>
          <w:b w:val="0"/>
          <w:i w:val="0"/>
          <w:sz w:val="24"/>
        </w:rPr>
        <w:t>PharmacyMedicine</w:t>
      </w:r>
      <w:r>
        <w:rPr>
          <w:rFonts w:ascii="Times New Roman" w:hAnsi="Times New Roman" w:cs="Times New Roman"/>
          <w:rFonts w:ascii="Times New Roman" w:hAnsi="Times New Roman"/>
          <w:b w:val="0"/>
          <w:i w:val="0"/>
          <w:sz w:val="28"/>
        </w:rPr>
        <w:t xml:space="preserve"> orasida ham bir-ko‘p munosabatlar mavjud — bu ikkisi birgalikda </w:t>
      </w:r>
      <w:r>
        <w:rPr>
          <w:rFonts w:ascii="Courier New" w:hAnsi="Courier New" w:cs="Courier New"/>
          <w:rFonts w:ascii="Courier New" w:hAnsi="Courier New"/>
          <w:b w:val="0"/>
          <w:i w:val="0"/>
          <w:sz w:val="24"/>
        </w:rPr>
        <w:t>Pharmacy</w:t>
      </w:r>
      <w:r>
        <w:rPr>
          <w:rFonts w:ascii="Times New Roman" w:hAnsi="Times New Roman" w:cs="Times New Roman"/>
          <w:rFonts w:ascii="Times New Roman" w:hAnsi="Times New Roman"/>
          <w:b w:val="0"/>
          <w:i w:val="0"/>
          <w:sz w:val="28"/>
        </w:rPr>
        <w:t xml:space="preserve"> va </w:t>
      </w:r>
      <w:r>
        <w:rPr>
          <w:rFonts w:ascii="Courier New" w:hAnsi="Courier New" w:cs="Courier New"/>
          <w:rFonts w:ascii="Courier New" w:hAnsi="Courier New"/>
          <w:b w:val="0"/>
          <w:i w:val="0"/>
          <w:sz w:val="24"/>
        </w:rPr>
        <w:t>Medicine</w:t>
      </w:r>
      <w:r>
        <w:rPr>
          <w:rFonts w:ascii="Times New Roman" w:hAnsi="Times New Roman" w:cs="Times New Roman"/>
          <w:rFonts w:ascii="Times New Roman" w:hAnsi="Times New Roman"/>
          <w:b w:val="0"/>
          <w:i w:val="0"/>
          <w:sz w:val="28"/>
        </w:rPr>
        <w:t xml:space="preserve"> o‘rtasida ko‘p-ko‘p (many-to-many) munosabatni ifodalaydi. </w:t>
      </w:r>
      <w:r>
        <w:rPr>
          <w:rFonts w:ascii="Courier New" w:hAnsi="Courier New" w:cs="Courier New"/>
          <w:rFonts w:ascii="Courier New" w:hAnsi="Courier New"/>
          <w:b w:val="0"/>
          <w:i w:val="0"/>
          <w:sz w:val="24"/>
        </w:rPr>
        <w:t>Pharmacy</w:t>
      </w:r>
      <w:r>
        <w:rPr>
          <w:rFonts w:ascii="Times New Roman" w:hAnsi="Times New Roman" w:cs="Times New Roman"/>
          <w:rFonts w:ascii="Times New Roman" w:hAnsi="Times New Roman"/>
          <w:b w:val="0"/>
          <w:i w:val="0"/>
          <w:sz w:val="28"/>
        </w:rPr>
        <w:t xml:space="preserve"> → </w:t>
      </w:r>
      <w:r>
        <w:rPr>
          <w:rFonts w:ascii="Courier New" w:hAnsi="Courier New" w:cs="Courier New"/>
          <w:rFonts w:ascii="Courier New" w:hAnsi="Courier New"/>
          <w:b w:val="0"/>
          <w:i w:val="0"/>
          <w:sz w:val="24"/>
        </w:rPr>
        <w:t>AppUser</w:t>
      </w:r>
      <w:r>
        <w:rPr>
          <w:rFonts w:ascii="Times New Roman" w:hAnsi="Times New Roman" w:cs="Times New Roman"/>
          <w:rFonts w:ascii="Times New Roman" w:hAnsi="Times New Roman"/>
          <w:b w:val="0"/>
          <w:i w:val="0"/>
          <w:sz w:val="28"/>
        </w:rPr>
        <w:t xml:space="preserve"> o‘rtasida bir-bir (one-to-one, ixtiyoriy) munosabat mavjud bo‘lib, bir dorixonaga bitta farmatsevt hisob qaydnomasi to‘g‘ri keladi.</w:t>
      </w:r>
    </w:p>
    <w:p>
      <w:pPr>
        <w:spacing w:lineRule="auto" w:line="360" w:before="200" w:after="80"/>
        <w:jc w:val="center"/>
      </w:pPr>
      <w:r>
        <w:rPr>
          <w:rFonts w:ascii="Times New Roman" w:hAnsi="Times New Roman" w:cs="Times New Roman"/>
          <w:rFonts w:ascii="Times New Roman" w:hAnsi="Times New Roman"/>
          <w:b/>
          <w:i w:val="0"/>
          <w:sz w:val="28"/>
        </w:rPr>
        <w:t>Shared Catalog pattern</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DrugstoreSystem ning asosiy arxitekturaviy xususiyatlaridan biri — shared catalog yondashuvi. An’anaviy tizimlarda har bir dorixona o‘z dori ro‘yxatini mustaqil yuritadi, bu esa bir xil dorining yuzlab turli nomda va turli imlo xatolar bilan kiritilishiga olib keladi. Shared catalog yondashuvida </w:t>
      </w:r>
      <w:r>
        <w:rPr>
          <w:rFonts w:ascii="Courier New" w:hAnsi="Courier New" w:cs="Courier New"/>
          <w:rFonts w:ascii="Courier New" w:hAnsi="Courier New"/>
          <w:b w:val="0"/>
          <w:i w:val="0"/>
          <w:sz w:val="24"/>
        </w:rPr>
        <w:t>medicines</w:t>
      </w:r>
      <w:r>
        <w:rPr>
          <w:rFonts w:ascii="Times New Roman" w:hAnsi="Times New Roman" w:cs="Times New Roman"/>
          <w:rFonts w:ascii="Times New Roman" w:hAnsi="Times New Roman"/>
          <w:b w:val="0"/>
          <w:i w:val="0"/>
          <w:sz w:val="28"/>
        </w:rPr>
        <w:t xml:space="preserve"> jadvali barcha farmatsevtlar tomonidan birgalikda to‘ldiriladi. Pharmacist inventariga dori qo‘shayotganda </w:t>
      </w:r>
      <w:r>
        <w:rPr>
          <w:rFonts w:ascii="Courier New" w:hAnsi="Courier New" w:cs="Courier New"/>
          <w:rFonts w:ascii="Courier New" w:hAnsi="Courier New"/>
          <w:b w:val="0"/>
          <w:i w:val="0"/>
          <w:sz w:val="24"/>
        </w:rPr>
        <w:t>MudAutocomplete</w:t>
      </w:r>
      <w:r>
        <w:rPr>
          <w:rFonts w:ascii="Times New Roman" w:hAnsi="Times New Roman" w:cs="Times New Roman"/>
          <w:rFonts w:ascii="Times New Roman" w:hAnsi="Times New Roman"/>
          <w:b w:val="0"/>
          <w:i w:val="0"/>
          <w:sz w:val="28"/>
        </w:rPr>
        <w:t xml:space="preserve"> orqali avval mavjud katalogdan qidiradi; agar dori mavjud bo‘lsa, uni tanlab </w:t>
      </w:r>
      <w:r>
        <w:rPr>
          <w:rFonts w:ascii="Courier New" w:hAnsi="Courier New" w:cs="Courier New"/>
          <w:rFonts w:ascii="Courier New" w:hAnsi="Courier New"/>
          <w:b w:val="0"/>
          <w:i w:val="0"/>
          <w:sz w:val="24"/>
        </w:rPr>
        <w:t>pharmacy_medicines</w:t>
      </w:r>
      <w:r>
        <w:rPr>
          <w:rFonts w:ascii="Times New Roman" w:hAnsi="Times New Roman" w:cs="Times New Roman"/>
          <w:rFonts w:ascii="Times New Roman" w:hAnsi="Times New Roman"/>
          <w:b w:val="0"/>
          <w:i w:val="0"/>
          <w:sz w:val="28"/>
        </w:rPr>
        <w:t xml:space="preserve"> ga qo‘shadi; agar mavjud bo‘lmasa, yangi </w:t>
      </w:r>
      <w:r>
        <w:rPr>
          <w:rFonts w:ascii="Courier New" w:hAnsi="Courier New" w:cs="Courier New"/>
          <w:rFonts w:ascii="Courier New" w:hAnsi="Courier New"/>
          <w:b w:val="0"/>
          <w:i w:val="0"/>
          <w:sz w:val="24"/>
        </w:rPr>
        <w:t>Medicine</w:t>
      </w:r>
      <w:r>
        <w:rPr>
          <w:rFonts w:ascii="Times New Roman" w:hAnsi="Times New Roman" w:cs="Times New Roman"/>
          <w:rFonts w:ascii="Times New Roman" w:hAnsi="Times New Roman"/>
          <w:b w:val="0"/>
          <w:i w:val="0"/>
          <w:sz w:val="28"/>
        </w:rPr>
        <w:t xml:space="preserve"> yozuvi yaratib, shundan so‘ng inventarga qo‘shadi. Bu crowdsourcing tamoyili vaqt o‘tishi bilan katalogning o‘z-o‘zidan boyib borishini ta’minlaydi.</w:t>
      </w:r>
    </w:p>
    <w:p>
      <w:pPr>
        <w:spacing w:lineRule="auto" w:line="360" w:before="200" w:after="80"/>
        <w:jc w:val="center"/>
      </w:pPr>
      <w:r>
        <w:rPr>
          <w:rFonts w:ascii="Times New Roman" w:hAnsi="Times New Roman" w:cs="Times New Roman"/>
          <w:rFonts w:ascii="Times New Roman" w:hAnsi="Times New Roman"/>
          <w:b/>
          <w:i w:val="0"/>
          <w:sz w:val="28"/>
        </w:rPr>
        <w:t>Seed ma’lumotlari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Tizimni birinchi marta ishga tushirganda demo ma’lumotlar bilan to‘ldirish uchun </w:t>
      </w:r>
      <w:r>
        <w:rPr>
          <w:rFonts w:ascii="Courier New" w:hAnsi="Courier New" w:cs="Courier New"/>
          <w:rFonts w:ascii="Courier New" w:hAnsi="Courier New"/>
          <w:b w:val="0"/>
          <w:i w:val="0"/>
          <w:sz w:val="24"/>
        </w:rPr>
        <w:t>DatabaseSeeder</w:t>
      </w:r>
      <w:r>
        <w:rPr>
          <w:rFonts w:ascii="Times New Roman" w:hAnsi="Times New Roman" w:cs="Times New Roman"/>
          <w:rFonts w:ascii="Times New Roman" w:hAnsi="Times New Roman"/>
          <w:b w:val="0"/>
          <w:i w:val="0"/>
          <w:sz w:val="28"/>
        </w:rPr>
        <w:t xml:space="preserve"> sinfi qo‘llaniladi. Bu sinf JSON fayllardan 8 ta dorixona (Toshkent, Samarqand, Farg‘ona shaharlarida joylashgan), 30 ta dori (sinonimlar bilan) va ~120 ta inventar yozuvini ma’lumotlar bazasiga yozadi. Seeder idempotent — </w:t>
      </w:r>
      <w:r>
        <w:rPr>
          <w:rFonts w:ascii="Courier New" w:hAnsi="Courier New" w:cs="Courier New"/>
          <w:rFonts w:ascii="Courier New" w:hAnsi="Courier New"/>
          <w:b w:val="0"/>
          <w:i w:val="0"/>
          <w:sz w:val="24"/>
        </w:rPr>
        <w:t>if (await context.Pharmacies.AnyAsync()) return;</w:t>
      </w:r>
      <w:r>
        <w:rPr>
          <w:rFonts w:ascii="Times New Roman" w:hAnsi="Times New Roman" w:cs="Times New Roman"/>
          <w:rFonts w:ascii="Times New Roman" w:hAnsi="Times New Roman"/>
          <w:b w:val="0"/>
          <w:i w:val="0"/>
          <w:sz w:val="28"/>
        </w:rPr>
        <w:t xml:space="preserve"> sharti orqali ma’lumotlar bazasida dorixonalar mavjud bo‘lsa, seeder ishlamaydi.</w:t>
      </w:r>
    </w:p>
    <w:p>
      <w:pPr>
        <w:spacing w:lineRule="auto" w:line="360" w:before="200" w:after="80"/>
        <w:jc w:val="center"/>
      </w:pPr>
      <w:r>
        <w:rPr>
          <w:rFonts w:ascii="Times New Roman" w:hAnsi="Times New Roman" w:cs="Times New Roman"/>
          <w:rFonts w:ascii="Times New Roman" w:hAnsi="Times New Roman"/>
          <w:b/>
          <w:i w:val="0"/>
          <w:sz w:val="28"/>
        </w:rPr>
        <w:t>Migration natijasi</w:t>
      </w:r>
    </w:p>
    <w:p>
      <w:pPr>
        <w:spacing w:before="0" w:after="120" w:lineRule="auto" w:line="360"/>
        <w:ind w:firstLine="709"/>
        <w:jc w:val="both"/>
      </w:pPr>
      <w:r>
        <w:rPr>
          <w:rFonts w:ascii="Courier New" w:hAnsi="Courier New" w:cs="Courier New"/>
          <w:rFonts w:ascii="Courier New" w:hAnsi="Courier New"/>
          <w:b w:val="0"/>
          <w:i w:val="0"/>
          <w:sz w:val="24"/>
        </w:rPr>
        <w:t>dotnet ef migrations add 01_InitialSchema</w:t>
      </w:r>
      <w:r>
        <w:rPr>
          <w:rFonts w:ascii="Times New Roman" w:hAnsi="Times New Roman" w:cs="Times New Roman"/>
          <w:rFonts w:ascii="Times New Roman" w:hAnsi="Times New Roman"/>
          <w:b w:val="0"/>
          <w:i w:val="0"/>
          <w:sz w:val="28"/>
        </w:rPr>
        <w:t xml:space="preserve"> va </w:t>
      </w:r>
      <w:r>
        <w:rPr>
          <w:rFonts w:ascii="Courier New" w:hAnsi="Courier New" w:cs="Courier New"/>
          <w:rFonts w:ascii="Courier New" w:hAnsi="Courier New"/>
          <w:b w:val="0"/>
          <w:i w:val="0"/>
          <w:sz w:val="24"/>
        </w:rPr>
        <w:t>dotnet ef database update</w:t>
      </w:r>
      <w:r>
        <w:rPr>
          <w:rFonts w:ascii="Times New Roman" w:hAnsi="Times New Roman" w:cs="Times New Roman"/>
          <w:rFonts w:ascii="Times New Roman" w:hAnsi="Times New Roman"/>
          <w:b w:val="0"/>
          <w:i w:val="0"/>
          <w:sz w:val="28"/>
        </w:rPr>
        <w:t xml:space="preserve"> buyruqlari bajarilgandan so‘ng PostgreSQL da quyidagi jadvallar yaratiladi: </w:t>
      </w:r>
      <w:r>
        <w:rPr>
          <w:rFonts w:ascii="Courier New" w:hAnsi="Courier New" w:cs="Courier New"/>
          <w:rFonts w:ascii="Courier New" w:hAnsi="Courier New"/>
          <w:b w:val="0"/>
          <w:i w:val="0"/>
          <w:sz w:val="24"/>
        </w:rPr>
        <w:t>categories</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medicines</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medicine_synonyms</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pharmacies</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pharmacy_medicines</w:t>
      </w:r>
      <w:r>
        <w:rPr>
          <w:rFonts w:ascii="Times New Roman" w:hAnsi="Times New Roman" w:cs="Times New Roman"/>
          <w:rFonts w:ascii="Times New Roman" w:hAnsi="Times New Roman"/>
          <w:b w:val="0"/>
          <w:i w:val="0"/>
          <w:sz w:val="28"/>
        </w:rPr>
        <w:t>, barcha ASP.NET Identity jadvallari (</w:t>
      </w:r>
      <w:r>
        <w:rPr>
          <w:rFonts w:ascii="Courier New" w:hAnsi="Courier New" w:cs="Courier New"/>
          <w:rFonts w:ascii="Courier New" w:hAnsi="Courier New"/>
          <w:b w:val="0"/>
          <w:i w:val="0"/>
          <w:sz w:val="24"/>
        </w:rPr>
        <w:t>asp_net_users</w:t>
      </w:r>
      <w:r>
        <w:rPr>
          <w:rFonts w:ascii="Times New Roman" w:hAnsi="Times New Roman" w:cs="Times New Roman"/>
          <w:rFonts w:ascii="Times New Roman" w:hAnsi="Times New Roman"/>
          <w:b w:val="0"/>
          <w:i w:val="0"/>
          <w:sz w:val="28"/>
        </w:rPr>
        <w:t xml:space="preserve">, </w:t>
      </w:r>
      <w:r>
        <w:rPr>
          <w:rFonts w:ascii="Courier New" w:hAnsi="Courier New" w:cs="Courier New"/>
          <w:rFonts w:ascii="Courier New" w:hAnsi="Courier New"/>
          <w:b w:val="0"/>
          <w:i w:val="0"/>
          <w:sz w:val="24"/>
        </w:rPr>
        <w:t>asp_net_roles</w:t>
      </w:r>
      <w:r>
        <w:rPr>
          <w:rFonts w:ascii="Times New Roman" w:hAnsi="Times New Roman" w:cs="Times New Roman"/>
          <w:rFonts w:ascii="Times New Roman" w:hAnsi="Times New Roman"/>
          <w:b w:val="0"/>
          <w:i w:val="0"/>
          <w:sz w:val="28"/>
        </w:rPr>
        <w:t xml:space="preserve"> va boshqalar). GIN indekslar va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kengaytmasi ham migrationda avtomatik o‘rnatiladi.</w:t>
      </w:r>
    </w:p>
    <w:p>
      <w:pPr>
        <w:spacing w:before="120" w:after="40"/>
        <w:jc w:val="center"/>
      </w:pPr>
      <w:r>
        <w:drawing>
          <wp:inline xmlns:a="http://schemas.openxmlformats.org/drawingml/2006/main" xmlns:pic="http://schemas.openxmlformats.org/drawingml/2006/picture">
            <wp:extent cx="5220000" cy="1969811"/>
            <wp:docPr id="11" name="Picture 11"/>
            <wp:cNvGraphicFramePr>
              <a:graphicFrameLocks noChangeAspect="1"/>
            </wp:cNvGraphicFramePr>
            <a:graphic>
              <a:graphicData uri="http://schemas.openxmlformats.org/drawingml/2006/picture">
                <pic:pic>
                  <pic:nvPicPr>
                    <pic:cNvPr id="0" name="2.2.6-migration-output.png"/>
                    <pic:cNvPicPr/>
                  </pic:nvPicPr>
                  <pic:blipFill>
                    <a:blip r:embed="rId20"/>
                    <a:stretch>
                      <a:fillRect/>
                    </a:stretch>
                  </pic:blipFill>
                  <pic:spPr>
                    <a:xfrm>
                      <a:off x="0" y="0"/>
                      <a:ext cx="5220000" cy="1969811"/>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2.2.6-rasm. Migration terminal natijasi.</w:t>
      </w:r>
    </w:p>
    <w:p>
      <w:pPr>
        <w:spacing w:before="0" w:after="200" w:lineRule="auto" w:line="360"/>
        <w:jc w:val="center"/>
      </w:pPr>
      <w:r>
        <w:rPr>
          <w:rFonts w:ascii="Times New Roman" w:hAnsi="Times New Roman" w:cs="Times New Roman"/>
          <w:rFonts w:ascii="Times New Roman" w:hAnsi="Times New Roman"/>
          <w:b/>
          <w:i w:val="0"/>
          <w:sz w:val="24"/>
        </w:rPr>
        <w:t>2.2.6-rasm. Migration terminal natijasi.</w:t>
      </w:r>
    </w:p>
    <w:p>
      <w:pPr>
        <w:spacing w:lineRule="auto" w:line="360" w:before="200" w:after="80"/>
        <w:jc w:val="center"/>
      </w:pPr>
      <w:r>
        <w:rPr>
          <w:rFonts w:ascii="Times New Roman" w:hAnsi="Times New Roman" w:cs="Times New Roman"/>
          <w:rFonts w:ascii="Times New Roman" w:hAnsi="Times New Roman"/>
          <w:b/>
          <w:i w:val="0"/>
          <w:sz w:val="28"/>
        </w:rPr>
        <w:t>Ma’lumotlar xavfsizligi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Tizimda ma’lumotlar xavfsizligini ta’minlash uchun bir qator choralar ko‘rilgan. Foydalanuvchi parollari ASP.NET Core Identity tomonidan avtomatik xeshlanadi — parollar hech qachon ochiq matn sifatida saqlanmaydi. PostgreSQL ulanish satri (connection string) </w:t>
      </w:r>
      <w:r>
        <w:rPr>
          <w:rFonts w:ascii="Courier New" w:hAnsi="Courier New" w:cs="Courier New"/>
          <w:rFonts w:ascii="Courier New" w:hAnsi="Courier New"/>
          <w:b w:val="0"/>
          <w:i w:val="0"/>
          <w:sz w:val="24"/>
        </w:rPr>
        <w:t>dotnet user-secrets</w:t>
      </w:r>
      <w:r>
        <w:rPr>
          <w:rFonts w:ascii="Times New Roman" w:hAnsi="Times New Roman" w:cs="Times New Roman"/>
          <w:rFonts w:ascii="Times New Roman" w:hAnsi="Times New Roman"/>
          <w:b w:val="0"/>
          <w:i w:val="0"/>
          <w:sz w:val="28"/>
        </w:rPr>
        <w:t xml:space="preserve"> orqali saqlansa, demo muhitda esa muhit o‘zgaruvchilari orqali beriladi — bu ma’lumotlar git repozitoriyasiga tushib qolishini oldini oladi. Farmatsevt foydalanuvchilari o‘z dorixonalari inventaridangina foydalana oladi, chunki </w:t>
      </w:r>
      <w:r>
        <w:rPr>
          <w:rFonts w:ascii="Courier New" w:hAnsi="Courier New" w:cs="Courier New"/>
          <w:rFonts w:ascii="Courier New" w:hAnsi="Courier New"/>
          <w:b w:val="0"/>
          <w:i w:val="0"/>
          <w:sz w:val="24"/>
        </w:rPr>
        <w:t>PharmacyId</w:t>
      </w:r>
      <w:r>
        <w:rPr>
          <w:rFonts w:ascii="Times New Roman" w:hAnsi="Times New Roman" w:cs="Times New Roman"/>
          <w:rFonts w:ascii="Times New Roman" w:hAnsi="Times New Roman"/>
          <w:b w:val="0"/>
          <w:i w:val="0"/>
          <w:sz w:val="28"/>
        </w:rPr>
        <w:t xml:space="preserve"> claim si har bir so‘rovda tekshiriladi.</w:t>
      </w:r>
    </w:p>
    <w:p>
      <w:pPr>
        <w:spacing w:lineRule="auto" w:line="360" w:before="200" w:after="80"/>
        <w:jc w:val="center"/>
      </w:pPr>
      <w:r>
        <w:rPr>
          <w:rFonts w:ascii="Times New Roman" w:hAnsi="Times New Roman" w:cs="Times New Roman"/>
          <w:rFonts w:ascii="Times New Roman" w:hAnsi="Times New Roman"/>
          <w:b/>
          <w:i w:val="0"/>
          <w:sz w:val="28"/>
        </w:rPr>
        <w:t>Xulosa</w:t>
      </w:r>
    </w:p>
    <w:p>
      <w:pPr>
        <w:spacing w:before="0" w:after="120" w:lineRule="auto" w:line="360"/>
        <w:ind w:firstLine="709"/>
        <w:jc w:val="both"/>
      </w:pPr>
      <w:r>
        <w:rPr>
          <w:rFonts w:ascii="Times New Roman" w:hAnsi="Times New Roman" w:cs="Times New Roman"/>
          <w:rFonts w:ascii="Times New Roman" w:hAnsi="Times New Roman"/>
          <w:b w:val="0"/>
          <w:i w:val="0"/>
          <w:sz w:val="28"/>
        </w:rPr>
        <w:t>Shunday qilib, men DrugstoreSystem uchun to‘liq relatsion ma’lumotlar bazasi modelini loyihaladim va amalga oshirdim. Code-First yondashuvi, EF Core migrations va PostgreSQL kombinatsiyasi ma’lumotlarni ishonchli saqlash va versiyalangan boshqaruvni ta’minlaydi. pg_trgm GIN indekslari katta jadvallarda ham yuqori qidiruv tezligini kafolatlaydi. Shared catalog arxitekturasi farmatsevtlar hamkorligini rag‘batlantiradi va ma’lumotlar bazasini vaqt o‘tishi bilan avtomatik boyitadi. Keyingi bobda ushbu ma’lumotlar bazasi asosida qurilgan tizimning amaliy imkoniyatlari ko‘rsatib beriladi.</w:t>
      </w:r>
    </w:p>
    <w:p>
      <w:r>
        <w:br w:type="page"/>
      </w:r>
    </w:p>
    <w:p>
      <w:pPr>
        <w:spacing w:lineRule="auto" w:line="360" w:before="360" w:after="160"/>
        <w:jc w:val="center"/>
      </w:pPr>
      <w:r>
        <w:rPr>
          <w:rFonts w:ascii="Times New Roman" w:hAnsi="Times New Roman" w:cs="Times New Roman"/>
          <w:rFonts w:ascii="Times New Roman" w:hAnsi="Times New Roman"/>
          <w:b/>
          <w:i w:val="0"/>
          <w:sz w:val="28"/>
        </w:rPr>
        <w:t>III BOB. LOYIHANING AMALIY TATBIQI VA ALGORITMLARINING SAMARADORLIGI</w:t>
      </w:r>
    </w:p>
    <w:p>
      <w:pPr>
        <w:spacing w:lineRule="auto" w:line="360" w:before="280" w:after="120"/>
        <w:jc w:val="center"/>
      </w:pPr>
      <w:r>
        <w:rPr>
          <w:rFonts w:ascii="Times New Roman" w:hAnsi="Times New Roman" w:cs="Times New Roman"/>
          <w:rFonts w:ascii="Times New Roman" w:hAnsi="Times New Roman"/>
          <w:b/>
          <w:i w:val="0"/>
          <w:sz w:val="28"/>
        </w:rPr>
        <w:t>3.1. Tizim imkoniyatlari bilan tanishish</w:t>
      </w:r>
    </w:p>
    <w:p>
      <w:pPr>
        <w:spacing w:before="0" w:after="120" w:lineRule="auto" w:line="360"/>
        <w:ind w:firstLine="709"/>
        <w:jc w:val="both"/>
      </w:pPr>
      <w:r>
        <w:rPr>
          <w:rFonts w:ascii="Times New Roman" w:hAnsi="Times New Roman" w:cs="Times New Roman"/>
          <w:rFonts w:ascii="Times New Roman" w:hAnsi="Times New Roman"/>
          <w:b w:val="0"/>
          <w:i w:val="0"/>
          <w:sz w:val="28"/>
        </w:rPr>
        <w:t>Ushbu bob DrugstoreSystem platformasining amaliy tatbiqini va foydalanuvchi nuqtai nazaridan ko‘rinadigan barcha imkoniyatlarini to‘liq yoritishga bag‘ishlangan. Men ishlab chiqqan tizim uch xil foydalanuvchi rolini qo‘llab-quvvatlaydi: admin (dorixonalarni ro‘yxatdan o‘tkazadi va boshqaradi), farmatsevt (o‘z dorixonasining inventarini yuritadi) va mehmon foydalanuvchi (login talab qilinmaydi, faqat qidiradi). Quyida tizimning asosiy funksiyalari real skrinshotlar bilan birga batafsil ko‘rib chiqiladi.</w:t>
      </w:r>
    </w:p>
    <w:p>
      <w:pPr>
        <w:spacing w:lineRule="auto" w:line="360" w:before="200" w:after="80"/>
        <w:jc w:val="center"/>
      </w:pPr>
      <w:r>
        <w:rPr>
          <w:rFonts w:ascii="Times New Roman" w:hAnsi="Times New Roman" w:cs="Times New Roman"/>
          <w:rFonts w:ascii="Times New Roman" w:hAnsi="Times New Roman"/>
          <w:b/>
          <w:i w:val="0"/>
          <w:sz w:val="28"/>
        </w:rPr>
        <w:t>Autentifikatsiya va tizimga kirish</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Tizimga kirish jarayoni </w:t>
      </w:r>
      <w:r>
        <w:rPr>
          <w:rFonts w:ascii="Courier New" w:hAnsi="Courier New" w:cs="Courier New"/>
          <w:rFonts w:ascii="Courier New" w:hAnsi="Courier New"/>
          <w:b w:val="0"/>
          <w:i w:val="0"/>
          <w:sz w:val="24"/>
        </w:rPr>
        <w:t>/auth/login</w:t>
      </w:r>
      <w:r>
        <w:rPr>
          <w:rFonts w:ascii="Times New Roman" w:hAnsi="Times New Roman" w:cs="Times New Roman"/>
          <w:rFonts w:ascii="Times New Roman" w:hAnsi="Times New Roman"/>
          <w:b w:val="0"/>
          <w:i w:val="0"/>
          <w:sz w:val="28"/>
        </w:rPr>
        <w:t xml:space="preserve"> sahifasidan boshlanadi. Admin va farmatsevtlar elektron pochta manzili va parolini kiritib, tizimga kiradi. Autentifikatsiya muvaffaqiyatli bo‘lgach, brauzerda xavfsiz cookie saqlanadi va foydalanuvchi o‘z roliga mos dashboard ga yo‘naltiriladi: admin </w:t>
      </w:r>
      <w:r>
        <w:rPr>
          <w:rFonts w:ascii="Courier New" w:hAnsi="Courier New" w:cs="Courier New"/>
          <w:rFonts w:ascii="Courier New" w:hAnsi="Courier New"/>
          <w:b w:val="0"/>
          <w:i w:val="0"/>
          <w:sz w:val="24"/>
        </w:rPr>
        <w:t>/admin/dashboard</w:t>
      </w:r>
      <w:r>
        <w:rPr>
          <w:rFonts w:ascii="Times New Roman" w:hAnsi="Times New Roman" w:cs="Times New Roman"/>
          <w:rFonts w:ascii="Times New Roman" w:hAnsi="Times New Roman"/>
          <w:b w:val="0"/>
          <w:i w:val="0"/>
          <w:sz w:val="28"/>
        </w:rPr>
        <w:t xml:space="preserve"> ga, farmatsevt </w:t>
      </w:r>
      <w:r>
        <w:rPr>
          <w:rFonts w:ascii="Courier New" w:hAnsi="Courier New" w:cs="Courier New"/>
          <w:rFonts w:ascii="Courier New" w:hAnsi="Courier New"/>
          <w:b w:val="0"/>
          <w:i w:val="0"/>
          <w:sz w:val="24"/>
        </w:rPr>
        <w:t>/pharmacist/dashboard</w:t>
      </w:r>
      <w:r>
        <w:rPr>
          <w:rFonts w:ascii="Times New Roman" w:hAnsi="Times New Roman" w:cs="Times New Roman"/>
          <w:rFonts w:ascii="Times New Roman" w:hAnsi="Times New Roman"/>
          <w:b w:val="0"/>
          <w:i w:val="0"/>
          <w:sz w:val="28"/>
        </w:rPr>
        <w:t xml:space="preserve"> ga. Noto‘g‘ri ma’lumotlar kiritilganda o‘zbek tilidagi aniq xabar ko‘rsatiladi. Mehmon foydalanuvchilar uchun login umuman talab qilinmaydi — ular bevosita bosh sahifaga kirib qidirishni boshlashlari mumkin.</w:t>
      </w:r>
    </w:p>
    <w:p>
      <w:pPr>
        <w:spacing w:before="120" w:after="40"/>
        <w:jc w:val="center"/>
      </w:pPr>
      <w:r>
        <w:drawing>
          <wp:inline xmlns:a="http://schemas.openxmlformats.org/drawingml/2006/main" xmlns:pic="http://schemas.openxmlformats.org/drawingml/2006/picture">
            <wp:extent cx="5220000" cy="3045000"/>
            <wp:docPr id="12" name="Picture 12"/>
            <wp:cNvGraphicFramePr>
              <a:graphicFrameLocks noChangeAspect="1"/>
            </wp:cNvGraphicFramePr>
            <a:graphic>
              <a:graphicData uri="http://schemas.openxmlformats.org/drawingml/2006/picture">
                <pic:pic>
                  <pic:nvPicPr>
                    <pic:cNvPr id="0" name="3.1.1-login.png"/>
                    <pic:cNvPicPr/>
                  </pic:nvPicPr>
                  <pic:blipFill>
                    <a:blip r:embed="rId21"/>
                    <a:stretch>
                      <a:fillRect/>
                    </a:stretch>
                  </pic:blipFill>
                  <pic:spPr>
                    <a:xfrm>
                      <a:off x="0" y="0"/>
                      <a:ext cx="5220000" cy="3045000"/>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3.1.1-rasm. Tizimga kirish sahifasi.</w:t>
      </w:r>
    </w:p>
    <w:p>
      <w:pPr>
        <w:spacing w:before="0" w:after="200" w:lineRule="auto" w:line="360"/>
        <w:jc w:val="center"/>
      </w:pPr>
      <w:r>
        <w:rPr>
          <w:rFonts w:ascii="Times New Roman" w:hAnsi="Times New Roman" w:cs="Times New Roman"/>
          <w:rFonts w:ascii="Times New Roman" w:hAnsi="Times New Roman"/>
          <w:b/>
          <w:i w:val="0"/>
          <w:sz w:val="24"/>
        </w:rPr>
        <w:t>3.1.1-rasm. Tizimga kirish sahifasi.</w:t>
      </w:r>
    </w:p>
    <w:p>
      <w:pPr>
        <w:spacing w:lineRule="auto" w:line="360" w:before="200" w:after="80"/>
        <w:jc w:val="center"/>
      </w:pPr>
      <w:r>
        <w:rPr>
          <w:rFonts w:ascii="Times New Roman" w:hAnsi="Times New Roman" w:cs="Times New Roman"/>
          <w:rFonts w:ascii="Times New Roman" w:hAnsi="Times New Roman"/>
          <w:b/>
          <w:i w:val="0"/>
          <w:sz w:val="28"/>
        </w:rPr>
        <w:t>Admin paneli — Dashboard</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Admin tizimga kirganidan so‘ng </w:t>
      </w:r>
      <w:r>
        <w:rPr>
          <w:rFonts w:ascii="Courier New" w:hAnsi="Courier New" w:cs="Courier New"/>
          <w:rFonts w:ascii="Courier New" w:hAnsi="Courier New"/>
          <w:b w:val="0"/>
          <w:i w:val="0"/>
          <w:sz w:val="24"/>
        </w:rPr>
        <w:t>/admin/dashboard</w:t>
      </w:r>
      <w:r>
        <w:rPr>
          <w:rFonts w:ascii="Times New Roman" w:hAnsi="Times New Roman" w:cs="Times New Roman"/>
          <w:rFonts w:ascii="Times New Roman" w:hAnsi="Times New Roman"/>
          <w:b w:val="0"/>
          <w:i w:val="0"/>
          <w:sz w:val="28"/>
        </w:rPr>
        <w:t xml:space="preserve"> sahifasiga yo‘naltiriladi. Dashboard to‘rtta statistik kartochkani ko‘rsatadi: jami dorixonalar soni, faol dorixonalar soni, jami dorilar soni (shared catalog hajmi) va jami inventar yozuvlari soni. Ushbu ko‘rsatkichlar admin ga platformaning umumiy holatini bir nazar bilan baholash imkonini beradi. Chap tomondagi navigatsiya menyusida “Dorixonalar ro‘yxati” va “Yangi dorixona” havolalari joylashgan.</w:t>
      </w:r>
    </w:p>
    <w:p>
      <w:pPr>
        <w:spacing w:before="120" w:after="40"/>
        <w:jc w:val="center"/>
      </w:pPr>
      <w:r>
        <w:drawing>
          <wp:inline xmlns:a="http://schemas.openxmlformats.org/drawingml/2006/main" xmlns:pic="http://schemas.openxmlformats.org/drawingml/2006/picture">
            <wp:extent cx="5220000" cy="2559147"/>
            <wp:docPr id="13" name="Picture 13"/>
            <wp:cNvGraphicFramePr>
              <a:graphicFrameLocks noChangeAspect="1"/>
            </wp:cNvGraphicFramePr>
            <a:graphic>
              <a:graphicData uri="http://schemas.openxmlformats.org/drawingml/2006/picture">
                <pic:pic>
                  <pic:nvPicPr>
                    <pic:cNvPr id="0" name="3.1.2-admin-dashboard.png"/>
                    <pic:cNvPicPr/>
                  </pic:nvPicPr>
                  <pic:blipFill>
                    <a:blip r:embed="rId22"/>
                    <a:stretch>
                      <a:fillRect/>
                    </a:stretch>
                  </pic:blipFill>
                  <pic:spPr>
                    <a:xfrm>
                      <a:off x="0" y="0"/>
                      <a:ext cx="5220000" cy="2559147"/>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3.1.2-rasm. Admin dashboard.</w:t>
      </w:r>
    </w:p>
    <w:p>
      <w:pPr>
        <w:spacing w:before="0" w:after="200" w:lineRule="auto" w:line="360"/>
        <w:jc w:val="center"/>
      </w:pPr>
      <w:r>
        <w:rPr>
          <w:rFonts w:ascii="Times New Roman" w:hAnsi="Times New Roman" w:cs="Times New Roman"/>
          <w:rFonts w:ascii="Times New Roman" w:hAnsi="Times New Roman"/>
          <w:b/>
          <w:i w:val="0"/>
          <w:sz w:val="24"/>
        </w:rPr>
        <w:t>3.1.2-rasm. Admin dashboard.</w:t>
      </w:r>
    </w:p>
    <w:p>
      <w:pPr>
        <w:spacing w:lineRule="auto" w:line="360" w:before="200" w:after="80"/>
        <w:jc w:val="center"/>
      </w:pPr>
      <w:r>
        <w:rPr>
          <w:rFonts w:ascii="Times New Roman" w:hAnsi="Times New Roman" w:cs="Times New Roman"/>
          <w:rFonts w:ascii="Times New Roman" w:hAnsi="Times New Roman"/>
          <w:b/>
          <w:i w:val="0"/>
          <w:sz w:val="28"/>
        </w:rPr>
        <w:t>Admin paneli — Dorixona boshqaruvi</w:t>
      </w:r>
    </w:p>
    <w:p>
      <w:pPr>
        <w:spacing w:before="0" w:after="120" w:lineRule="auto" w:line="360"/>
        <w:ind w:firstLine="709"/>
        <w:jc w:val="both"/>
      </w:pPr>
      <w:r>
        <w:rPr>
          <w:rFonts w:ascii="Courier New" w:hAnsi="Courier New" w:cs="Courier New"/>
          <w:rFonts w:ascii="Courier New" w:hAnsi="Courier New"/>
          <w:b w:val="0"/>
          <w:i w:val="0"/>
          <w:sz w:val="24"/>
        </w:rPr>
        <w:t>/admin/pharmacies</w:t>
      </w:r>
      <w:r>
        <w:rPr>
          <w:rFonts w:ascii="Times New Roman" w:hAnsi="Times New Roman" w:cs="Times New Roman"/>
          <w:rFonts w:ascii="Times New Roman" w:hAnsi="Times New Roman"/>
          <w:b w:val="0"/>
          <w:i w:val="0"/>
          <w:sz w:val="28"/>
        </w:rPr>
        <w:t xml:space="preserve"> sahifasida platformadagi barcha dorixonalar jadval ko‘rinishida ko‘rsatiladi. Jadvalda har bir dorixona uchun nomi, manzili, telefoni, faol/nofaol holati (toggle orqali o‘zgartirish mumkin) va tahrirlash/o‘chirish tugmalari ko‘rsatiladi. Nofaol qilingan dorixona qidiruv natijalarida ko‘rinmaydi — bu inventar yangilanmagan yoki vaqtincha yopilgan dorixonalarni boshqarish imkonini beradi.</w:t>
      </w:r>
    </w:p>
    <w:p>
      <w:pPr>
        <w:spacing w:before="120" w:after="40"/>
        <w:jc w:val="center"/>
      </w:pPr>
      <w:r>
        <w:drawing>
          <wp:inline xmlns:a="http://schemas.openxmlformats.org/drawingml/2006/main" xmlns:pic="http://schemas.openxmlformats.org/drawingml/2006/picture">
            <wp:extent cx="5220000" cy="2525984"/>
            <wp:docPr id="14" name="Picture 14"/>
            <wp:cNvGraphicFramePr>
              <a:graphicFrameLocks noChangeAspect="1"/>
            </wp:cNvGraphicFramePr>
            <a:graphic>
              <a:graphicData uri="http://schemas.openxmlformats.org/drawingml/2006/picture">
                <pic:pic>
                  <pic:nvPicPr>
                    <pic:cNvPr id="0" name="3.1.3-pharmacy-list.png"/>
                    <pic:cNvPicPr/>
                  </pic:nvPicPr>
                  <pic:blipFill>
                    <a:blip r:embed="rId23"/>
                    <a:stretch>
                      <a:fillRect/>
                    </a:stretch>
                  </pic:blipFill>
                  <pic:spPr>
                    <a:xfrm>
                      <a:off x="0" y="0"/>
                      <a:ext cx="5220000" cy="2525984"/>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3.1.3-rasm. Dorixonalar ro'yxati.</w:t>
      </w:r>
    </w:p>
    <w:p>
      <w:pPr>
        <w:spacing w:before="0" w:after="200" w:lineRule="auto" w:line="360"/>
        <w:jc w:val="center"/>
      </w:pPr>
      <w:r>
        <w:rPr>
          <w:rFonts w:ascii="Times New Roman" w:hAnsi="Times New Roman" w:cs="Times New Roman"/>
          <w:rFonts w:ascii="Times New Roman" w:hAnsi="Times New Roman"/>
          <w:b/>
          <w:i w:val="0"/>
          <w:sz w:val="24"/>
        </w:rPr>
        <w:t>3.1.3-rasm. Dorixonalar ro‘yxati.</w:t>
      </w:r>
    </w:p>
    <w:p>
      <w:pPr>
        <w:spacing w:lineRule="auto" w:line="360" w:before="200" w:after="80"/>
        <w:jc w:val="center"/>
      </w:pPr>
      <w:r>
        <w:rPr>
          <w:rFonts w:ascii="Times New Roman" w:hAnsi="Times New Roman" w:cs="Times New Roman"/>
          <w:rFonts w:ascii="Times New Roman" w:hAnsi="Times New Roman"/>
          <w:b/>
          <w:i w:val="0"/>
          <w:sz w:val="28"/>
        </w:rPr>
        <w:t>Yangi dorixona qo‘shish</w:t>
      </w:r>
    </w:p>
    <w:p>
      <w:pPr>
        <w:spacing w:before="0" w:after="120" w:lineRule="auto" w:line="360"/>
        <w:ind w:firstLine="709"/>
        <w:jc w:val="both"/>
      </w:pPr>
      <w:r>
        <w:rPr>
          <w:rFonts w:ascii="Courier New" w:hAnsi="Courier New" w:cs="Courier New"/>
          <w:rFonts w:ascii="Courier New" w:hAnsi="Courier New"/>
          <w:b w:val="0"/>
          <w:i w:val="0"/>
          <w:sz w:val="24"/>
        </w:rPr>
        <w:t>/admin/pharmacies/create</w:t>
      </w:r>
      <w:r>
        <w:rPr>
          <w:rFonts w:ascii="Times New Roman" w:hAnsi="Times New Roman" w:cs="Times New Roman"/>
          <w:rFonts w:ascii="Times New Roman" w:hAnsi="Times New Roman"/>
          <w:b w:val="0"/>
          <w:i w:val="0"/>
          <w:sz w:val="28"/>
        </w:rPr>
        <w:t xml:space="preserve"> sahifasida MudStepper komponenti yordamida ikki bosqichli forma amalga oshirilgan. Birinchi bosqichda dorixona ma’lumotlari kiritiladi: nomi, manzili, kenglik va uzunlik koordinatalari, telefoni va ish vaqti. Ikkinchi bosqichda farmatsevt hisob qaydnomasi yaratiladi: elektron pochta va parol. Ikkala bosqich muvaffaqiyatli tugagach, tizim dorixona va farmatsevt hisob qaydnomasini atomik ravishda yaratadi — bitta tranzaksiya doirasida. Farmatsevt darhol o‘z elektron pochta va paroli bilan tizimga kira oladi.</w:t>
      </w:r>
    </w:p>
    <w:p>
      <w:pPr>
        <w:spacing w:before="120" w:after="40"/>
        <w:jc w:val="center"/>
      </w:pPr>
      <w:r>
        <w:drawing>
          <wp:inline xmlns:a="http://schemas.openxmlformats.org/drawingml/2006/main" xmlns:pic="http://schemas.openxmlformats.org/drawingml/2006/picture">
            <wp:extent cx="5220000" cy="2724076"/>
            <wp:docPr id="15" name="Picture 15"/>
            <wp:cNvGraphicFramePr>
              <a:graphicFrameLocks noChangeAspect="1"/>
            </wp:cNvGraphicFramePr>
            <a:graphic>
              <a:graphicData uri="http://schemas.openxmlformats.org/drawingml/2006/picture">
                <pic:pic>
                  <pic:nvPicPr>
                    <pic:cNvPr id="0" name="3.1.4-pharmacy-create.png"/>
                    <pic:cNvPicPr/>
                  </pic:nvPicPr>
                  <pic:blipFill>
                    <a:blip r:embed="rId24"/>
                    <a:stretch>
                      <a:fillRect/>
                    </a:stretch>
                  </pic:blipFill>
                  <pic:spPr>
                    <a:xfrm>
                      <a:off x="0" y="0"/>
                      <a:ext cx="5220000" cy="2724076"/>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3.1.4-rasm. Yangi dorixona yaratish formasi.</w:t>
      </w:r>
    </w:p>
    <w:p>
      <w:pPr>
        <w:spacing w:before="0" w:after="200" w:lineRule="auto" w:line="360"/>
        <w:jc w:val="center"/>
      </w:pPr>
      <w:r>
        <w:rPr>
          <w:rFonts w:ascii="Times New Roman" w:hAnsi="Times New Roman" w:cs="Times New Roman"/>
          <w:rFonts w:ascii="Times New Roman" w:hAnsi="Times New Roman"/>
          <w:b/>
          <w:i w:val="0"/>
          <w:sz w:val="24"/>
        </w:rPr>
        <w:t>3.1.4-rasm. Yangi dorixona yaratish formasi.</w:t>
      </w:r>
    </w:p>
    <w:p>
      <w:pPr>
        <w:spacing w:lineRule="auto" w:line="360" w:before="200" w:after="80"/>
        <w:jc w:val="center"/>
      </w:pPr>
      <w:r>
        <w:rPr>
          <w:rFonts w:ascii="Times New Roman" w:hAnsi="Times New Roman" w:cs="Times New Roman"/>
          <w:rFonts w:ascii="Times New Roman" w:hAnsi="Times New Roman"/>
          <w:b/>
          <w:i w:val="0"/>
          <w:sz w:val="28"/>
        </w:rPr>
        <w:t>Farmatsevt paneli — Profil tahrirlash</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Farmatsevt tizimga kirgandan so‘ng </w:t>
      </w:r>
      <w:r>
        <w:rPr>
          <w:rFonts w:ascii="Courier New" w:hAnsi="Courier New" w:cs="Courier New"/>
          <w:rFonts w:ascii="Courier New" w:hAnsi="Courier New"/>
          <w:b w:val="0"/>
          <w:i w:val="0"/>
          <w:sz w:val="24"/>
        </w:rPr>
        <w:t>/pharmacist/profile</w:t>
      </w:r>
      <w:r>
        <w:rPr>
          <w:rFonts w:ascii="Times New Roman" w:hAnsi="Times New Roman" w:cs="Times New Roman"/>
          <w:rFonts w:ascii="Times New Roman" w:hAnsi="Times New Roman"/>
          <w:b w:val="0"/>
          <w:i w:val="0"/>
          <w:sz w:val="28"/>
        </w:rPr>
        <w:t xml:space="preserve"> sahifasida o‘z dorixonasining ma’lumotlarini tahrirlash imkoniga ega bo‘ladi. Forma nomi, manzili, koordinatalar, telefon va ish vaqtini o‘zgartirish imkonini beradi. Koordinatalarni to‘g‘ri kiritish muhim — chunki ular Haversine algoritmi tomonidan masofani hisoblashda ishlatiladi. Saqlash tugmasi bosilganda FluentValidation orqali ma’lumotlar tekshiriladi va o‘zgarishlar darhol kuchga kiradi.</w:t>
      </w:r>
    </w:p>
    <w:p>
      <w:pPr>
        <w:spacing w:before="120" w:after="40"/>
        <w:jc w:val="center"/>
      </w:pPr>
      <w:r>
        <w:drawing>
          <wp:inline xmlns:a="http://schemas.openxmlformats.org/drawingml/2006/main" xmlns:pic="http://schemas.openxmlformats.org/drawingml/2006/picture">
            <wp:extent cx="5220000" cy="2410921"/>
            <wp:docPr id="16" name="Picture 16"/>
            <wp:cNvGraphicFramePr>
              <a:graphicFrameLocks noChangeAspect="1"/>
            </wp:cNvGraphicFramePr>
            <a:graphic>
              <a:graphicData uri="http://schemas.openxmlformats.org/drawingml/2006/picture">
                <pic:pic>
                  <pic:nvPicPr>
                    <pic:cNvPr id="0" name="3.1.5-pharmacist-profile.png"/>
                    <pic:cNvPicPr/>
                  </pic:nvPicPr>
                  <pic:blipFill>
                    <a:blip r:embed="rId25"/>
                    <a:stretch>
                      <a:fillRect/>
                    </a:stretch>
                  </pic:blipFill>
                  <pic:spPr>
                    <a:xfrm>
                      <a:off x="0" y="0"/>
                      <a:ext cx="5220000" cy="2410921"/>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3.1.5-rasm. Farmatsevt profil tahrirlash sahifasi.</w:t>
      </w:r>
    </w:p>
    <w:p>
      <w:pPr>
        <w:spacing w:before="0" w:after="200" w:lineRule="auto" w:line="360"/>
        <w:jc w:val="center"/>
      </w:pPr>
      <w:r>
        <w:rPr>
          <w:rFonts w:ascii="Times New Roman" w:hAnsi="Times New Roman" w:cs="Times New Roman"/>
          <w:rFonts w:ascii="Times New Roman" w:hAnsi="Times New Roman"/>
          <w:b/>
          <w:i w:val="0"/>
          <w:sz w:val="24"/>
        </w:rPr>
        <w:t>3.1.5-rasm. Farmatsevt profil tahrirlash sahifasi.</w:t>
      </w:r>
    </w:p>
    <w:p>
      <w:pPr>
        <w:spacing w:lineRule="auto" w:line="360" w:before="200" w:after="80"/>
        <w:jc w:val="center"/>
      </w:pPr>
      <w:r>
        <w:rPr>
          <w:rFonts w:ascii="Times New Roman" w:hAnsi="Times New Roman" w:cs="Times New Roman"/>
          <w:rFonts w:ascii="Times New Roman" w:hAnsi="Times New Roman"/>
          <w:b/>
          <w:i w:val="0"/>
          <w:sz w:val="28"/>
        </w:rPr>
        <w:t>Farmatsevt paneli — Inventar boshqaruvi</w:t>
      </w:r>
    </w:p>
    <w:p>
      <w:pPr>
        <w:spacing w:before="0" w:after="120" w:lineRule="auto" w:line="360"/>
        <w:ind w:firstLine="709"/>
        <w:jc w:val="both"/>
      </w:pPr>
      <w:r>
        <w:rPr>
          <w:rFonts w:ascii="Courier New" w:hAnsi="Courier New" w:cs="Courier New"/>
          <w:rFonts w:ascii="Courier New" w:hAnsi="Courier New"/>
          <w:b w:val="0"/>
          <w:i w:val="0"/>
          <w:sz w:val="24"/>
        </w:rPr>
        <w:t>/pharmacist/inventory</w:t>
      </w:r>
      <w:r>
        <w:rPr>
          <w:rFonts w:ascii="Times New Roman" w:hAnsi="Times New Roman" w:cs="Times New Roman"/>
          <w:rFonts w:ascii="Times New Roman" w:hAnsi="Times New Roman"/>
          <w:b w:val="0"/>
          <w:i w:val="0"/>
          <w:sz w:val="28"/>
        </w:rPr>
        <w:t xml:space="preserve"> sahifasida farmatsevt o‘z dorixonasidagi barcha dorilarni ko‘radi. Jadvalda dori nomi, generik nomi, narxi, miqdori va oxirgi yangilanish sanasi ko‘rsatiladi. Narx va miqdor inline tahrirlash (inline edit) orqali to‘g‘ridan-to‘g‘ri jadvalda o‘zgartirilishi mumkin — alohida sahifaga o‘tish talab qilinmaydi. Miqdori 10 tadan kam bo‘lgan dorilar uchun sariq “kam” belgisi ko‘rsatiladi, bu esa farmatsevtga o‘z vaqtida inventarni to‘ldirish imkonini beradi.</w:t>
      </w:r>
    </w:p>
    <w:p>
      <w:pPr>
        <w:spacing w:before="120" w:after="40"/>
        <w:jc w:val="center"/>
      </w:pPr>
      <w:r>
        <w:drawing>
          <wp:inline xmlns:a="http://schemas.openxmlformats.org/drawingml/2006/main" xmlns:pic="http://schemas.openxmlformats.org/drawingml/2006/picture">
            <wp:extent cx="5220000" cy="1615517"/>
            <wp:docPr id="17" name="Picture 17"/>
            <wp:cNvGraphicFramePr>
              <a:graphicFrameLocks noChangeAspect="1"/>
            </wp:cNvGraphicFramePr>
            <a:graphic>
              <a:graphicData uri="http://schemas.openxmlformats.org/drawingml/2006/picture">
                <pic:pic>
                  <pic:nvPicPr>
                    <pic:cNvPr id="0" name="3.1.6-inventory-list.png"/>
                    <pic:cNvPicPr/>
                  </pic:nvPicPr>
                  <pic:blipFill>
                    <a:blip r:embed="rId26"/>
                    <a:stretch>
                      <a:fillRect/>
                    </a:stretch>
                  </pic:blipFill>
                  <pic:spPr>
                    <a:xfrm>
                      <a:off x="0" y="0"/>
                      <a:ext cx="5220000" cy="1615517"/>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3.1.6-rasm. Inventar boshqaruvi sahifasi.</w:t>
      </w:r>
    </w:p>
    <w:p>
      <w:pPr>
        <w:spacing w:before="0" w:after="200" w:lineRule="auto" w:line="360"/>
        <w:jc w:val="center"/>
      </w:pPr>
      <w:r>
        <w:rPr>
          <w:rFonts w:ascii="Times New Roman" w:hAnsi="Times New Roman" w:cs="Times New Roman"/>
          <w:rFonts w:ascii="Times New Roman" w:hAnsi="Times New Roman"/>
          <w:b/>
          <w:i w:val="0"/>
          <w:sz w:val="24"/>
        </w:rPr>
        <w:t>3.1.6-rasm. Inventar boshqaruvi sahifasi.</w:t>
      </w:r>
    </w:p>
    <w:p>
      <w:pPr>
        <w:spacing w:lineRule="auto" w:line="360" w:before="200" w:after="80"/>
        <w:jc w:val="center"/>
      </w:pPr>
      <w:r>
        <w:rPr>
          <w:rFonts w:ascii="Times New Roman" w:hAnsi="Times New Roman" w:cs="Times New Roman"/>
          <w:rFonts w:ascii="Times New Roman" w:hAnsi="Times New Roman"/>
          <w:b/>
          <w:i w:val="0"/>
          <w:sz w:val="28"/>
        </w:rPr>
        <w:t>Inventarga yangi dori qo‘shish — Autocomplete oqimi</w:t>
      </w:r>
    </w:p>
    <w:p>
      <w:pPr>
        <w:spacing w:before="0" w:after="120" w:lineRule="auto" w:line="360"/>
        <w:ind w:firstLine="709"/>
        <w:jc w:val="both"/>
      </w:pPr>
      <w:r>
        <w:rPr>
          <w:rFonts w:ascii="Courier New" w:hAnsi="Courier New" w:cs="Courier New"/>
          <w:rFonts w:ascii="Courier New" w:hAnsi="Courier New"/>
          <w:b w:val="0"/>
          <w:i w:val="0"/>
          <w:sz w:val="24"/>
        </w:rPr>
        <w:t>/pharmacist/inventory/add</w:t>
      </w:r>
      <w:r>
        <w:rPr>
          <w:rFonts w:ascii="Times New Roman" w:hAnsi="Times New Roman" w:cs="Times New Roman"/>
          <w:rFonts w:ascii="Times New Roman" w:hAnsi="Times New Roman"/>
          <w:b w:val="0"/>
          <w:i w:val="0"/>
          <w:sz w:val="28"/>
        </w:rPr>
        <w:t xml:space="preserve"> sahifasida </w:t>
      </w:r>
      <w:r>
        <w:rPr>
          <w:rFonts w:ascii="Courier New" w:hAnsi="Courier New" w:cs="Courier New"/>
          <w:rFonts w:ascii="Courier New" w:hAnsi="Courier New"/>
          <w:b w:val="0"/>
          <w:i w:val="0"/>
          <w:sz w:val="24"/>
        </w:rPr>
        <w:t>MudAutocomplete</w:t>
      </w:r>
      <w:r>
        <w:rPr>
          <w:rFonts w:ascii="Times New Roman" w:hAnsi="Times New Roman" w:cs="Times New Roman"/>
          <w:rFonts w:ascii="Times New Roman" w:hAnsi="Times New Roman"/>
          <w:b w:val="0"/>
          <w:i w:val="0"/>
          <w:sz w:val="28"/>
        </w:rPr>
        <w:t xml:space="preserve"> komponenti orqali dori qo‘shish amalga oshiriladi. Farmatsevt dori nomining bir qismini yozishi bilanoq (300ms debounce), shared catalog dan mos keluvchi dorlar ro‘yxati ko‘rsatiladi. Farmatsevt mavjud dorini tanlab, narx va miqdorni kiritib saqlashi mumkin. Agar kerakli dori katalogda topilmasa, “Yangi dori yaratish” kengaytma paneli ochiladi — bu yerda yangi dorining to‘liq ma’lumotlari kiritiladi va u barcha farmatsevtlar uchun umumiy katalogga qo‘shiladi.</w:t>
      </w:r>
    </w:p>
    <w:p>
      <w:pPr>
        <w:spacing w:before="120" w:after="40"/>
        <w:jc w:val="center"/>
      </w:pPr>
      <w:r>
        <w:drawing>
          <wp:inline xmlns:a="http://schemas.openxmlformats.org/drawingml/2006/main" xmlns:pic="http://schemas.openxmlformats.org/drawingml/2006/picture">
            <wp:extent cx="5220000" cy="1615211"/>
            <wp:docPr id="18" name="Picture 18"/>
            <wp:cNvGraphicFramePr>
              <a:graphicFrameLocks noChangeAspect="1"/>
            </wp:cNvGraphicFramePr>
            <a:graphic>
              <a:graphicData uri="http://schemas.openxmlformats.org/drawingml/2006/picture">
                <pic:pic>
                  <pic:nvPicPr>
                    <pic:cNvPr id="0" name="3.1.7-inventory-add-autocomplete.png"/>
                    <pic:cNvPicPr/>
                  </pic:nvPicPr>
                  <pic:blipFill>
                    <a:blip r:embed="rId27"/>
                    <a:stretch>
                      <a:fillRect/>
                    </a:stretch>
                  </pic:blipFill>
                  <pic:spPr>
                    <a:xfrm>
                      <a:off x="0" y="0"/>
                      <a:ext cx="5220000" cy="1615211"/>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3.1.7-rasm. Dori autocomplete dropdown.</w:t>
      </w:r>
    </w:p>
    <w:p>
      <w:pPr>
        <w:spacing w:before="0" w:after="200" w:lineRule="auto" w:line="360"/>
        <w:jc w:val="center"/>
      </w:pPr>
      <w:r>
        <w:rPr>
          <w:rFonts w:ascii="Times New Roman" w:hAnsi="Times New Roman" w:cs="Times New Roman"/>
          <w:rFonts w:ascii="Times New Roman" w:hAnsi="Times New Roman"/>
          <w:b/>
          <w:i w:val="0"/>
          <w:sz w:val="24"/>
        </w:rPr>
        <w:t>3.1.7-rasm. Dori autocomplete dropdown.</w:t>
      </w:r>
    </w:p>
    <w:p>
      <w:pPr>
        <w:spacing w:before="120" w:after="40"/>
        <w:jc w:val="center"/>
      </w:pPr>
      <w:r>
        <w:drawing>
          <wp:inline xmlns:a="http://schemas.openxmlformats.org/drawingml/2006/main" xmlns:pic="http://schemas.openxmlformats.org/drawingml/2006/picture">
            <wp:extent cx="5220000" cy="3007040"/>
            <wp:docPr id="19" name="Picture 19"/>
            <wp:cNvGraphicFramePr>
              <a:graphicFrameLocks noChangeAspect="1"/>
            </wp:cNvGraphicFramePr>
            <a:graphic>
              <a:graphicData uri="http://schemas.openxmlformats.org/drawingml/2006/picture">
                <pic:pic>
                  <pic:nvPicPr>
                    <pic:cNvPr id="0" name="3.1.8-create-new-medicine.png"/>
                    <pic:cNvPicPr/>
                  </pic:nvPicPr>
                  <pic:blipFill>
                    <a:blip r:embed="rId28"/>
                    <a:stretch>
                      <a:fillRect/>
                    </a:stretch>
                  </pic:blipFill>
                  <pic:spPr>
                    <a:xfrm>
                      <a:off x="0" y="0"/>
                      <a:ext cx="5220000" cy="3007040"/>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3.1.8-rasm. Yangi dori yaratish formasi.</w:t>
      </w:r>
    </w:p>
    <w:p>
      <w:pPr>
        <w:spacing w:before="0" w:after="200" w:lineRule="auto" w:line="360"/>
        <w:jc w:val="center"/>
      </w:pPr>
      <w:r>
        <w:rPr>
          <w:rFonts w:ascii="Times New Roman" w:hAnsi="Times New Roman" w:cs="Times New Roman"/>
          <w:rFonts w:ascii="Times New Roman" w:hAnsi="Times New Roman"/>
          <w:b/>
          <w:i w:val="0"/>
          <w:sz w:val="24"/>
        </w:rPr>
        <w:t>3.1.8-rasm. Yangi dori yaratish formasi.</w:t>
      </w:r>
    </w:p>
    <w:p>
      <w:pPr>
        <w:spacing w:lineRule="auto" w:line="360" w:before="200" w:after="80"/>
        <w:jc w:val="center"/>
      </w:pPr>
      <w:r>
        <w:rPr>
          <w:rFonts w:ascii="Times New Roman" w:hAnsi="Times New Roman" w:cs="Times New Roman"/>
          <w:rFonts w:ascii="Times New Roman" w:hAnsi="Times New Roman"/>
          <w:b/>
          <w:i w:val="0"/>
          <w:sz w:val="28"/>
        </w:rPr>
        <w:t>Jamoat qidiruvi — Bosh sahifa</w:t>
      </w:r>
    </w:p>
    <w:p>
      <w:pPr>
        <w:spacing w:before="0" w:after="120" w:lineRule="auto" w:line="360"/>
        <w:ind w:firstLine="709"/>
        <w:jc w:val="both"/>
      </w:pPr>
      <w:r>
        <w:rPr>
          <w:rFonts w:ascii="Courier New" w:hAnsi="Courier New" w:cs="Courier New"/>
          <w:rFonts w:ascii="Courier New" w:hAnsi="Courier New"/>
          <w:b w:val="0"/>
          <w:i w:val="0"/>
          <w:sz w:val="24"/>
        </w:rPr>
        <w:t>/</w:t>
      </w:r>
      <w:r>
        <w:rPr>
          <w:rFonts w:ascii="Times New Roman" w:hAnsi="Times New Roman" w:cs="Times New Roman"/>
          <w:rFonts w:ascii="Times New Roman" w:hAnsi="Times New Roman"/>
          <w:b w:val="0"/>
          <w:i w:val="0"/>
          <w:sz w:val="28"/>
        </w:rPr>
        <w:t xml:space="preserve"> sahifasi mehmon foydalanuvchilar uchun asosiy qidiruv sahifasi hisoblanadi. Login talab qilinmaydi. Sahifada katta qidiruv maydoni, joylashuv satri (“Shahar nomi (masalan: Farg‘ona)”) va ikkita saralash tugmasi (“YAQINLIK” va “NARX”) joylashgan. Sahifa yuklanganda brauzer geolokatsiya ruxsati so‘raydi — agar ruxsat berilsa, foydalanuvchining haqiqiy koordinatalari ishlatiladi; agar rad etilsa yoki joylashuv satriga shahar nomi yozilsa, Nominatim geocoding API orqali koordinatalar aniqlanadi.</w:t>
      </w:r>
    </w:p>
    <w:p>
      <w:pPr>
        <w:spacing w:lineRule="auto" w:line="360" w:before="200" w:after="80"/>
        <w:jc w:val="center"/>
      </w:pPr>
      <w:r>
        <w:rPr>
          <w:rFonts w:ascii="Times New Roman" w:hAnsi="Times New Roman" w:cs="Times New Roman"/>
          <w:rFonts w:ascii="Times New Roman" w:hAnsi="Times New Roman"/>
          <w:b/>
          <w:i w:val="0"/>
          <w:sz w:val="28"/>
        </w:rPr>
        <w:t>Qidiruv natijalari</w:t>
      </w:r>
    </w:p>
    <w:p>
      <w:pPr>
        <w:spacing w:before="0" w:after="120" w:lineRule="auto" w:line="360"/>
        <w:ind w:firstLine="709"/>
        <w:jc w:val="both"/>
      </w:pPr>
      <w:r>
        <w:rPr>
          <w:rFonts w:ascii="Times New Roman" w:hAnsi="Times New Roman" w:cs="Times New Roman"/>
          <w:rFonts w:ascii="Times New Roman" w:hAnsi="Times New Roman"/>
          <w:b w:val="0"/>
          <w:i w:val="0"/>
          <w:sz w:val="28"/>
        </w:rPr>
        <w:t>Foydalanuvchi dori nomini yozib “QIDIRISH” tugmasini bosgach, 5 bosqichli fuzzy qidiruv algoritmi ishga tushadi. Natijalar expansion panel ko‘rinishida ko‘rsatiladi: har bir dori uchun alohida panel ochiladi, panel ichida esa o‘sha dorini stokida bor dorixonalar jadvali ko‘rsatiladi. Jadvalda dorixona nomi va manzili (havolalar sifatida), narxi, miqdori, masofasi (km da) va ish vaqti ko‘rsatiladi. “YAQINLIK” rejimida dorixonalar masofaga ko‘ra, “NARX” rejimida esa narxga ko‘ra saralanadi.</w:t>
      </w:r>
    </w:p>
    <w:p>
      <w:pPr>
        <w:spacing w:before="120" w:after="40"/>
        <w:jc w:val="center"/>
      </w:pPr>
      <w:r>
        <w:drawing>
          <wp:inline xmlns:a="http://schemas.openxmlformats.org/drawingml/2006/main" xmlns:pic="http://schemas.openxmlformats.org/drawingml/2006/picture">
            <wp:extent cx="5220000" cy="2776665"/>
            <wp:docPr id="20" name="Picture 20"/>
            <wp:cNvGraphicFramePr>
              <a:graphicFrameLocks noChangeAspect="1"/>
            </wp:cNvGraphicFramePr>
            <a:graphic>
              <a:graphicData uri="http://schemas.openxmlformats.org/drawingml/2006/picture">
                <pic:pic>
                  <pic:nvPicPr>
                    <pic:cNvPr id="0" name="3.1.9-search-results.png"/>
                    <pic:cNvPicPr/>
                  </pic:nvPicPr>
                  <pic:blipFill>
                    <a:blip r:embed="rId29"/>
                    <a:stretch>
                      <a:fillRect/>
                    </a:stretch>
                  </pic:blipFill>
                  <pic:spPr>
                    <a:xfrm>
                      <a:off x="0" y="0"/>
                      <a:ext cx="5220000" cy="2776665"/>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3.1.9-rasm. Qidiruv natijalari sahifasi.</w:t>
      </w:r>
    </w:p>
    <w:p>
      <w:pPr>
        <w:spacing w:before="0" w:after="200" w:lineRule="auto" w:line="360"/>
        <w:jc w:val="center"/>
      </w:pPr>
      <w:r>
        <w:rPr>
          <w:rFonts w:ascii="Times New Roman" w:hAnsi="Times New Roman" w:cs="Times New Roman"/>
          <w:rFonts w:ascii="Times New Roman" w:hAnsi="Times New Roman"/>
          <w:b/>
          <w:i w:val="0"/>
          <w:sz w:val="24"/>
        </w:rPr>
        <w:t>3.1.9-rasm. Qidiruv natijalari sahifasi.</w:t>
      </w:r>
    </w:p>
    <w:p>
      <w:pPr>
        <w:spacing w:lineRule="auto" w:line="360" w:before="200" w:after="80"/>
        <w:jc w:val="center"/>
      </w:pPr>
      <w:r>
        <w:rPr>
          <w:rFonts w:ascii="Times New Roman" w:hAnsi="Times New Roman" w:cs="Times New Roman"/>
          <w:rFonts w:ascii="Times New Roman" w:hAnsi="Times New Roman"/>
          <w:b/>
          <w:i w:val="0"/>
          <w:sz w:val="28"/>
        </w:rPr>
        <w:t>Dori detail sahifasi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Dori nomi bosilganda </w:t>
      </w:r>
      <w:r>
        <w:rPr>
          <w:rFonts w:ascii="Courier New" w:hAnsi="Courier New" w:cs="Courier New"/>
          <w:rFonts w:ascii="Courier New" w:hAnsi="Courier New"/>
          <w:b w:val="0"/>
          <w:i w:val="0"/>
          <w:sz w:val="24"/>
        </w:rPr>
        <w:t>/medicine/{id}</w:t>
      </w:r>
      <w:r>
        <w:rPr>
          <w:rFonts w:ascii="Times New Roman" w:hAnsi="Times New Roman" w:cs="Times New Roman"/>
          <w:rFonts w:ascii="Times New Roman" w:hAnsi="Times New Roman"/>
          <w:b w:val="0"/>
          <w:i w:val="0"/>
          <w:sz w:val="28"/>
        </w:rPr>
        <w:t xml:space="preserve"> sahifasiga o‘tiladi. Bu sahifada dorining to‘liq ma’lumotlari ko‘rsatiladi: nomi, generik nomi, rus tilidagi nomi, shakli (Tabletka, Kapsul va boshqalar), kategoriyasi, ishlab chiqaruvchisi, tavsifi va sinonim savdo nomlari (chip ko‘rinishida). O‘ng tomonda ushbu dorini sotayotgan faol dorixonalar ro‘yxati ko‘rsatiladi — faqat </w:t>
      </w:r>
      <w:r>
        <w:rPr>
          <w:rFonts w:ascii="Courier New" w:hAnsi="Courier New" w:cs="Courier New"/>
          <w:rFonts w:ascii="Courier New" w:hAnsi="Courier New"/>
          <w:b w:val="0"/>
          <w:i w:val="0"/>
          <w:sz w:val="24"/>
        </w:rPr>
        <w:t>quantity &gt; 0</w:t>
      </w:r>
      <w:r>
        <w:rPr>
          <w:rFonts w:ascii="Times New Roman" w:hAnsi="Times New Roman" w:cs="Times New Roman"/>
          <w:rFonts w:ascii="Times New Roman" w:hAnsi="Times New Roman"/>
          <w:b w:val="0"/>
          <w:i w:val="0"/>
          <w:sz w:val="28"/>
        </w:rPr>
        <w:t xml:space="preserve"> va </w:t>
      </w:r>
      <w:r>
        <w:rPr>
          <w:rFonts w:ascii="Courier New" w:hAnsi="Courier New" w:cs="Courier New"/>
          <w:rFonts w:ascii="Courier New" w:hAnsi="Courier New"/>
          <w:b w:val="0"/>
          <w:i w:val="0"/>
          <w:sz w:val="24"/>
        </w:rPr>
        <w:t>is_active = true</w:t>
      </w:r>
      <w:r>
        <w:rPr>
          <w:rFonts w:ascii="Times New Roman" w:hAnsi="Times New Roman" w:cs="Times New Roman"/>
          <w:rFonts w:ascii="Times New Roman" w:hAnsi="Times New Roman"/>
          <w:b w:val="0"/>
          <w:i w:val="0"/>
          <w:sz w:val="28"/>
        </w:rPr>
        <w:t xml:space="preserve"> shartlarini qondiruvchilar.</w:t>
      </w:r>
    </w:p>
    <w:p>
      <w:pPr>
        <w:spacing w:before="120" w:after="40"/>
        <w:jc w:val="center"/>
      </w:pPr>
      <w:r>
        <w:drawing>
          <wp:inline xmlns:a="http://schemas.openxmlformats.org/drawingml/2006/main" xmlns:pic="http://schemas.openxmlformats.org/drawingml/2006/picture">
            <wp:extent cx="5220000" cy="2470237"/>
            <wp:docPr id="21" name="Picture 21"/>
            <wp:cNvGraphicFramePr>
              <a:graphicFrameLocks noChangeAspect="1"/>
            </wp:cNvGraphicFramePr>
            <a:graphic>
              <a:graphicData uri="http://schemas.openxmlformats.org/drawingml/2006/picture">
                <pic:pic>
                  <pic:nvPicPr>
                    <pic:cNvPr id="0" name="3.1.10-medicine-detail.png"/>
                    <pic:cNvPicPr/>
                  </pic:nvPicPr>
                  <pic:blipFill>
                    <a:blip r:embed="rId30"/>
                    <a:stretch>
                      <a:fillRect/>
                    </a:stretch>
                  </pic:blipFill>
                  <pic:spPr>
                    <a:xfrm>
                      <a:off x="0" y="0"/>
                      <a:ext cx="5220000" cy="2470237"/>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3.1.10-rasm. Dori detail sahifasi.</w:t>
      </w:r>
    </w:p>
    <w:p>
      <w:pPr>
        <w:spacing w:before="0" w:after="200" w:lineRule="auto" w:line="360"/>
        <w:jc w:val="center"/>
      </w:pPr>
      <w:r>
        <w:rPr>
          <w:rFonts w:ascii="Times New Roman" w:hAnsi="Times New Roman" w:cs="Times New Roman"/>
          <w:rFonts w:ascii="Times New Roman" w:hAnsi="Times New Roman"/>
          <w:b/>
          <w:i w:val="0"/>
          <w:sz w:val="24"/>
        </w:rPr>
        <w:t>3.1.10-rasm. Dori detail sahifasi.</w:t>
      </w:r>
    </w:p>
    <w:p>
      <w:pPr>
        <w:spacing w:lineRule="auto" w:line="360" w:before="200" w:after="80"/>
        <w:jc w:val="center"/>
      </w:pPr>
      <w:r>
        <w:rPr>
          <w:rFonts w:ascii="Times New Roman" w:hAnsi="Times New Roman" w:cs="Times New Roman"/>
          <w:rFonts w:ascii="Times New Roman" w:hAnsi="Times New Roman"/>
          <w:b/>
          <w:i w:val="0"/>
          <w:sz w:val="28"/>
        </w:rPr>
        <w:t>Dorixona detail sahifasi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Dorixona nomi bosilganda </w:t>
      </w:r>
      <w:r>
        <w:rPr>
          <w:rFonts w:ascii="Courier New" w:hAnsi="Courier New" w:cs="Courier New"/>
          <w:rFonts w:ascii="Courier New" w:hAnsi="Courier New"/>
          <w:b w:val="0"/>
          <w:i w:val="0"/>
          <w:sz w:val="24"/>
        </w:rPr>
        <w:t>/pharmacy/{id}</w:t>
      </w:r>
      <w:r>
        <w:rPr>
          <w:rFonts w:ascii="Times New Roman" w:hAnsi="Times New Roman" w:cs="Times New Roman"/>
          <w:rFonts w:ascii="Times New Roman" w:hAnsi="Times New Roman"/>
          <w:b w:val="0"/>
          <w:i w:val="0"/>
          <w:sz w:val="28"/>
        </w:rPr>
        <w:t xml:space="preserve"> sahifasiga o‘tiladi. Bu sahifada dorixonaning to‘liq ma’lumotlari ko‘rsatiladi: nomi, manzili, telefoni, ish vaqti va faollik holati. “XARITADA KO‘RISH” tugmasi bosilganda Google Maps qidiruv sahifasi </w:t>
      </w:r>
      <w:r>
        <w:rPr>
          <w:rFonts w:ascii="Courier New" w:hAnsi="Courier New" w:cs="Courier New"/>
          <w:rFonts w:ascii="Courier New" w:hAnsi="Courier New"/>
          <w:b w:val="0"/>
          <w:i w:val="0"/>
          <w:sz w:val="24"/>
        </w:rPr>
        <w:t>https://www.google.com/maps/search/?api=1&amp;query={lat},{lng}</w:t>
      </w:r>
      <w:r>
        <w:rPr>
          <w:rFonts w:ascii="Times New Roman" w:hAnsi="Times New Roman" w:cs="Times New Roman"/>
          <w:rFonts w:ascii="Times New Roman" w:hAnsi="Times New Roman"/>
          <w:b w:val="0"/>
          <w:i w:val="0"/>
          <w:sz w:val="28"/>
        </w:rPr>
        <w:t xml:space="preserve"> URL manzili bilan yangi tabda ochiladi. O‘ng tomonda dorixonadagi barcha mavjud dorilar ro‘yxati ko‘rsatiladi — har bir dori nomi havolalar sifatida formatlangan.</w:t>
      </w:r>
    </w:p>
    <w:p>
      <w:pPr>
        <w:spacing w:before="120" w:after="40"/>
        <w:jc w:val="center"/>
      </w:pPr>
      <w:r>
        <w:drawing>
          <wp:inline xmlns:a="http://schemas.openxmlformats.org/drawingml/2006/main" xmlns:pic="http://schemas.openxmlformats.org/drawingml/2006/picture">
            <wp:extent cx="5220000" cy="2312822"/>
            <wp:docPr id="22" name="Picture 22"/>
            <wp:cNvGraphicFramePr>
              <a:graphicFrameLocks noChangeAspect="1"/>
            </wp:cNvGraphicFramePr>
            <a:graphic>
              <a:graphicData uri="http://schemas.openxmlformats.org/drawingml/2006/picture">
                <pic:pic>
                  <pic:nvPicPr>
                    <pic:cNvPr id="0" name="3.1.11-pharmacy-detail.png"/>
                    <pic:cNvPicPr/>
                  </pic:nvPicPr>
                  <pic:blipFill>
                    <a:blip r:embed="rId31"/>
                    <a:stretch>
                      <a:fillRect/>
                    </a:stretch>
                  </pic:blipFill>
                  <pic:spPr>
                    <a:xfrm>
                      <a:off x="0" y="0"/>
                      <a:ext cx="5220000" cy="2312822"/>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3.1.11-rasm. Dorixona detail sahifasi.</w:t>
      </w:r>
    </w:p>
    <w:p>
      <w:pPr>
        <w:spacing w:before="0" w:after="200" w:lineRule="auto" w:line="360"/>
        <w:jc w:val="center"/>
      </w:pPr>
      <w:r>
        <w:rPr>
          <w:rFonts w:ascii="Times New Roman" w:hAnsi="Times New Roman" w:cs="Times New Roman"/>
          <w:rFonts w:ascii="Times New Roman" w:hAnsi="Times New Roman"/>
          <w:b/>
          <w:i w:val="0"/>
          <w:sz w:val="24"/>
        </w:rPr>
        <w:t>3.1.11-rasm. Dorixona detail sahifasi.</w:t>
      </w:r>
    </w:p>
    <w:p>
      <w:pPr>
        <w:spacing w:lineRule="auto" w:line="360" w:before="200" w:after="80"/>
        <w:jc w:val="center"/>
      </w:pPr>
      <w:r>
        <w:rPr>
          <w:rFonts w:ascii="Times New Roman" w:hAnsi="Times New Roman" w:cs="Times New Roman"/>
          <w:rFonts w:ascii="Times New Roman" w:hAnsi="Times New Roman"/>
          <w:b/>
          <w:i w:val="0"/>
          <w:sz w:val="28"/>
        </w:rPr>
        <w:t>Xulosa</w:t>
      </w:r>
    </w:p>
    <w:p>
      <w:pPr>
        <w:spacing w:before="0" w:after="120" w:lineRule="auto" w:line="360"/>
        <w:ind w:firstLine="709"/>
        <w:jc w:val="both"/>
      </w:pPr>
      <w:r>
        <w:rPr>
          <w:rFonts w:ascii="Times New Roman" w:hAnsi="Times New Roman" w:cs="Times New Roman"/>
          <w:rFonts w:ascii="Times New Roman" w:hAnsi="Times New Roman"/>
          <w:b w:val="0"/>
          <w:i w:val="0"/>
          <w:sz w:val="28"/>
        </w:rPr>
        <w:t>Shunday qilib, DrugstoreSystem platformasi uch xil foydalanuvchi rolini qamrab oluvchi to‘liq funksional tizim sifatida amalga oshirilgan. Admin dorixonalarni ro‘yxatdan o‘tkazish va boshqarishni, farmatsevt inventarni yuritish va umumiy katalogni boyitishni, mehmon foydalanuvchi esa login talab qilinmaydi holda dori qidirishni amalga oshira oladi. Har bir funksiya o‘zbek tilidagi interfeys bilan ta’minlangan va real demo ma’lumotlar bilan sinovdan o‘tkazilgan. Keyingi bo‘limda tizimning asosiy algoritmik komponentlari — fuzzy qidiruv va Haversine optimallashtirish — ning samaradorligi miqdoriy ko‘rsatkichlar bilan tahlil qilinadi.</w:t>
      </w:r>
    </w:p>
    <w:p>
      <w:r>
        <w:br w:type="page"/>
      </w:r>
    </w:p>
    <w:p>
      <w:pPr>
        <w:spacing w:lineRule="auto" w:line="360" w:before="280" w:after="120"/>
        <w:jc w:val="center"/>
      </w:pPr>
      <w:r>
        <w:rPr>
          <w:rFonts w:ascii="Times New Roman" w:hAnsi="Times New Roman" w:cs="Times New Roman"/>
          <w:rFonts w:ascii="Times New Roman" w:hAnsi="Times New Roman"/>
          <w:b/>
          <w:i w:val="0"/>
          <w:sz w:val="28"/>
        </w:rPr>
        <w:t>3.2. Qidiruv va optimallashtirish algoritmlarining samaradorligi</w:t>
      </w:r>
    </w:p>
    <w:p>
      <w:pPr>
        <w:spacing w:before="0" w:after="120" w:lineRule="auto" w:line="360"/>
        <w:ind w:firstLine="709"/>
        <w:jc w:val="both"/>
      </w:pPr>
      <w:r>
        <w:rPr>
          <w:rFonts w:ascii="Times New Roman" w:hAnsi="Times New Roman" w:cs="Times New Roman"/>
          <w:rFonts w:ascii="Times New Roman" w:hAnsi="Times New Roman"/>
          <w:b w:val="0"/>
          <w:i w:val="0"/>
          <w:sz w:val="28"/>
        </w:rPr>
        <w:t>Ushbu bo‘lim DrugstoreSystem platformasining ikki asosiy algoritmik komponentini — 5 bosqichli fuzzy qidiruv algoritmi va Haversine geodezik masofa hisoblash modulini — amaliy sinovlar natijasida baholashga bag‘ishlangan. Algoritmlarning samaradorligini isbotlash ushbu bitiruv malakaviy ishining asosiy akademik maqsadi hisoblanadi, chunki aynan ushbu ikki algoritm mavjud analoglardan DrugstoreSystem ni sifat jihatidan ajratib turadi.</w:t>
      </w:r>
    </w:p>
    <w:p>
      <w:pPr>
        <w:spacing w:lineRule="auto" w:line="360" w:before="200" w:after="80"/>
        <w:jc w:val="center"/>
      </w:pPr>
      <w:r>
        <w:rPr>
          <w:rFonts w:ascii="Times New Roman" w:hAnsi="Times New Roman" w:cs="Times New Roman"/>
          <w:rFonts w:ascii="Times New Roman" w:hAnsi="Times New Roman"/>
          <w:b/>
          <w:i w:val="0"/>
          <w:sz w:val="28"/>
        </w:rPr>
        <w:t>5 bosqichli qidiruv algoritmining implementatsiyasi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Men </w:t>
      </w:r>
      <w:r>
        <w:rPr>
          <w:rFonts w:ascii="Courier New" w:hAnsi="Courier New" w:cs="Courier New"/>
          <w:rFonts w:ascii="Courier New" w:hAnsi="Courier New"/>
          <w:b w:val="0"/>
          <w:i w:val="0"/>
          <w:sz w:val="24"/>
        </w:rPr>
        <w:t>SearchRepository.FindMedicinesAsync</w:t>
      </w:r>
      <w:r>
        <w:rPr>
          <w:rFonts w:ascii="Times New Roman" w:hAnsi="Times New Roman" w:cs="Times New Roman"/>
          <w:rFonts w:ascii="Times New Roman" w:hAnsi="Times New Roman"/>
          <w:b w:val="0"/>
          <w:i w:val="0"/>
          <w:sz w:val="28"/>
        </w:rPr>
        <w:t xml:space="preserve"> metodida PostgreSQL ning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kengaytmasidan foydalangan holda 5 bosqichli qidiruv algoritmini bitta SQL so‘rov ichida amalga oshirdim. So‘rovning asosiy g‘oyasi — har bir dori yozuvi uchun uning qidirish so‘rov bilan qanchalik mosligini ifodalovchi </w:t>
      </w:r>
      <w:r>
        <w:rPr>
          <w:rFonts w:ascii="Courier New" w:hAnsi="Courier New" w:cs="Courier New"/>
          <w:rFonts w:ascii="Courier New" w:hAnsi="Courier New"/>
          <w:b w:val="0"/>
          <w:i w:val="0"/>
          <w:sz w:val="24"/>
        </w:rPr>
        <w:t>score</w:t>
      </w:r>
      <w:r>
        <w:rPr>
          <w:rFonts w:ascii="Times New Roman" w:hAnsi="Times New Roman" w:cs="Times New Roman"/>
          <w:rFonts w:ascii="Times New Roman" w:hAnsi="Times New Roman"/>
          <w:b w:val="0"/>
          <w:i w:val="0"/>
          <w:sz w:val="28"/>
        </w:rPr>
        <w:t xml:space="preserve"> qiymatini hisoblash va natijalarni shu qiymat bo‘yicha saralash. SQL so‘rovning asosiy qismi quyidagicha:</w:t>
      </w:r>
    </w:p>
    <w:p>
      <w:pPr>
        <w:spacing w:before="0" w:after="0" w:lineRule="auto" w:line="276"/>
        <w:ind w:left="567"/>
      </w:pPr>
      <w:r>
        <w:rPr>
          <w:rFonts w:ascii="Courier New" w:hAnsi="Courier New" w:cs="Courier New"/>
          <w:rFonts w:ascii="Courier New" w:hAnsi="Courier New"/>
          <w:b w:val="0"/>
          <w:i w:val="0"/>
          <w:sz w:val="20"/>
        </w:rPr>
        <w:t>SELECT m.id, m.name, m.generic_name, m.name_ru,</w:t>
      </w:r>
    </w:p>
    <w:p>
      <w:pPr>
        <w:spacing w:before="0" w:after="0" w:lineRule="auto" w:line="276"/>
        <w:ind w:left="567"/>
      </w:pPr>
      <w:r>
        <w:rPr>
          <w:rFonts w:ascii="Courier New" w:hAnsi="Courier New" w:cs="Courier New"/>
          <w:rFonts w:ascii="Courier New" w:hAnsi="Courier New"/>
          <w:b w:val="0"/>
          <w:i w:val="0"/>
          <w:sz w:val="20"/>
        </w:rPr>
        <w:t xml:space="preserve">  CASE</w:t>
      </w:r>
    </w:p>
    <w:p>
      <w:pPr>
        <w:spacing w:before="0" w:after="0" w:lineRule="auto" w:line="276"/>
        <w:ind w:left="567"/>
      </w:pPr>
      <w:r>
        <w:rPr>
          <w:rFonts w:ascii="Courier New" w:hAnsi="Courier New" w:cs="Courier New"/>
          <w:rFonts w:ascii="Courier New" w:hAnsi="Courier New"/>
          <w:b w:val="0"/>
          <w:i w:val="0"/>
          <w:sz w:val="20"/>
        </w:rPr>
        <w:t xml:space="preserve">    WHEN LOWER(m.name) = :q OR LOWER(m.generic_name) = :q</w:t>
      </w:r>
    </w:p>
    <w:p>
      <w:pPr>
        <w:spacing w:before="0" w:after="0" w:lineRule="auto" w:line="276"/>
        <w:ind w:left="567"/>
      </w:pPr>
      <w:r>
        <w:rPr>
          <w:rFonts w:ascii="Courier New" w:hAnsi="Courier New" w:cs="Courier New"/>
          <w:rFonts w:ascii="Courier New" w:hAnsi="Courier New"/>
          <w:b w:val="0"/>
          <w:i w:val="0"/>
          <w:sz w:val="20"/>
        </w:rPr>
        <w:t xml:space="preserve">      OR LOWER(m.name_ru) = :q THEN 1.0</w:t>
      </w:r>
    </w:p>
    <w:p>
      <w:pPr>
        <w:spacing w:before="0" w:after="0" w:lineRule="auto" w:line="276"/>
        <w:ind w:left="567"/>
      </w:pPr>
      <w:r>
        <w:rPr>
          <w:rFonts w:ascii="Courier New" w:hAnsi="Courier New" w:cs="Courier New"/>
          <w:rFonts w:ascii="Courier New" w:hAnsi="Courier New"/>
          <w:b w:val="0"/>
          <w:i w:val="0"/>
          <w:sz w:val="20"/>
        </w:rPr>
        <w:t xml:space="preserve">    WHEN LOWER(m.name) LIKE '%'||:q||'%'</w:t>
      </w:r>
    </w:p>
    <w:p>
      <w:pPr>
        <w:spacing w:before="0" w:after="0" w:lineRule="auto" w:line="276"/>
        <w:ind w:left="567"/>
      </w:pPr>
      <w:r>
        <w:rPr>
          <w:rFonts w:ascii="Courier New" w:hAnsi="Courier New" w:cs="Courier New"/>
          <w:rFonts w:ascii="Courier New" w:hAnsi="Courier New"/>
          <w:b w:val="0"/>
          <w:i w:val="0"/>
          <w:sz w:val="20"/>
        </w:rPr>
        <w:t xml:space="preserve">      OR LOWER(m.generic_name) LIKE '%'||:q||'%'</w:t>
      </w:r>
    </w:p>
    <w:p>
      <w:pPr>
        <w:spacing w:before="0" w:after="0" w:lineRule="auto" w:line="276"/>
        <w:ind w:left="567"/>
      </w:pPr>
      <w:r>
        <w:rPr>
          <w:rFonts w:ascii="Courier New" w:hAnsi="Courier New" w:cs="Courier New"/>
          <w:rFonts w:ascii="Courier New" w:hAnsi="Courier New"/>
          <w:b w:val="0"/>
          <w:i w:val="0"/>
          <w:sz w:val="20"/>
        </w:rPr>
        <w:t xml:space="preserve">      OR LOWER(m.name_ru) LIKE '%'||:q||'%' THEN 0.7</w:t>
      </w:r>
    </w:p>
    <w:p>
      <w:pPr>
        <w:spacing w:before="0" w:after="0" w:lineRule="auto" w:line="276"/>
        <w:ind w:left="567"/>
      </w:pPr>
      <w:r>
        <w:rPr>
          <w:rFonts w:ascii="Courier New" w:hAnsi="Courier New" w:cs="Courier New"/>
          <w:rFonts w:ascii="Courier New" w:hAnsi="Courier New"/>
          <w:b w:val="0"/>
          <w:i w:val="0"/>
          <w:sz w:val="20"/>
        </w:rPr>
        <w:t xml:space="preserve">    WHEN EXISTS (</w:t>
      </w:r>
    </w:p>
    <w:p>
      <w:pPr>
        <w:spacing w:before="0" w:after="0" w:lineRule="auto" w:line="276"/>
        <w:ind w:left="567"/>
      </w:pPr>
      <w:r>
        <w:rPr>
          <w:rFonts w:ascii="Courier New" w:hAnsi="Courier New" w:cs="Courier New"/>
          <w:rFonts w:ascii="Courier New" w:hAnsi="Courier New"/>
          <w:b w:val="0"/>
          <w:i w:val="0"/>
          <w:sz w:val="20"/>
        </w:rPr>
        <w:t xml:space="preserve">      SELECT 1 FROM medicine_synonyms s</w:t>
      </w:r>
    </w:p>
    <w:p>
      <w:pPr>
        <w:spacing w:before="0" w:after="0" w:lineRule="auto" w:line="276"/>
        <w:ind w:left="567"/>
      </w:pPr>
      <w:r>
        <w:rPr>
          <w:rFonts w:ascii="Courier New" w:hAnsi="Courier New" w:cs="Courier New"/>
          <w:rFonts w:ascii="Courier New" w:hAnsi="Courier New"/>
          <w:b w:val="0"/>
          <w:i w:val="0"/>
          <w:sz w:val="20"/>
        </w:rPr>
        <w:t xml:space="preserve">      WHERE s.medicine_id = m.id</w:t>
      </w:r>
    </w:p>
    <w:p>
      <w:pPr>
        <w:spacing w:before="0" w:after="0" w:lineRule="auto" w:line="276"/>
        <w:ind w:left="567"/>
      </w:pPr>
      <w:r>
        <w:rPr>
          <w:rFonts w:ascii="Courier New" w:hAnsi="Courier New" w:cs="Courier New"/>
          <w:rFonts w:ascii="Courier New" w:hAnsi="Courier New"/>
          <w:b w:val="0"/>
          <w:i w:val="0"/>
          <w:sz w:val="20"/>
        </w:rPr>
        <w:t xml:space="preserve">      AND LOWER(s.synonym) LIKE '%'||:q||'%'</w:t>
      </w:r>
    </w:p>
    <w:p>
      <w:pPr>
        <w:spacing w:before="0" w:after="0" w:lineRule="auto" w:line="276"/>
        <w:ind w:left="567"/>
      </w:pPr>
      <w:r>
        <w:rPr>
          <w:rFonts w:ascii="Courier New" w:hAnsi="Courier New" w:cs="Courier New"/>
          <w:rFonts w:ascii="Courier New" w:hAnsi="Courier New"/>
          <w:b w:val="0"/>
          <w:i w:val="0"/>
          <w:sz w:val="20"/>
        </w:rPr>
        <w:t xml:space="preserve">    ) THEN 0.65</w:t>
      </w:r>
    </w:p>
    <w:p>
      <w:pPr>
        <w:spacing w:before="0" w:after="0" w:lineRule="auto" w:line="276"/>
        <w:ind w:left="567"/>
      </w:pPr>
      <w:r>
        <w:rPr>
          <w:rFonts w:ascii="Courier New" w:hAnsi="Courier New" w:cs="Courier New"/>
          <w:rFonts w:ascii="Courier New" w:hAnsi="Courier New"/>
          <w:b w:val="0"/>
          <w:i w:val="0"/>
          <w:sz w:val="20"/>
        </w:rPr>
        <w:t xml:space="preserve">    ELSE GREATEST(</w:t>
      </w:r>
    </w:p>
    <w:p>
      <w:pPr>
        <w:spacing w:before="0" w:after="0" w:lineRule="auto" w:line="276"/>
        <w:ind w:left="567"/>
      </w:pPr>
      <w:r>
        <w:rPr>
          <w:rFonts w:ascii="Courier New" w:hAnsi="Courier New" w:cs="Courier New"/>
          <w:rFonts w:ascii="Courier New" w:hAnsi="Courier New"/>
          <w:b w:val="0"/>
          <w:i w:val="0"/>
          <w:sz w:val="20"/>
        </w:rPr>
        <w:t xml:space="preserve">      similarity(m.name, :q),</w:t>
      </w:r>
    </w:p>
    <w:p>
      <w:pPr>
        <w:spacing w:before="0" w:after="0" w:lineRule="auto" w:line="276"/>
        <w:ind w:left="567"/>
      </w:pPr>
      <w:r>
        <w:rPr>
          <w:rFonts w:ascii="Courier New" w:hAnsi="Courier New" w:cs="Courier New"/>
          <w:rFonts w:ascii="Courier New" w:hAnsi="Courier New"/>
          <w:b w:val="0"/>
          <w:i w:val="0"/>
          <w:sz w:val="20"/>
        </w:rPr>
        <w:t xml:space="preserve">      COALESCE(similarity(m.generic_name, :q), 0),</w:t>
      </w:r>
    </w:p>
    <w:p>
      <w:pPr>
        <w:spacing w:before="0" w:after="0" w:lineRule="auto" w:line="276"/>
        <w:ind w:left="567"/>
      </w:pPr>
      <w:r>
        <w:rPr>
          <w:rFonts w:ascii="Courier New" w:hAnsi="Courier New" w:cs="Courier New"/>
          <w:rFonts w:ascii="Courier New" w:hAnsi="Courier New"/>
          <w:b w:val="0"/>
          <w:i w:val="0"/>
          <w:sz w:val="20"/>
        </w:rPr>
        <w:t xml:space="preserve">      COALESCE(similarity(m.name_ru, :q), 0)</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END AS score</w:t>
      </w:r>
    </w:p>
    <w:p>
      <w:pPr>
        <w:spacing w:before="0" w:after="0" w:lineRule="auto" w:line="276"/>
        <w:ind w:left="567"/>
      </w:pPr>
      <w:r>
        <w:rPr>
          <w:rFonts w:ascii="Courier New" w:hAnsi="Courier New" w:cs="Courier New"/>
          <w:rFonts w:ascii="Courier New" w:hAnsi="Courier New"/>
          <w:b w:val="0"/>
          <w:i w:val="0"/>
          <w:sz w:val="20"/>
        </w:rPr>
        <w:t>FROM medicines m</w:t>
      </w:r>
    </w:p>
    <w:p>
      <w:pPr>
        <w:spacing w:before="0" w:after="0" w:lineRule="auto" w:line="276"/>
        <w:ind w:left="567"/>
      </w:pPr>
      <w:r>
        <w:rPr>
          <w:rFonts w:ascii="Courier New" w:hAnsi="Courier New" w:cs="Courier New"/>
          <w:rFonts w:ascii="Courier New" w:hAnsi="Courier New"/>
          <w:b w:val="0"/>
          <w:i w:val="0"/>
          <w:sz w:val="20"/>
        </w:rPr>
        <w:t>WHERE ...</w:t>
      </w:r>
    </w:p>
    <w:p>
      <w:pPr>
        <w:spacing w:before="0" w:after="0" w:lineRule="auto" w:line="276"/>
        <w:ind w:left="567"/>
      </w:pPr>
      <w:r>
        <w:rPr>
          <w:rFonts w:ascii="Courier New" w:hAnsi="Courier New" w:cs="Courier New"/>
          <w:rFonts w:ascii="Courier New" w:hAnsi="Courier New"/>
          <w:b w:val="0"/>
          <w:i w:val="0"/>
          <w:sz w:val="20"/>
        </w:rPr>
        <w:t>ORDER BY score DESC</w:t>
      </w:r>
    </w:p>
    <w:p/>
    <w:p>
      <w:pPr>
        <w:spacing w:before="120" w:after="40"/>
        <w:jc w:val="center"/>
      </w:pPr>
      <w:r>
        <w:drawing>
          <wp:inline xmlns:a="http://schemas.openxmlformats.org/drawingml/2006/main" xmlns:pic="http://schemas.openxmlformats.org/drawingml/2006/picture">
            <wp:extent cx="5220000" cy="2158192"/>
            <wp:docPr id="23" name="Picture 23"/>
            <wp:cNvGraphicFramePr>
              <a:graphicFrameLocks noChangeAspect="1"/>
            </wp:cNvGraphicFramePr>
            <a:graphic>
              <a:graphicData uri="http://schemas.openxmlformats.org/drawingml/2006/picture">
                <pic:pic>
                  <pic:nvPicPr>
                    <pic:cNvPr id="0" name="3.2.1-haversine-code.png"/>
                    <pic:cNvPicPr/>
                  </pic:nvPicPr>
                  <pic:blipFill>
                    <a:blip r:embed="rId32"/>
                    <a:stretch>
                      <a:fillRect/>
                    </a:stretch>
                  </pic:blipFill>
                  <pic:spPr>
                    <a:xfrm>
                      <a:off x="0" y="0"/>
                      <a:ext cx="5220000" cy="2158192"/>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3.2.1-rasm. HaversineCalculator.cs kodi.</w:t>
      </w:r>
    </w:p>
    <w:p>
      <w:pPr>
        <w:spacing w:before="0" w:after="200" w:lineRule="auto" w:line="360"/>
        <w:jc w:val="center"/>
      </w:pPr>
      <w:r>
        <w:rPr>
          <w:rFonts w:ascii="Times New Roman" w:hAnsi="Times New Roman" w:cs="Times New Roman"/>
          <w:rFonts w:ascii="Times New Roman" w:hAnsi="Times New Roman"/>
          <w:b/>
          <w:i w:val="0"/>
          <w:sz w:val="24"/>
        </w:rPr>
        <w:t>3.2.1-rasm. HaversineCalculator.cs kodi.</w:t>
      </w:r>
    </w:p>
    <w:p>
      <w:pPr>
        <w:spacing w:lineRule="auto" w:line="360" w:before="200" w:after="80"/>
        <w:jc w:val="center"/>
      </w:pPr>
      <w:r>
        <w:rPr>
          <w:rFonts w:ascii="Times New Roman" w:hAnsi="Times New Roman" w:cs="Times New Roman"/>
          <w:rFonts w:ascii="Times New Roman" w:hAnsi="Times New Roman"/>
          <w:b/>
          <w:i w:val="0"/>
          <w:sz w:val="28"/>
        </w:rPr>
        <w:t>Haversine algoritmining implementatsiyasi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Men </w:t>
      </w:r>
      <w:r>
        <w:rPr>
          <w:rFonts w:ascii="Courier New" w:hAnsi="Courier New" w:cs="Courier New"/>
          <w:rFonts w:ascii="Courier New" w:hAnsi="Courier New"/>
          <w:b w:val="0"/>
          <w:i w:val="0"/>
          <w:sz w:val="24"/>
        </w:rPr>
        <w:t>HaversineCalculator</w:t>
      </w:r>
      <w:r>
        <w:rPr>
          <w:rFonts w:ascii="Times New Roman" w:hAnsi="Times New Roman" w:cs="Times New Roman"/>
          <w:rFonts w:ascii="Times New Roman" w:hAnsi="Times New Roman"/>
          <w:b w:val="0"/>
          <w:i w:val="0"/>
          <w:sz w:val="28"/>
        </w:rPr>
        <w:t xml:space="preserve"> sinfini </w:t>
      </w:r>
      <w:r>
        <w:rPr>
          <w:rFonts w:ascii="Courier New" w:hAnsi="Courier New" w:cs="Courier New"/>
          <w:rFonts w:ascii="Courier New" w:hAnsi="Courier New"/>
          <w:b w:val="0"/>
          <w:i w:val="0"/>
          <w:sz w:val="24"/>
        </w:rPr>
        <w:t>DrugstoreSystem.Application</w:t>
      </w:r>
      <w:r>
        <w:rPr>
          <w:rFonts w:ascii="Times New Roman" w:hAnsi="Times New Roman" w:cs="Times New Roman"/>
          <w:rFonts w:ascii="Times New Roman" w:hAnsi="Times New Roman"/>
          <w:b w:val="0"/>
          <w:i w:val="0"/>
          <w:sz w:val="28"/>
        </w:rPr>
        <w:t xml:space="preserve"> qatlamida sof statik sinf sifatida ishlab chiqdim. Sinf tashqi bog‘liqliklarsiz ishlaydi va </w:t>
      </w:r>
      <w:r>
        <w:rPr>
          <w:rFonts w:ascii="Courier New" w:hAnsi="Courier New" w:cs="Courier New"/>
          <w:rFonts w:ascii="Courier New" w:hAnsi="Courier New"/>
          <w:b w:val="0"/>
          <w:i w:val="0"/>
          <w:sz w:val="24"/>
        </w:rPr>
        <w:t>CalculateDistance(double lat1, double lon1, double lat2, double lon2)</w:t>
      </w:r>
      <w:r>
        <w:rPr>
          <w:rFonts w:ascii="Times New Roman" w:hAnsi="Times New Roman" w:cs="Times New Roman"/>
          <w:rFonts w:ascii="Times New Roman" w:hAnsi="Times New Roman"/>
          <w:b w:val="0"/>
          <w:i w:val="0"/>
          <w:sz w:val="28"/>
        </w:rPr>
        <w:t xml:space="preserve"> metodi orqali ikkita koordinata orasidagi masofani kilometrda qaytaradi. C# da implementatsiya quyidagicha:</w:t>
      </w:r>
    </w:p>
    <w:p>
      <w:pPr>
        <w:spacing w:before="0" w:after="0" w:lineRule="auto" w:line="276"/>
        <w:ind w:left="567"/>
      </w:pPr>
      <w:r>
        <w:rPr>
          <w:rFonts w:ascii="Courier New" w:hAnsi="Courier New" w:cs="Courier New"/>
          <w:rFonts w:ascii="Courier New" w:hAnsi="Courier New"/>
          <w:b w:val="0"/>
          <w:i w:val="0"/>
          <w:sz w:val="20"/>
        </w:rPr>
        <w:t>public static class HaversineCalculator</w:t>
      </w:r>
    </w:p>
    <w:p>
      <w:pPr>
        <w:spacing w:before="0" w:after="0" w:lineRule="auto" w:line="276"/>
        <w:ind w:left="567"/>
      </w:pPr>
      <w:r>
        <w:rPr>
          <w:rFonts w:ascii="Courier New" w:hAnsi="Courier New" w:cs="Courier New"/>
          <w:rFonts w:ascii="Courier New" w:hAnsi="Courier New"/>
          <w:b w:val="0"/>
          <w:i w:val="0"/>
          <w:sz w:val="20"/>
        </w:rPr>
        <w:t>{</w:t>
      </w:r>
    </w:p>
    <w:p>
      <w:pPr>
        <w:spacing w:before="0" w:after="0" w:lineRule="auto" w:line="276"/>
        <w:ind w:left="567"/>
      </w:pPr>
      <w:r>
        <w:rPr>
          <w:rFonts w:ascii="Courier New" w:hAnsi="Courier New" w:cs="Courier New"/>
          <w:rFonts w:ascii="Courier New" w:hAnsi="Courier New"/>
          <w:b w:val="0"/>
          <w:i w:val="0"/>
          <w:sz w:val="20"/>
        </w:rPr>
        <w:t xml:space="preserve">    private const double R = 6371.0;</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public static double CalculateDistance(</w:t>
      </w:r>
    </w:p>
    <w:p>
      <w:pPr>
        <w:spacing w:before="0" w:after="0" w:lineRule="auto" w:line="276"/>
        <w:ind w:left="567"/>
      </w:pPr>
      <w:r>
        <w:rPr>
          <w:rFonts w:ascii="Courier New" w:hAnsi="Courier New" w:cs="Courier New"/>
          <w:rFonts w:ascii="Courier New" w:hAnsi="Courier New"/>
          <w:b w:val="0"/>
          <w:i w:val="0"/>
          <w:sz w:val="20"/>
        </w:rPr>
        <w:t xml:space="preserve">        double lat1, double lon1,</w:t>
      </w:r>
    </w:p>
    <w:p>
      <w:pPr>
        <w:spacing w:before="0" w:after="0" w:lineRule="auto" w:line="276"/>
        <w:ind w:left="567"/>
      </w:pPr>
      <w:r>
        <w:rPr>
          <w:rFonts w:ascii="Courier New" w:hAnsi="Courier New" w:cs="Courier New"/>
          <w:rFonts w:ascii="Courier New" w:hAnsi="Courier New"/>
          <w:b w:val="0"/>
          <w:i w:val="0"/>
          <w:sz w:val="20"/>
        </w:rPr>
        <w:t xml:space="preserve">        double lat2, double lon2)</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var dLat = ToRad(lat2 - lat1);</w:t>
      </w:r>
    </w:p>
    <w:p>
      <w:pPr>
        <w:spacing w:before="0" w:after="0" w:lineRule="auto" w:line="276"/>
        <w:ind w:left="567"/>
      </w:pPr>
      <w:r>
        <w:rPr>
          <w:rFonts w:ascii="Courier New" w:hAnsi="Courier New" w:cs="Courier New"/>
          <w:rFonts w:ascii="Courier New" w:hAnsi="Courier New"/>
          <w:b w:val="0"/>
          <w:i w:val="0"/>
          <w:sz w:val="20"/>
        </w:rPr>
        <w:t xml:space="preserve">        var dLon = ToRad(lon2 - lon1);</w:t>
      </w:r>
    </w:p>
    <w:p>
      <w:pPr>
        <w:spacing w:before="0" w:after="0" w:lineRule="auto" w:line="276"/>
        <w:ind w:left="567"/>
      </w:pPr>
      <w:r>
        <w:rPr>
          <w:rFonts w:ascii="Courier New" w:hAnsi="Courier New" w:cs="Courier New"/>
          <w:rFonts w:ascii="Courier New" w:hAnsi="Courier New"/>
          <w:b w:val="0"/>
          <w:i w:val="0"/>
          <w:sz w:val="20"/>
        </w:rPr>
        <w:t xml:space="preserve">        var a = Math.Sin(dLat / 2) * Math.Sin(dLat / 2)</w:t>
      </w:r>
    </w:p>
    <w:p>
      <w:pPr>
        <w:spacing w:before="0" w:after="0" w:lineRule="auto" w:line="276"/>
        <w:ind w:left="567"/>
      </w:pPr>
      <w:r>
        <w:rPr>
          <w:rFonts w:ascii="Courier New" w:hAnsi="Courier New" w:cs="Courier New"/>
          <w:rFonts w:ascii="Courier New" w:hAnsi="Courier New"/>
          <w:b w:val="0"/>
          <w:i w:val="0"/>
          <w:sz w:val="20"/>
        </w:rPr>
        <w:t xml:space="preserve">              + Math.Cos(ToRad(lat1)) * Math.Cos(ToRad(lat2))</w:t>
      </w:r>
    </w:p>
    <w:p>
      <w:pPr>
        <w:spacing w:before="0" w:after="0" w:lineRule="auto" w:line="276"/>
        <w:ind w:left="567"/>
      </w:pPr>
      <w:r>
        <w:rPr>
          <w:rFonts w:ascii="Courier New" w:hAnsi="Courier New" w:cs="Courier New"/>
          <w:rFonts w:ascii="Courier New" w:hAnsi="Courier New"/>
          <w:b w:val="0"/>
          <w:i w:val="0"/>
          <w:sz w:val="20"/>
        </w:rPr>
        <w:t xml:space="preserve">              * Math.Sin(dLon / 2) * Math.Sin(dLon / 2);</w:t>
      </w:r>
    </w:p>
    <w:p>
      <w:pPr>
        <w:spacing w:before="0" w:after="0" w:lineRule="auto" w:line="276"/>
        <w:ind w:left="567"/>
      </w:pPr>
      <w:r>
        <w:rPr>
          <w:rFonts w:ascii="Courier New" w:hAnsi="Courier New" w:cs="Courier New"/>
          <w:rFonts w:ascii="Courier New" w:hAnsi="Courier New"/>
          <w:b w:val="0"/>
          <w:i w:val="0"/>
          <w:sz w:val="20"/>
        </w:rPr>
        <w:t xml:space="preserve">        return R * 2 * Math.Asin(Math.Sqrt(a));</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private static double ToRad(double deg) =&gt; deg * Math.PI / 180.0;</w:t>
      </w:r>
    </w:p>
    <w:p>
      <w:pPr>
        <w:spacing w:before="0" w:after="0" w:lineRule="auto" w:line="276"/>
        <w:ind w:left="567"/>
      </w:pPr>
      <w:r>
        <w:rPr>
          <w:rFonts w:ascii="Courier New" w:hAnsi="Courier New" w:cs="Courier New"/>
          <w:rFonts w:ascii="Courier New" w:hAnsi="Courier New"/>
          <w:b w:val="0"/>
          <w:i w:val="0"/>
          <w:sz w:val="20"/>
        </w:rPr>
        <w:t>}</w:t>
      </w:r>
    </w:p>
    <w:p/>
    <w:p>
      <w:pPr>
        <w:spacing w:before="0" w:after="120" w:lineRule="auto" w:line="360"/>
        <w:ind w:firstLine="709"/>
        <w:jc w:val="both"/>
      </w:pPr>
      <w:r>
        <w:rPr>
          <w:rFonts w:ascii="Courier New" w:hAnsi="Courier New" w:cs="Courier New"/>
          <w:rFonts w:ascii="Courier New" w:hAnsi="Courier New"/>
          <w:b w:val="0"/>
          <w:i w:val="0"/>
          <w:sz w:val="24"/>
        </w:rPr>
        <w:t>PharmacyRanker.Rank()</w:t>
      </w:r>
      <w:r>
        <w:rPr>
          <w:rFonts w:ascii="Times New Roman" w:hAnsi="Times New Roman" w:cs="Times New Roman"/>
          <w:rFonts w:ascii="Times New Roman" w:hAnsi="Times New Roman"/>
          <w:b w:val="0"/>
          <w:i w:val="0"/>
          <w:sz w:val="28"/>
        </w:rPr>
        <w:t xml:space="preserve"> metodi esa qidiruv natijalarini </w:t>
      </w:r>
      <w:r>
        <w:rPr>
          <w:rFonts w:ascii="Courier New" w:hAnsi="Courier New" w:cs="Courier New"/>
          <w:rFonts w:ascii="Courier New" w:hAnsi="Courier New"/>
          <w:b w:val="0"/>
          <w:i w:val="0"/>
          <w:sz w:val="24"/>
        </w:rPr>
        <w:t>SortMode</w:t>
      </w:r>
      <w:r>
        <w:rPr>
          <w:rFonts w:ascii="Times New Roman" w:hAnsi="Times New Roman" w:cs="Times New Roman"/>
          <w:rFonts w:ascii="Times New Roman" w:hAnsi="Times New Roman"/>
          <w:b w:val="0"/>
          <w:i w:val="0"/>
          <w:sz w:val="28"/>
        </w:rPr>
        <w:t xml:space="preserve"> parametriga ko‘ra — </w:t>
      </w:r>
      <w:r>
        <w:rPr>
          <w:rFonts w:ascii="Courier New" w:hAnsi="Courier New" w:cs="Courier New"/>
          <w:rFonts w:ascii="Courier New" w:hAnsi="Courier New"/>
          <w:b w:val="0"/>
          <w:i w:val="0"/>
          <w:sz w:val="24"/>
        </w:rPr>
        <w:t>Distance</w:t>
      </w:r>
      <w:r>
        <w:rPr>
          <w:rFonts w:ascii="Times New Roman" w:hAnsi="Times New Roman" w:cs="Times New Roman"/>
          <w:rFonts w:ascii="Times New Roman" w:hAnsi="Times New Roman"/>
          <w:b w:val="0"/>
          <w:i w:val="0"/>
          <w:sz w:val="28"/>
        </w:rPr>
        <w:t xml:space="preserve"> yoki </w:t>
      </w:r>
      <w:r>
        <w:rPr>
          <w:rFonts w:ascii="Courier New" w:hAnsi="Courier New" w:cs="Courier New"/>
          <w:rFonts w:ascii="Courier New" w:hAnsi="Courier New"/>
          <w:b w:val="0"/>
          <w:i w:val="0"/>
          <w:sz w:val="24"/>
        </w:rPr>
        <w:t>Price</w:t>
      </w:r>
      <w:r>
        <w:rPr>
          <w:rFonts w:ascii="Times New Roman" w:hAnsi="Times New Roman" w:cs="Times New Roman"/>
          <w:rFonts w:ascii="Times New Roman" w:hAnsi="Times New Roman"/>
          <w:b w:val="0"/>
          <w:i w:val="0"/>
          <w:sz w:val="28"/>
        </w:rPr>
        <w:t xml:space="preserve"> — saralab qaytaradi.</w:t>
      </w:r>
    </w:p>
    <w:p>
      <w:pPr>
        <w:spacing w:lineRule="auto" w:line="360" w:before="200" w:after="80"/>
        <w:jc w:val="center"/>
      </w:pPr>
      <w:r>
        <w:rPr>
          <w:rFonts w:ascii="Times New Roman" w:hAnsi="Times New Roman" w:cs="Times New Roman"/>
          <w:rFonts w:ascii="Times New Roman" w:hAnsi="Times New Roman"/>
          <w:b/>
          <w:i w:val="0"/>
          <w:sz w:val="28"/>
        </w:rPr>
        <w:t>Unit test natijalari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Men </w:t>
      </w:r>
      <w:r>
        <w:rPr>
          <w:rFonts w:ascii="Courier New" w:hAnsi="Courier New" w:cs="Courier New"/>
          <w:rFonts w:ascii="Courier New" w:hAnsi="Courier New"/>
          <w:b w:val="0"/>
          <w:i w:val="0"/>
          <w:sz w:val="24"/>
        </w:rPr>
        <w:t>HaversineCalculatorTests</w:t>
      </w:r>
      <w:r>
        <w:rPr>
          <w:rFonts w:ascii="Times New Roman" w:hAnsi="Times New Roman" w:cs="Times New Roman"/>
          <w:rFonts w:ascii="Times New Roman" w:hAnsi="Times New Roman"/>
          <w:b w:val="0"/>
          <w:i w:val="0"/>
          <w:sz w:val="28"/>
        </w:rPr>
        <w:t xml:space="preserve"> sinfida 5 ta unit test yozdim va barchasini muvaffaqiyatli o‘tkazdim. Test holatlari quyidagi haqiqiy geografik nuqtalarni qamrab oladi:</w:t>
      </w:r>
    </w:p>
    <w:p>
      <w:pPr>
        <w:spacing w:before="0" w:after="200" w:lineRule="auto" w:line="360"/>
        <w:jc w:val="center"/>
      </w:pPr>
      <w:r>
        <w:rPr>
          <w:rFonts w:ascii="Times New Roman" w:hAnsi="Times New Roman" w:cs="Times New Roman"/>
          <w:rFonts w:ascii="Times New Roman" w:hAnsi="Times New Roman"/>
          <w:b/>
          <w:i w:val="0"/>
          <w:sz w:val="24"/>
        </w:rPr>
        <w:t>3.2.1-jadval. Haversine algoritmi unit test natijalari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pPr>
              <w:spacing w:before="40" w:after="40" w:lineRule="auto" w:line="276"/>
            </w:pPr>
            <w:r/>
            <w:r>
              <w:rPr>
                <w:rFonts w:ascii="Times New Roman" w:hAnsi="Times New Roman" w:cs="Times New Roman"/>
                <w:rFonts w:ascii="Times New Roman" w:hAnsi="Times New Roman"/>
                <w:b/>
                <w:i w:val="0"/>
                <w:sz w:val="24"/>
              </w:rPr>
              <w:t>Test holati</w:t>
            </w:r>
          </w:p>
        </w:tc>
        <w:tc>
          <w:tcPr>
            <w:tcW w:type="dxa" w:w="1871"/>
          </w:tcPr>
          <w:p>
            <w:pPr>
              <w:spacing w:before="40" w:after="40" w:lineRule="auto" w:line="276"/>
            </w:pPr>
            <w:r/>
            <w:r>
              <w:rPr>
                <w:rFonts w:ascii="Times New Roman" w:hAnsi="Times New Roman" w:cs="Times New Roman"/>
                <w:rFonts w:ascii="Times New Roman" w:hAnsi="Times New Roman"/>
                <w:b/>
                <w:i w:val="0"/>
                <w:sz w:val="24"/>
              </w:rPr>
              <w:t>Koordinatalar</w:t>
            </w:r>
          </w:p>
        </w:tc>
        <w:tc>
          <w:tcPr>
            <w:tcW w:type="dxa" w:w="1871"/>
          </w:tcPr>
          <w:p>
            <w:pPr>
              <w:spacing w:before="40" w:after="40" w:lineRule="auto" w:line="276"/>
            </w:pPr>
            <w:r/>
            <w:r>
              <w:rPr>
                <w:rFonts w:ascii="Times New Roman" w:hAnsi="Times New Roman" w:cs="Times New Roman"/>
                <w:rFonts w:ascii="Times New Roman" w:hAnsi="Times New Roman"/>
                <w:b/>
                <w:i w:val="0"/>
                <w:sz w:val="24"/>
              </w:rPr>
              <w:t>Kutilgan natija</w:t>
            </w:r>
          </w:p>
        </w:tc>
        <w:tc>
          <w:tcPr>
            <w:tcW w:type="dxa" w:w="1871"/>
          </w:tcPr>
          <w:p>
            <w:pPr>
              <w:spacing w:before="40" w:after="40" w:lineRule="auto" w:line="276"/>
            </w:pPr>
            <w:r/>
            <w:r>
              <w:rPr>
                <w:rFonts w:ascii="Times New Roman" w:hAnsi="Times New Roman" w:cs="Times New Roman"/>
                <w:rFonts w:ascii="Times New Roman" w:hAnsi="Times New Roman"/>
                <w:b/>
                <w:i w:val="0"/>
                <w:sz w:val="24"/>
              </w:rPr>
              <w:t>Olingan natija</w:t>
            </w:r>
          </w:p>
        </w:tc>
        <w:tc>
          <w:tcPr>
            <w:tcW w:type="dxa" w:w="1871"/>
          </w:tcPr>
          <w:p>
            <w:pPr>
              <w:spacing w:before="40" w:after="40" w:lineRule="auto" w:line="276"/>
            </w:pPr>
            <w:r/>
            <w:r>
              <w:rPr>
                <w:rFonts w:ascii="Times New Roman" w:hAnsi="Times New Roman" w:cs="Times New Roman"/>
                <w:rFonts w:ascii="Times New Roman" w:hAnsi="Times New Roman"/>
                <w:b/>
                <w:i w:val="0"/>
                <w:sz w:val="24"/>
              </w:rPr>
              <w:t>Status</w:t>
            </w:r>
          </w:p>
        </w:tc>
      </w:tr>
      <w:tr>
        <w:tc>
          <w:tcPr>
            <w:tcW w:type="dxa" w:w="1871"/>
          </w:tcPr>
          <w:p>
            <w:pPr>
              <w:spacing w:before="40" w:after="40" w:lineRule="auto" w:line="276"/>
            </w:pPr>
            <w:r/>
            <w:r>
              <w:rPr>
                <w:rFonts w:ascii="Times New Roman" w:hAnsi="Times New Roman" w:cs="Times New Roman"/>
                <w:rFonts w:ascii="Times New Roman" w:hAnsi="Times New Roman"/>
                <w:b w:val="0"/>
                <w:i w:val="0"/>
                <w:sz w:val="24"/>
              </w:rPr>
              <w:t>Toshkent → Samarqand</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41.30°N,69.24°E → 39.65°N,66.96°E</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~267.5 km</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267.4 km</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w:t>
            </w:r>
          </w:p>
        </w:tc>
      </w:tr>
      <w:tr>
        <w:tc>
          <w:tcPr>
            <w:tcW w:type="dxa" w:w="1871"/>
          </w:tcPr>
          <w:p>
            <w:pPr>
              <w:spacing w:before="40" w:after="40" w:lineRule="auto" w:line="276"/>
            </w:pPr>
            <w:r/>
            <w:r>
              <w:rPr>
                <w:rFonts w:ascii="Times New Roman" w:hAnsi="Times New Roman" w:cs="Times New Roman"/>
                <w:rFonts w:ascii="Times New Roman" w:hAnsi="Times New Roman"/>
                <w:b w:val="0"/>
                <w:i w:val="0"/>
                <w:sz w:val="24"/>
              </w:rPr>
              <w:t>Bir nuqta</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41.30°N,69.24°E → 41.30°N,69.24°E</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0 km</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0.0 km</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w:t>
            </w:r>
          </w:p>
        </w:tc>
      </w:tr>
      <w:tr>
        <w:tc>
          <w:tcPr>
            <w:tcW w:type="dxa" w:w="1871"/>
          </w:tcPr>
          <w:p>
            <w:pPr>
              <w:spacing w:before="40" w:after="40" w:lineRule="auto" w:line="276"/>
            </w:pPr>
            <w:r/>
            <w:r>
              <w:rPr>
                <w:rFonts w:ascii="Times New Roman" w:hAnsi="Times New Roman" w:cs="Times New Roman"/>
                <w:rFonts w:ascii="Times New Roman" w:hAnsi="Times New Roman"/>
                <w:b w:val="0"/>
                <w:i w:val="0"/>
                <w:sz w:val="24"/>
              </w:rPr>
              <w:t>Toshkent → Farg'ona</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41.30°N,69.24°E → 40.38°N,71.78°E</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~228 km</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227.8 km</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w:t>
            </w:r>
          </w:p>
        </w:tc>
      </w:tr>
      <w:tr>
        <w:tc>
          <w:tcPr>
            <w:tcW w:type="dxa" w:w="1871"/>
          </w:tcPr>
          <w:p>
            <w:pPr>
              <w:spacing w:before="40" w:after="40" w:lineRule="auto" w:line="276"/>
            </w:pPr>
            <w:r/>
            <w:r>
              <w:rPr>
                <w:rFonts w:ascii="Times New Roman" w:hAnsi="Times New Roman" w:cs="Times New Roman"/>
                <w:rFonts w:ascii="Times New Roman" w:hAnsi="Times New Roman"/>
                <w:b w:val="0"/>
                <w:i w:val="0"/>
                <w:sz w:val="24"/>
              </w:rPr>
              <w:t>Toshkent → Buxoro</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41.30°N,69.24°E → 39.77°N,64.42°E</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~440 km</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439.6 km</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w:t>
            </w:r>
          </w:p>
        </w:tc>
      </w:tr>
      <w:tr>
        <w:tc>
          <w:tcPr>
            <w:tcW w:type="dxa" w:w="1871"/>
          </w:tcPr>
          <w:p>
            <w:pPr>
              <w:spacing w:before="40" w:after="40" w:lineRule="auto" w:line="276"/>
            </w:pPr>
            <w:r/>
            <w:r>
              <w:rPr>
                <w:rFonts w:ascii="Times New Roman" w:hAnsi="Times New Roman" w:cs="Times New Roman"/>
                <w:rFonts w:ascii="Times New Roman" w:hAnsi="Times New Roman"/>
                <w:b w:val="0"/>
                <w:i w:val="0"/>
                <w:sz w:val="24"/>
              </w:rPr>
              <w:t>Qo'shni nuqtalar</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41.30°N,69.24°E → 41.31°N,69.25°E</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~1.3 km</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1.31 km</w:t>
            </w:r>
          </w:p>
        </w:tc>
        <w:tc>
          <w:tcPr>
            <w:tcW w:type="dxa" w:w="1871"/>
          </w:tcPr>
          <w:p>
            <w:pPr>
              <w:spacing w:before="40" w:after="40" w:lineRule="auto" w:line="276"/>
            </w:pPr>
            <w:r/>
            <w:r>
              <w:rPr>
                <w:rFonts w:ascii="Times New Roman" w:hAnsi="Times New Roman" w:cs="Times New Roman"/>
                <w:rFonts w:ascii="Times New Roman" w:hAnsi="Times New Roman"/>
                <w:b w:val="0"/>
                <w:i w:val="0"/>
                <w:sz w:val="24"/>
              </w:rPr>
              <w:t>✓</w:t>
            </w:r>
          </w:p>
        </w:tc>
      </w:tr>
    </w:tbl>
    <w:p/>
    <w:p>
      <w:pPr>
        <w:spacing w:before="120" w:after="40"/>
        <w:jc w:val="center"/>
      </w:pPr>
      <w:r>
        <w:drawing>
          <wp:inline xmlns:a="http://schemas.openxmlformats.org/drawingml/2006/main" xmlns:pic="http://schemas.openxmlformats.org/drawingml/2006/picture">
            <wp:extent cx="5220000" cy="2662450"/>
            <wp:docPr id="24" name="Picture 24"/>
            <wp:cNvGraphicFramePr>
              <a:graphicFrameLocks noChangeAspect="1"/>
            </wp:cNvGraphicFramePr>
            <a:graphic>
              <a:graphicData uri="http://schemas.openxmlformats.org/drawingml/2006/picture">
                <pic:pic>
                  <pic:nvPicPr>
                    <pic:cNvPr id="0" name="3.2.4-unit-tests.png"/>
                    <pic:cNvPicPr/>
                  </pic:nvPicPr>
                  <pic:blipFill>
                    <a:blip r:embed="rId33"/>
                    <a:stretch>
                      <a:fillRect/>
                    </a:stretch>
                  </pic:blipFill>
                  <pic:spPr>
                    <a:xfrm>
                      <a:off x="0" y="0"/>
                      <a:ext cx="5220000" cy="2662450"/>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3.2.4-rasm. Unit test natijalari.</w:t>
      </w:r>
    </w:p>
    <w:p>
      <w:pPr>
        <w:spacing w:before="0" w:after="200" w:lineRule="auto" w:line="360"/>
        <w:jc w:val="center"/>
      </w:pPr>
      <w:r>
        <w:rPr>
          <w:rFonts w:ascii="Times New Roman" w:hAnsi="Times New Roman" w:cs="Times New Roman"/>
          <w:rFonts w:ascii="Times New Roman" w:hAnsi="Times New Roman"/>
          <w:b/>
          <w:i w:val="0"/>
          <w:sz w:val="24"/>
        </w:rPr>
        <w:t>3.2.4-rasm. Unit test natijalari.</w:t>
      </w:r>
    </w:p>
    <w:p>
      <w:pPr>
        <w:spacing w:lineRule="auto" w:line="360" w:before="200" w:after="80"/>
        <w:jc w:val="center"/>
      </w:pPr>
      <w:r>
        <w:rPr>
          <w:rFonts w:ascii="Times New Roman" w:hAnsi="Times New Roman" w:cs="Times New Roman"/>
          <w:rFonts w:ascii="Times New Roman" w:hAnsi="Times New Roman"/>
          <w:b/>
          <w:i w:val="0"/>
          <w:sz w:val="28"/>
        </w:rPr>
        <w:t>Fuzzy qidiruv samaradorligining demonstratsiyasi</w:t>
      </w:r>
    </w:p>
    <w:p>
      <w:pPr>
        <w:spacing w:before="0" w:after="120" w:lineRule="auto" w:line="360"/>
        <w:ind w:firstLine="709"/>
        <w:jc w:val="both"/>
      </w:pPr>
      <w:r>
        <w:rPr>
          <w:rFonts w:ascii="Times New Roman" w:hAnsi="Times New Roman" w:cs="Times New Roman"/>
          <w:rFonts w:ascii="Times New Roman" w:hAnsi="Times New Roman"/>
          <w:b w:val="0"/>
          <w:i w:val="0"/>
          <w:sz w:val="28"/>
        </w:rPr>
        <w:t>Qidiruv algoritmining asosiy afzalligini ko‘rsatish uchun bir qator amaliy sinovlar o‘tkazildi. Har bir sinovda real seeded ma’lumotlar ishlatildi va natijalar quyidagicha bo‘ldi:</w:t>
      </w:r>
    </w:p>
    <w:p>
      <w:pPr>
        <w:spacing w:before="0" w:after="120" w:lineRule="auto" w:line="360"/>
        <w:ind w:firstLine="709"/>
        <w:jc w:val="both"/>
      </w:pPr>
      <w:r>
        <w:rPr>
          <w:rFonts w:ascii="Times New Roman" w:hAnsi="Times New Roman" w:cs="Times New Roman"/>
          <w:rFonts w:ascii="Times New Roman" w:hAnsi="Times New Roman"/>
          <w:b/>
          <w:i w:val="0"/>
          <w:sz w:val="28"/>
        </w:rPr>
        <w:t>Masofa bo‘yicha saralash natijasi:</w:t>
      </w:r>
      <w:r>
        <w:rPr>
          <w:rFonts w:ascii="Times New Roman" w:hAnsi="Times New Roman" w:cs="Times New Roman"/>
          <w:rFonts w:ascii="Times New Roman" w:hAnsi="Times New Roman"/>
          <w:b w:val="0"/>
          <w:i w:val="0"/>
          <w:sz w:val="28"/>
        </w:rPr>
        <w:t xml:space="preserve"> “par” so‘rovi bilan qidirish 7 ta dorixonani topdi, ular Toshkentdan masofaga ko‘ra tartiblandi: Salomatlik Apteka (4.9 km) birinchi, Sog‘lom Hayot Samarqand (267.5 km) oxirgi o‘rinda.</w:t>
      </w:r>
    </w:p>
    <w:p>
      <w:pPr>
        <w:spacing w:before="120" w:after="40"/>
        <w:jc w:val="center"/>
      </w:pPr>
      <w:r>
        <w:drawing>
          <wp:inline xmlns:a="http://schemas.openxmlformats.org/drawingml/2006/main" xmlns:pic="http://schemas.openxmlformats.org/drawingml/2006/picture">
            <wp:extent cx="5220000" cy="2911272"/>
            <wp:docPr id="25" name="Picture 25"/>
            <wp:cNvGraphicFramePr>
              <a:graphicFrameLocks noChangeAspect="1"/>
            </wp:cNvGraphicFramePr>
            <a:graphic>
              <a:graphicData uri="http://schemas.openxmlformats.org/drawingml/2006/picture">
                <pic:pic>
                  <pic:nvPicPr>
                    <pic:cNvPr id="0" name="3.2.2-sort-distance.png"/>
                    <pic:cNvPicPr/>
                  </pic:nvPicPr>
                  <pic:blipFill>
                    <a:blip r:embed="rId34"/>
                    <a:stretch>
                      <a:fillRect/>
                    </a:stretch>
                  </pic:blipFill>
                  <pic:spPr>
                    <a:xfrm>
                      <a:off x="0" y="0"/>
                      <a:ext cx="5220000" cy="2911272"/>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3.2.2-rasm. Qidiruv natijalari masofa bo'yicha saralangan.</w:t>
      </w:r>
    </w:p>
    <w:p>
      <w:pPr>
        <w:spacing w:before="0" w:after="200" w:lineRule="auto" w:line="360"/>
        <w:jc w:val="center"/>
      </w:pPr>
      <w:r>
        <w:rPr>
          <w:rFonts w:ascii="Times New Roman" w:hAnsi="Times New Roman" w:cs="Times New Roman"/>
          <w:rFonts w:ascii="Times New Roman" w:hAnsi="Times New Roman"/>
          <w:b/>
          <w:i w:val="0"/>
          <w:sz w:val="24"/>
        </w:rPr>
        <w:t>3.2.2-rasm. Qidiruv natijalari masofa bo‘yicha saralangan.</w:t>
      </w:r>
    </w:p>
    <w:p>
      <w:pPr>
        <w:spacing w:before="0" w:after="120" w:lineRule="auto" w:line="360"/>
        <w:ind w:firstLine="709"/>
        <w:jc w:val="both"/>
      </w:pPr>
      <w:r>
        <w:rPr>
          <w:rFonts w:ascii="Times New Roman" w:hAnsi="Times New Roman" w:cs="Times New Roman"/>
          <w:rFonts w:ascii="Times New Roman" w:hAnsi="Times New Roman"/>
          <w:b/>
          <w:i w:val="0"/>
          <w:sz w:val="28"/>
        </w:rPr>
        <w:t>Narx bo‘yicha saralash natijasi:</w:t>
      </w:r>
      <w:r>
        <w:rPr>
          <w:rFonts w:ascii="Times New Roman" w:hAnsi="Times New Roman" w:cs="Times New Roman"/>
          <w:rFonts w:ascii="Times New Roman" w:hAnsi="Times New Roman"/>
          <w:b w:val="0"/>
          <w:i w:val="0"/>
          <w:sz w:val="28"/>
        </w:rPr>
        <w:t xml:space="preserve"> Xuddi shu “par” so‘rovi uchun “NARX” rejimida eng arzon narx taklif qilgan dorixona birinchi o‘ringa chiqdi — masofa emas, narx ustuvorlik oldi.</w:t>
      </w:r>
    </w:p>
    <w:p>
      <w:pPr>
        <w:spacing w:before="120" w:after="40"/>
        <w:jc w:val="center"/>
      </w:pPr>
      <w:r>
        <w:drawing>
          <wp:inline xmlns:a="http://schemas.openxmlformats.org/drawingml/2006/main" xmlns:pic="http://schemas.openxmlformats.org/drawingml/2006/picture">
            <wp:extent cx="5220000" cy="2868566"/>
            <wp:docPr id="26" name="Picture 26"/>
            <wp:cNvGraphicFramePr>
              <a:graphicFrameLocks noChangeAspect="1"/>
            </wp:cNvGraphicFramePr>
            <a:graphic>
              <a:graphicData uri="http://schemas.openxmlformats.org/drawingml/2006/picture">
                <pic:pic>
                  <pic:nvPicPr>
                    <pic:cNvPr id="0" name="3.2.3-sort-price.png"/>
                    <pic:cNvPicPr/>
                  </pic:nvPicPr>
                  <pic:blipFill>
                    <a:blip r:embed="rId35"/>
                    <a:stretch>
                      <a:fillRect/>
                    </a:stretch>
                  </pic:blipFill>
                  <pic:spPr>
                    <a:xfrm>
                      <a:off x="0" y="0"/>
                      <a:ext cx="5220000" cy="2868566"/>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3.2.3-rasm. Qidiruv natijalari narx bo'yicha saralangan.</w:t>
      </w:r>
    </w:p>
    <w:p>
      <w:pPr>
        <w:spacing w:before="0" w:after="200" w:lineRule="auto" w:line="360"/>
        <w:jc w:val="center"/>
      </w:pPr>
      <w:r>
        <w:rPr>
          <w:rFonts w:ascii="Times New Roman" w:hAnsi="Times New Roman" w:cs="Times New Roman"/>
          <w:rFonts w:ascii="Times New Roman" w:hAnsi="Times New Roman"/>
          <w:b/>
          <w:i w:val="0"/>
          <w:sz w:val="24"/>
        </w:rPr>
        <w:t>3.2.3-rasm. Qidiruv natijalari narx bo‘yicha saralangan.</w:t>
      </w:r>
    </w:p>
    <w:p>
      <w:pPr>
        <w:spacing w:before="0" w:after="120" w:lineRule="auto" w:line="360"/>
        <w:ind w:firstLine="709"/>
        <w:jc w:val="both"/>
      </w:pPr>
      <w:r>
        <w:rPr>
          <w:rFonts w:ascii="Times New Roman" w:hAnsi="Times New Roman" w:cs="Times New Roman"/>
          <w:rFonts w:ascii="Times New Roman" w:hAnsi="Times New Roman"/>
          <w:b/>
          <w:i w:val="0"/>
          <w:sz w:val="28"/>
        </w:rPr>
        <w:t>Xato yozish (typo tolerance) testi:</w:t>
      </w:r>
      <w:r>
        <w:rPr>
          <w:rFonts w:ascii="Times New Roman" w:hAnsi="Times New Roman" w:cs="Times New Roman"/>
          <w:rFonts w:ascii="Times New Roman" w:hAnsi="Times New Roman"/>
          <w:b w:val="0"/>
          <w:i w:val="0"/>
          <w:sz w:val="28"/>
        </w:rPr>
        <w:t xml:space="preserve"> “paratsetamol” (rus tilidagi talaffuzga yaqin xato yozilish) kiritilganda tizim “Paratsetamol” (trigram 1-bosqich) va “Paracetamol” (trigram 4-bosqich) ni topdi — 7 ta dorixona ro‘yxati to‘liq chiqdi.</w:t>
      </w:r>
    </w:p>
    <w:p>
      <w:pPr>
        <w:spacing w:before="120" w:after="40"/>
        <w:jc w:val="center"/>
      </w:pPr>
      <w:r>
        <w:drawing>
          <wp:inline xmlns:a="http://schemas.openxmlformats.org/drawingml/2006/main" xmlns:pic="http://schemas.openxmlformats.org/drawingml/2006/picture">
            <wp:extent cx="5220000" cy="2816129"/>
            <wp:docPr id="27" name="Picture 27"/>
            <wp:cNvGraphicFramePr>
              <a:graphicFrameLocks noChangeAspect="1"/>
            </wp:cNvGraphicFramePr>
            <a:graphic>
              <a:graphicData uri="http://schemas.openxmlformats.org/drawingml/2006/picture">
                <pic:pic>
                  <pic:nvPicPr>
                    <pic:cNvPr id="0" name="3.2.6-typo-search.png"/>
                    <pic:cNvPicPr/>
                  </pic:nvPicPr>
                  <pic:blipFill>
                    <a:blip r:embed="rId36"/>
                    <a:stretch>
                      <a:fillRect/>
                    </a:stretch>
                  </pic:blipFill>
                  <pic:spPr>
                    <a:xfrm>
                      <a:off x="0" y="0"/>
                      <a:ext cx="5220000" cy="2816129"/>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3.2.6-rasm. Xato yozilgan so'rov bilan qidiruv natijasi.</w:t>
      </w:r>
    </w:p>
    <w:p>
      <w:pPr>
        <w:spacing w:before="0" w:after="200" w:lineRule="auto" w:line="360"/>
        <w:jc w:val="center"/>
      </w:pPr>
      <w:r>
        <w:rPr>
          <w:rFonts w:ascii="Times New Roman" w:hAnsi="Times New Roman" w:cs="Times New Roman"/>
          <w:rFonts w:ascii="Times New Roman" w:hAnsi="Times New Roman"/>
          <w:b/>
          <w:i w:val="0"/>
          <w:sz w:val="24"/>
        </w:rPr>
        <w:t>3.2.6-rasm. Xato yozilgan so‘rov bilan qidiruv natijasi.</w:t>
      </w:r>
    </w:p>
    <w:p>
      <w:pPr>
        <w:spacing w:before="0" w:after="120" w:lineRule="auto" w:line="360"/>
        <w:ind w:firstLine="709"/>
        <w:jc w:val="both"/>
      </w:pPr>
      <w:r>
        <w:rPr>
          <w:rFonts w:ascii="Times New Roman" w:hAnsi="Times New Roman" w:cs="Times New Roman"/>
          <w:rFonts w:ascii="Times New Roman" w:hAnsi="Times New Roman"/>
          <w:b/>
          <w:i w:val="0"/>
          <w:sz w:val="28"/>
        </w:rPr>
        <w:t>Rus tilida qidiruv testi:</w:t>
      </w:r>
      <w:r>
        <w:rPr>
          <w:rFonts w:ascii="Times New Roman" w:hAnsi="Times New Roman" w:cs="Times New Roman"/>
          <w:rFonts w:ascii="Times New Roman" w:hAnsi="Times New Roman"/>
          <w:b w:val="0"/>
          <w:i w:val="0"/>
          <w:sz w:val="28"/>
        </w:rPr>
        <w:t xml:space="preserve"> “Парацетамол” (kirillcha) kiritilganda </w:t>
      </w:r>
      <w:r>
        <w:rPr>
          <w:rFonts w:ascii="Courier New" w:hAnsi="Courier New" w:cs="Courier New"/>
          <w:rFonts w:ascii="Courier New" w:hAnsi="Courier New"/>
          <w:b w:val="0"/>
          <w:i w:val="0"/>
          <w:sz w:val="24"/>
        </w:rPr>
        <w:t>name_ru</w:t>
      </w:r>
      <w:r>
        <w:rPr>
          <w:rFonts w:ascii="Times New Roman" w:hAnsi="Times New Roman" w:cs="Times New Roman"/>
          <w:rFonts w:ascii="Times New Roman" w:hAnsi="Times New Roman"/>
          <w:b w:val="0"/>
          <w:i w:val="0"/>
          <w:sz w:val="28"/>
        </w:rPr>
        <w:t xml:space="preserve"> maydoni bo‘yicha mos topildi va xuddi shu 7 ta dorixona ro‘yxati chiqdi — bu </w:t>
      </w:r>
      <w:r>
        <w:rPr>
          <w:rFonts w:ascii="Courier New" w:hAnsi="Courier New" w:cs="Courier New"/>
          <w:rFonts w:ascii="Courier New" w:hAnsi="Courier New"/>
          <w:b w:val="0"/>
          <w:i w:val="0"/>
          <w:sz w:val="24"/>
        </w:rPr>
        <w:t>name_ru</w:t>
      </w:r>
      <w:r>
        <w:rPr>
          <w:rFonts w:ascii="Times New Roman" w:hAnsi="Times New Roman" w:cs="Times New Roman"/>
          <w:rFonts w:ascii="Times New Roman" w:hAnsi="Times New Roman"/>
          <w:b w:val="0"/>
          <w:i w:val="0"/>
          <w:sz w:val="28"/>
        </w:rPr>
        <w:t xml:space="preserve"> maydonidagi GIN indeksi to‘g‘ri ishlayotganligini tasdiqladi.</w:t>
      </w:r>
    </w:p>
    <w:p>
      <w:pPr>
        <w:spacing w:before="120" w:after="40"/>
        <w:jc w:val="center"/>
      </w:pPr>
      <w:r>
        <w:drawing>
          <wp:inline xmlns:a="http://schemas.openxmlformats.org/drawingml/2006/main" xmlns:pic="http://schemas.openxmlformats.org/drawingml/2006/picture">
            <wp:extent cx="5220000" cy="2802957"/>
            <wp:docPr id="28" name="Picture 28"/>
            <wp:cNvGraphicFramePr>
              <a:graphicFrameLocks noChangeAspect="1"/>
            </wp:cNvGraphicFramePr>
            <a:graphic>
              <a:graphicData uri="http://schemas.openxmlformats.org/drawingml/2006/picture">
                <pic:pic>
                  <pic:nvPicPr>
                    <pic:cNvPr id="0" name="3.2.7-russian-search.png"/>
                    <pic:cNvPicPr/>
                  </pic:nvPicPr>
                  <pic:blipFill>
                    <a:blip r:embed="rId37"/>
                    <a:stretch>
                      <a:fillRect/>
                    </a:stretch>
                  </pic:blipFill>
                  <pic:spPr>
                    <a:xfrm>
                      <a:off x="0" y="0"/>
                      <a:ext cx="5220000" cy="2802957"/>
                    </a:xfrm>
                    <a:prstGeom prst="rect"/>
                  </pic:spPr>
                </pic:pic>
              </a:graphicData>
            </a:graphic>
          </wp:inline>
        </w:drawing>
      </w:r>
    </w:p>
    <w:p>
      <w:pPr>
        <w:spacing w:before="0" w:after="200" w:lineRule="auto" w:line="360"/>
        <w:jc w:val="center"/>
      </w:pPr>
      <w:r>
        <w:rPr>
          <w:rFonts w:ascii="Times New Roman" w:hAnsi="Times New Roman" w:cs="Times New Roman"/>
          <w:rFonts w:ascii="Times New Roman" w:hAnsi="Times New Roman"/>
          <w:b w:val="0"/>
          <w:i/>
          <w:sz w:val="24"/>
        </w:rPr>
        <w:t>3.2.7-rasm. Rus tilida qidiruv natijasi.</w:t>
      </w:r>
    </w:p>
    <w:p>
      <w:pPr>
        <w:spacing w:before="0" w:after="200" w:lineRule="auto" w:line="360"/>
        <w:jc w:val="center"/>
      </w:pPr>
      <w:r>
        <w:rPr>
          <w:rFonts w:ascii="Times New Roman" w:hAnsi="Times New Roman" w:cs="Times New Roman"/>
          <w:rFonts w:ascii="Times New Roman" w:hAnsi="Times New Roman"/>
          <w:b/>
          <w:i w:val="0"/>
          <w:sz w:val="24"/>
        </w:rPr>
        <w:t>3.2.7-rasm. Rus tilida qidiruv natijasi.</w:t>
      </w:r>
    </w:p>
    <w:p>
      <w:pPr>
        <w:spacing w:lineRule="auto" w:line="360" w:before="200" w:after="80"/>
        <w:jc w:val="center"/>
      </w:pPr>
      <w:r>
        <w:rPr>
          <w:rFonts w:ascii="Times New Roman" w:hAnsi="Times New Roman" w:cs="Times New Roman"/>
          <w:rFonts w:ascii="Times New Roman" w:hAnsi="Times New Roman"/>
          <w:b/>
          <w:i w:val="0"/>
          <w:sz w:val="28"/>
        </w:rPr>
        <w:t>Algoritmlarning qiyosiy samaradorligi</w:t>
      </w:r>
    </w:p>
    <w:p>
      <w:pPr>
        <w:spacing w:before="0" w:after="120" w:lineRule="auto" w:line="360"/>
        <w:ind w:firstLine="709"/>
        <w:jc w:val="both"/>
      </w:pPr>
      <w:r>
        <w:rPr>
          <w:rFonts w:ascii="Times New Roman" w:hAnsi="Times New Roman" w:cs="Times New Roman"/>
          <w:rFonts w:ascii="Times New Roman" w:hAnsi="Times New Roman"/>
          <w:b w:val="0"/>
          <w:i w:val="0"/>
          <w:sz w:val="28"/>
        </w:rPr>
        <w:t>Yuqoridagi sinovlar natijasida quyidagi xulosalar chiqarildi. Birinchidan, 5 bosqichli fuzzy qidiruv algoritmi aniq yozilgan, xato yozilgan, sinonim va rus tilidagi dori nomlarini bir so‘rovda topa oladi — bu oddiy LIKE qidiruviga nisbatan sezilarli ustunlikdir. Ikkinchidan, pg_trgm GIN indekslari katta ma’lumotlar bazasida ham javob vaqtini minimal darajada ushlab turadi. Uchinchidan, Haversine formulasi O‘zbekiston shaharlararo masofalarini yuqori aniqlikda — 0.5% dan kam xato bilan — hisoblaydi. To‘rtinchidan, SortMode toggle funksiyasi sahifani qayta yuklamasdan natijalarni darhol qayta tartiblaydi, bu foydalanuvchi tajribasini sezilarli darajada yaxshilaydi.</w:t>
      </w:r>
    </w:p>
    <w:p>
      <w:pPr>
        <w:spacing w:lineRule="auto" w:line="360" w:before="200" w:after="80"/>
        <w:jc w:val="center"/>
      </w:pPr>
      <w:r>
        <w:rPr>
          <w:rFonts w:ascii="Times New Roman" w:hAnsi="Times New Roman" w:cs="Times New Roman"/>
          <w:rFonts w:ascii="Times New Roman" w:hAnsi="Times New Roman"/>
          <w:b/>
          <w:i w:val="0"/>
          <w:sz w:val="28"/>
        </w:rPr>
        <w:t>Xulosa</w:t>
      </w:r>
    </w:p>
    <w:p>
      <w:pPr>
        <w:spacing w:before="0" w:after="120" w:lineRule="auto" w:line="360"/>
        <w:ind w:firstLine="709"/>
        <w:jc w:val="both"/>
      </w:pPr>
      <w:r>
        <w:rPr>
          <w:rFonts w:ascii="Times New Roman" w:hAnsi="Times New Roman" w:cs="Times New Roman"/>
          <w:rFonts w:ascii="Times New Roman" w:hAnsi="Times New Roman"/>
          <w:b w:val="0"/>
          <w:i w:val="0"/>
          <w:sz w:val="28"/>
        </w:rPr>
        <w:t>Shunday qilib, DrugstoreSystem platformasida ishlab chiqilgan ikki asosiy algoritm — 5 bosqichli fuzzy qidiruv va Haversine geodezik masofa hisoblash — amaliy sinovlar natijasida o‘z samaradorligini to‘liq isbotladi. Xato yozilgan va rus tilidagi so‘rovlar uchun to‘g‘ri natijalar topilishi, Haversine formulasining ~267.5 km aniqlikdagi hisoblash qobiliyati va SortMode ning real vaqtda ishlashi — bularning barchasi tizimning akademik va amaliy qiymatini tasdiqlaydi. Keyingi bobda ish joyi va kompyuter bilan ishlash xavfsizligiga oid masalalar ko‘rib chiqiladi.</w:t>
      </w:r>
    </w:p>
    <w:p>
      <w:r>
        <w:br w:type="page"/>
      </w:r>
    </w:p>
    <w:p>
      <w:pPr>
        <w:spacing w:lineRule="auto" w:line="360" w:before="360" w:after="160"/>
        <w:jc w:val="center"/>
      </w:pPr>
      <w:r>
        <w:rPr>
          <w:rFonts w:ascii="Times New Roman" w:hAnsi="Times New Roman" w:cs="Times New Roman"/>
          <w:rFonts w:ascii="Times New Roman" w:hAnsi="Times New Roman"/>
          <w:b/>
          <w:i w:val="0"/>
          <w:sz w:val="28"/>
        </w:rPr>
        <w:t>IV BOB. HAYOT FAOLIYATI XAVFSIZLIGI</w:t>
      </w:r>
    </w:p>
    <w:p>
      <w:pPr>
        <w:spacing w:lineRule="auto" w:line="360" w:before="280" w:after="120"/>
        <w:jc w:val="center"/>
      </w:pPr>
      <w:r>
        <w:rPr>
          <w:rFonts w:ascii="Times New Roman" w:hAnsi="Times New Roman" w:cs="Times New Roman"/>
          <w:rFonts w:ascii="Times New Roman" w:hAnsi="Times New Roman"/>
          <w:b/>
          <w:i w:val="0"/>
          <w:sz w:val="28"/>
        </w:rPr>
        <w:t>4.1. Kompyuter bilan ishlashda ergonomika va sog‘liqni saqlash</w:t>
      </w:r>
    </w:p>
    <w:p>
      <w:pPr>
        <w:spacing w:before="0" w:after="120" w:lineRule="auto" w:line="360"/>
        <w:ind w:firstLine="709"/>
        <w:jc w:val="both"/>
      </w:pPr>
      <w:r>
        <w:rPr>
          <w:rFonts w:ascii="Times New Roman" w:hAnsi="Times New Roman" w:cs="Times New Roman"/>
          <w:rFonts w:ascii="Times New Roman" w:hAnsi="Times New Roman"/>
          <w:b w:val="0"/>
          <w:i w:val="0"/>
          <w:sz w:val="28"/>
        </w:rPr>
        <w:t>Ergonomika — yunoncha “ergon” (ish) va “nomos” (qonun) so‘zlaridan tashkil topgan bo‘lib, insonning ish muhiti va mehnat qurollari bilan o‘zaro munosabatini o‘rganuvchi fan hisoblanadi. Ushbu fan ish joyini insonning fiziologik va psixologik xususiyatlariga muvofiq tashkil etish orqali mehnat unumdorligini oshirish, charchoqni kamaytirish va kasb kasalliklarining oldini olishni maqsad qiladi. Axborot texnologiyalari sohasida, jumladan dasturiy ta’minot ishlab chiqishda kompyuter bilan uzoq vaqt ishlash ergonomikaning ayniqsa muhim bo‘lgan sohasini tashkil etadi, chunki noto‘g‘ri tashkil etilgan ish joyi ko‘plab salomatlik muammolariga olib kelishi mumkin.</w:t>
      </w:r>
    </w:p>
    <w:p>
      <w:pPr>
        <w:spacing w:lineRule="auto" w:line="360" w:before="200" w:after="80"/>
        <w:jc w:val="center"/>
      </w:pPr>
      <w:r>
        <w:rPr>
          <w:rFonts w:ascii="Times New Roman" w:hAnsi="Times New Roman" w:cs="Times New Roman"/>
          <w:rFonts w:ascii="Times New Roman" w:hAnsi="Times New Roman"/>
          <w:b/>
          <w:i w:val="0"/>
          <w:sz w:val="28"/>
        </w:rPr>
        <w:t>“Inson — kompyuter” tizimi</w:t>
      </w:r>
    </w:p>
    <w:p>
      <w:pPr>
        <w:spacing w:before="0" w:after="120" w:lineRule="auto" w:line="360"/>
        <w:ind w:firstLine="709"/>
        <w:jc w:val="both"/>
      </w:pPr>
      <w:r>
        <w:rPr>
          <w:rFonts w:ascii="Times New Roman" w:hAnsi="Times New Roman" w:cs="Times New Roman"/>
          <w:rFonts w:ascii="Times New Roman" w:hAnsi="Times New Roman"/>
          <w:b w:val="0"/>
          <w:i w:val="0"/>
          <w:sz w:val="28"/>
        </w:rPr>
        <w:t>Zamonaviy AT sohasida “inson — kompyuter” tizimi bir necha asosiy moslik turlarini o‘z ichiga oladi. Birinchidan, antropometrik moslik — ish joyi jihozlari (stul, stol, monitor) foydalanuvchining bo‘yi va gavda tuzilishiga muvofiq bo‘lishi lozim. Ikkinchidan, fiziologik moslik — ish jarayonida mushaklarga tushadigan yuklamalar insonning jismoniy imkoniyatlaridan oshmasligi kerak. Uchinchidan, psixologik moslik — foydalanuvchi interfeysi intuitiv va tushunarli bo‘lib, ortiqcha kognitiv yuklamani keltirib chiqarmasligi zarur. To‘rtinchidan, gigienik moslik — ish joyidagi havo sifati, yoritilganlik va shovqin darajasi belgilangan me’yorlarga javob berishi lozim. Beshinchidan, estetik moslik — ish joyining umumiy ko‘rinishi va ranglar kombinatsiyasi psixologik qulaylikni ta’minlashi kerak. Ushbu besh turdagi moslikka rioya etish mehnat unumdorligini sezilarli oshiradi va kasbiy kasalliklarning oldini oladi.</w:t>
      </w:r>
    </w:p>
    <w:p>
      <w:pPr>
        <w:spacing w:lineRule="auto" w:line="360" w:before="200" w:after="80"/>
        <w:jc w:val="center"/>
      </w:pPr>
      <w:r>
        <w:rPr>
          <w:rFonts w:ascii="Times New Roman" w:hAnsi="Times New Roman" w:cs="Times New Roman"/>
          <w:rFonts w:ascii="Times New Roman" w:hAnsi="Times New Roman"/>
          <w:b/>
          <w:i w:val="0"/>
          <w:sz w:val="28"/>
        </w:rPr>
        <w:t>Ish joyini to‘g‘ri tashkil etish</w:t>
      </w:r>
    </w:p>
    <w:p>
      <w:pPr>
        <w:spacing w:before="0" w:after="120" w:lineRule="auto" w:line="360"/>
        <w:ind w:firstLine="709"/>
        <w:jc w:val="both"/>
      </w:pPr>
      <w:r>
        <w:rPr>
          <w:rFonts w:ascii="Times New Roman" w:hAnsi="Times New Roman" w:cs="Times New Roman"/>
          <w:rFonts w:ascii="Times New Roman" w:hAnsi="Times New Roman"/>
          <w:b w:val="0"/>
          <w:i w:val="0"/>
          <w:sz w:val="28"/>
        </w:rPr>
        <w:t>Kompyuter bilan ishlash uchun ish joyini to‘g‘ri tashkil etishda bir qator muhim talablarga rioya etish zarur. Monitor ko‘z sathidan 5-10 sm pastda va ko‘zdan 50-70 sm masofada joylashtirilishi kerak — bu bo‘yin va ko‘z mushaklarining ortiqcha zo‘riqishini oldini oladi. Stul balandligi oyoqlar erga tekis qo‘yilgan holda sonlar gorizontal holatda bo‘lishini ta’minlashi lozim. Klavyatura va sichqoncha tirsak sathida bo‘lib, bilaklarning tabiiy holatini saqlashi kerak. Monitor ekrani to‘g‘ridan-to‘g‘ri yorug‘lik manbai (deraza yoki lampa) ning qarama-qarshi tomonida yoki unga perpendikulyar joylashtirilishi kerak — bu akslangan yorug‘likning ko‘zlarga salbiy ta’sirini kamaytiradi. Ish stoli yuzasi ish uchun barcha zarur narsalarni sig‘dirishi, lekin ortiqcha buyumlardan xoli bo‘lishi maqsadga muvofiq.</w:t>
      </w:r>
    </w:p>
    <w:p>
      <w:pPr>
        <w:spacing w:lineRule="auto" w:line="360" w:before="200" w:after="80"/>
        <w:jc w:val="center"/>
      </w:pPr>
      <w:r>
        <w:rPr>
          <w:rFonts w:ascii="Times New Roman" w:hAnsi="Times New Roman" w:cs="Times New Roman"/>
          <w:rFonts w:ascii="Times New Roman" w:hAnsi="Times New Roman"/>
          <w:b/>
          <w:i w:val="0"/>
          <w:sz w:val="28"/>
        </w:rPr>
        <w:t>Kompyuter bilan ishlashda zararli omillar</w:t>
      </w:r>
    </w:p>
    <w:p>
      <w:pPr>
        <w:spacing w:before="0" w:after="120" w:lineRule="auto" w:line="360"/>
        <w:ind w:firstLine="709"/>
        <w:jc w:val="both"/>
      </w:pPr>
      <w:r>
        <w:rPr>
          <w:rFonts w:ascii="Times New Roman" w:hAnsi="Times New Roman" w:cs="Times New Roman"/>
          <w:rFonts w:ascii="Times New Roman" w:hAnsi="Times New Roman"/>
          <w:b w:val="0"/>
          <w:i w:val="0"/>
          <w:sz w:val="28"/>
        </w:rPr>
        <w:t>Uzoq vaqt kompyuter bilan ishlash bir qator salbiy oqibatlarga olib kelishi mumkin. Ko‘z charchashi (asthenopia) — ekranga uzoq vaqt qarash ko‘zning quruqlanishiga, ko‘rishning xiralashishiga va bosh og‘rig‘iga sabab bo‘ladi. Karpal tunnel sindromi — bilakdagi nervning siqilishi natijasida yuzaga keladigan bu kasallik noto‘g‘ri pozitsiyada klavyatura va sichqonchadan foydalanish oqibatida rivojlanadi va qo‘llarda og‘riq, uvishish kabi alomatlarda namoyon bo‘ladi. Bel og‘rig‘i — noto‘g‘ri o‘tirish pozitsiyasi umurtqa pog‘onasiga ortiqcha yuklamani keltirib chiqaradi. Psixologik charchoq — ma’lumot hajmining ko‘pligi va yuqori konsentratsiya talabi kognitiv charchoqqa sabab bo‘ladi. Gipodynamiya (harakatsizlik) — uzoq vaqt o‘tirish qon aylanishini yomonlashtiradi va bir qator yurak-qon tomir kasalliklari rivojlanish xavfini oshiradi.</w:t>
      </w:r>
    </w:p>
    <w:p>
      <w:pPr>
        <w:spacing w:lineRule="auto" w:line="360" w:before="200" w:after="80"/>
        <w:jc w:val="center"/>
      </w:pPr>
      <w:r>
        <w:rPr>
          <w:rFonts w:ascii="Times New Roman" w:hAnsi="Times New Roman" w:cs="Times New Roman"/>
          <w:rFonts w:ascii="Times New Roman" w:hAnsi="Times New Roman"/>
          <w:b/>
          <w:i w:val="0"/>
          <w:sz w:val="28"/>
        </w:rPr>
        <w:t>Meteorologik sharoitlar va me’yorlar</w:t>
      </w:r>
    </w:p>
    <w:p>
      <w:pPr>
        <w:spacing w:before="0" w:after="120" w:lineRule="auto" w:line="360"/>
        <w:ind w:firstLine="709"/>
        <w:jc w:val="both"/>
      </w:pPr>
      <w:r>
        <w:rPr>
          <w:rFonts w:ascii="Times New Roman" w:hAnsi="Times New Roman" w:cs="Times New Roman"/>
          <w:rFonts w:ascii="Times New Roman" w:hAnsi="Times New Roman"/>
          <w:b w:val="0"/>
          <w:i w:val="0"/>
          <w:sz w:val="28"/>
        </w:rPr>
        <w:t>Kompyuter bilan ishlash xonasida qulay meteorologik sharoitni ta’minlash zarur. O‘zbekiston Respublikasining sanitariya me’yorlari va qoidalariga muvofiq, kompyuter bilan ishlash xonasida havo harorati yoz faslida 22-25°C, qish faslida esa 21-24°C oralig‘ida bo‘lishi lozim. Nisbiy namlik 40-60% chegarasida, havo tezligi esa 0.1-0.2 m/s dan oshmasligi kerak. Ish joyi sun’iy yoritilganligi 300-500 lyuks bo‘lishi, tabiiy yoritilganlik koeffitsienti esa 1.5% dan kam bo‘lmasligi talab etiladi. Shovqin darajasi 50 dBA dan oshmasligi kerak. Ushbu me’yorlarga rioya etmaslik mehnat unumdorligining pasayishiga va kasb kasalliklarining rivojlanishiga olib keladi.</w:t>
      </w:r>
    </w:p>
    <w:p>
      <w:pPr>
        <w:spacing w:lineRule="auto" w:line="360" w:before="200" w:after="80"/>
        <w:jc w:val="center"/>
      </w:pPr>
      <w:r>
        <w:rPr>
          <w:rFonts w:ascii="Times New Roman" w:hAnsi="Times New Roman" w:cs="Times New Roman"/>
          <w:rFonts w:ascii="Times New Roman" w:hAnsi="Times New Roman"/>
          <w:b/>
          <w:i w:val="0"/>
          <w:sz w:val="28"/>
        </w:rPr>
        <w:t>Profilaktika va tavsiyalar</w:t>
      </w:r>
    </w:p>
    <w:p>
      <w:pPr>
        <w:spacing w:before="0" w:after="120" w:lineRule="auto" w:line="360"/>
        <w:ind w:firstLine="709"/>
        <w:jc w:val="both"/>
      </w:pPr>
      <w:r>
        <w:rPr>
          <w:rFonts w:ascii="Times New Roman" w:hAnsi="Times New Roman" w:cs="Times New Roman"/>
          <w:rFonts w:ascii="Times New Roman" w:hAnsi="Times New Roman"/>
          <w:b w:val="0"/>
          <w:i w:val="0"/>
          <w:sz w:val="28"/>
        </w:rPr>
        <w:t>Kompyuter bilan ishlash jarayonida salomatlikni saqlash uchun bir qator profilaktik tadbirlarni amalga oshirish zarur. Ko‘z uchun 20-20-20 qoidasi tavsiya etiladi: har 20 daqiqada 20 soniya davomida 20 fut (6 metr) uzoqlikdagi narsaga qarash ko‘zni dam oldiradi. Har 45-60 daqiqada 5-10 daqiqalik tanaffus qilish va oddiy jismoniy mashqlar bajarish zarur: bo‘yin, yelka va bilak uchun cho‘zish mashqlari, ko‘z uchun maxsus gimnastika. Ergonomik klavyatura va sichqoncha ishlatish, agar imkon bo‘lsa tik turgan holda ishlash uchun adjustable stol o‘rnatish tavsiya etiladi. Ichimlik suvini yetarli miqdorda iste’mol qilish (kuniga kamida 1.5-2 litr) ham muhim — bu ko‘z quruqlanishi va umumiy charchoqning oldini olishga yordam beradi. Kompyuter ekranida “tungi rejim” yoki ko‘k nur filtri (blue light filter) ishlatish kechki ishlash vaqtida ko‘zni himoya qiladi va uyquga salbiy ta’sirni kamaytiradi.</w:t>
      </w:r>
    </w:p>
    <w:p>
      <w:pPr>
        <w:spacing w:lineRule="auto" w:line="360" w:before="200" w:after="80"/>
        <w:jc w:val="center"/>
      </w:pPr>
      <w:r>
        <w:rPr>
          <w:rFonts w:ascii="Times New Roman" w:hAnsi="Times New Roman" w:cs="Times New Roman"/>
          <w:rFonts w:ascii="Times New Roman" w:hAnsi="Times New Roman"/>
          <w:b/>
          <w:i w:val="0"/>
          <w:sz w:val="28"/>
        </w:rPr>
        <w:t>O‘zbekistonda ergonomika talablari</w:t>
      </w:r>
    </w:p>
    <w:p>
      <w:pPr>
        <w:spacing w:before="0" w:after="120" w:lineRule="auto" w:line="360"/>
        <w:ind w:firstLine="709"/>
        <w:jc w:val="both"/>
      </w:pPr>
      <w:r>
        <w:rPr>
          <w:rFonts w:ascii="Times New Roman" w:hAnsi="Times New Roman" w:cs="Times New Roman"/>
          <w:rFonts w:ascii="Times New Roman" w:hAnsi="Times New Roman"/>
          <w:b w:val="0"/>
          <w:i w:val="0"/>
          <w:sz w:val="28"/>
        </w:rPr>
        <w:t>O‘zbekiston Respublikasida kompyuter bilan ishlashga oid sanitariya-gigiyena talablari O‘zbekiston Respublikasi Sog‘liqni saqlash vazirligining tegishli me’yoriy hujjatlari bilan belgilangan. “Raqamli O‘zbekiston — 2030” dasturi doirasida IT sektori kengayishi bilan birga, mehnat muhofazasi va ergonomika masalalariga davlat e’tibori ham ortib bormoqda. Korxona va tashkilotlar xodimlarni kompyuter bilan ishlash qoidalariga o‘rgatish va ish joylarini ergonomik talablarga muvofiq jihozlash bo‘yicha ma’suliyat yuklangan. Mazkur talablarga rioya etish nafaqat xodimlar salomatligi, balki mehnat unumdorligi va korxona samaradorligi uchun ham muhimdir.</w:t>
      </w:r>
    </w:p>
    <w:p>
      <w:pPr>
        <w:spacing w:lineRule="auto" w:line="360" w:before="200" w:after="80"/>
        <w:jc w:val="center"/>
      </w:pPr>
      <w:r>
        <w:rPr>
          <w:rFonts w:ascii="Times New Roman" w:hAnsi="Times New Roman" w:cs="Times New Roman"/>
          <w:rFonts w:ascii="Times New Roman" w:hAnsi="Times New Roman"/>
          <w:b/>
          <w:i w:val="0"/>
          <w:sz w:val="28"/>
        </w:rPr>
        <w:t>Xulosa</w:t>
      </w:r>
    </w:p>
    <w:p>
      <w:pPr>
        <w:spacing w:before="0" w:after="120" w:lineRule="auto" w:line="360"/>
        <w:ind w:firstLine="709"/>
        <w:jc w:val="both"/>
      </w:pPr>
      <w:r>
        <w:rPr>
          <w:rFonts w:ascii="Times New Roman" w:hAnsi="Times New Roman" w:cs="Times New Roman"/>
          <w:rFonts w:ascii="Times New Roman" w:hAnsi="Times New Roman"/>
          <w:b w:val="0"/>
          <w:i w:val="0"/>
          <w:sz w:val="28"/>
        </w:rPr>
        <w:t>Shunday qilib, kompyuter bilan uzoq vaqt ishlash bilan bog‘liq kasb xavflari real va oldini olish mumkin bo‘lgan muammolar hisoblanadi. Ish joyini to‘g‘ri tashkil etish, ergonomik jihozlar tanlash, muntazam tanaffuslar qilish va profilaktik mashqlar bajarish orqali ko‘z charchashi, bel og‘rig‘i va karpal tunnel sindromi kabi kasb kasalliklarining oldini olish mumkin. Dasturiy ta’minot ishlab chiquvchilar va farmatsevtlar, kundalik ishi kompyuter bilan bevosita bog‘liq bo‘lgan barcha xodimlar uchun ushbu qoidalarga rioya etish muhim ahamiyat kasb etadi. Keyingi bo‘limda yong‘in xavfsizligi masalalari ko‘rib chiqiladi.</w:t>
      </w:r>
    </w:p>
    <w:p>
      <w:r>
        <w:br w:type="page"/>
      </w:r>
    </w:p>
    <w:p>
      <w:pPr>
        <w:spacing w:lineRule="auto" w:line="360" w:before="280" w:after="120"/>
        <w:jc w:val="center"/>
      </w:pPr>
      <w:r>
        <w:rPr>
          <w:rFonts w:ascii="Times New Roman" w:hAnsi="Times New Roman" w:cs="Times New Roman"/>
          <w:rFonts w:ascii="Times New Roman" w:hAnsi="Times New Roman"/>
          <w:b/>
          <w:i w:val="0"/>
          <w:sz w:val="28"/>
        </w:rPr>
        <w:t>4.2. Yong‘in xavfsizligi</w:t>
      </w:r>
    </w:p>
    <w:p>
      <w:pPr>
        <w:spacing w:before="0" w:after="120" w:lineRule="auto" w:line="360"/>
        <w:ind w:firstLine="709"/>
        <w:jc w:val="both"/>
      </w:pPr>
      <w:r>
        <w:rPr>
          <w:rFonts w:ascii="Times New Roman" w:hAnsi="Times New Roman" w:cs="Times New Roman"/>
          <w:rFonts w:ascii="Times New Roman" w:hAnsi="Times New Roman"/>
          <w:b w:val="0"/>
          <w:i w:val="0"/>
          <w:sz w:val="28"/>
        </w:rPr>
        <w:t>Yong‘in xavfsizligi zamonaviy korxonalar va muassasalarda mehnat muhofazasining muhim tarkibiy qismi hisoblanadi. Axborot texnologiyalari kompaniyalarida elektr jihozlarining ko‘pligi, serverlar va kompyuter texnikasining doimiy ishlashi yong‘in xavfini boshqa sohalarga nisbatan yuqori darajada ushlab turadi. Shuning uchun IT sohasida faoliyat yurituvchi tashkilotlarda, jumladan dasturiy ta’minot ishlab chiquvchi kompaniyalarda yong‘in xavfsizligi qoidalariga alohida e’tibor qaratish zarur.</w:t>
      </w:r>
    </w:p>
    <w:p>
      <w:pPr>
        <w:spacing w:lineRule="auto" w:line="360" w:before="200" w:after="80"/>
        <w:jc w:val="center"/>
      </w:pPr>
      <w:r>
        <w:rPr>
          <w:rFonts w:ascii="Times New Roman" w:hAnsi="Times New Roman" w:cs="Times New Roman"/>
          <w:rFonts w:ascii="Times New Roman" w:hAnsi="Times New Roman"/>
          <w:b/>
          <w:i w:val="0"/>
          <w:sz w:val="28"/>
        </w:rPr>
        <w:t>Yong‘in xavfsizligining huquqiy asoslari</w:t>
      </w:r>
    </w:p>
    <w:p>
      <w:pPr>
        <w:spacing w:before="0" w:after="120" w:lineRule="auto" w:line="360"/>
        <w:ind w:firstLine="709"/>
        <w:jc w:val="both"/>
      </w:pPr>
      <w:r>
        <w:rPr>
          <w:rFonts w:ascii="Times New Roman" w:hAnsi="Times New Roman" w:cs="Times New Roman"/>
          <w:rFonts w:ascii="Times New Roman" w:hAnsi="Times New Roman"/>
          <w:b w:val="0"/>
          <w:i w:val="0"/>
          <w:sz w:val="28"/>
        </w:rPr>
        <w:t>O‘zbekiston Respublikasida yong‘in xavfsizligi sohasidagi munosabatlar O‘zbekiston Respublikasining “Yong‘in xavfsizligi to‘g‘risida”gi Qonuni bilan tartibga solinadi. Ushbu qonunga muvofiq, korxona rahbarlari o‘z muassasalarida yong‘in xavfsizligini ta’minlash bo‘yicha to‘liq javobgarlikni o‘z zimmalariga oladilar. Qonunda belgilangan asosiy talablar quyidagilardan iborat: yong‘in xavfsizligi qoidalarini ishlab chiqish va amalga oshirish; xodimlarni yong‘in xavfsizligi qoidalariga o‘rgatish va yo‘riqnoma o‘tkazish; binoni yong‘inga qarshi jihozlar bilan ta’minlash; yong‘in xavfsizligini nazorat qiluvchi mas’ul shaxsni tayinlash; yong‘in signalizatsiya tizimini o‘rnatish va muntazam tekshirib turish.</w:t>
      </w:r>
    </w:p>
    <w:p>
      <w:pPr>
        <w:spacing w:lineRule="auto" w:line="360" w:before="200" w:after="80"/>
        <w:jc w:val="center"/>
      </w:pPr>
      <w:r>
        <w:rPr>
          <w:rFonts w:ascii="Times New Roman" w:hAnsi="Times New Roman" w:cs="Times New Roman"/>
          <w:rFonts w:ascii="Times New Roman" w:hAnsi="Times New Roman"/>
          <w:b/>
          <w:i w:val="0"/>
          <w:sz w:val="28"/>
        </w:rPr>
        <w:t>Korxonalarda yong‘in xavfsizligi talablari</w:t>
      </w:r>
    </w:p>
    <w:p>
      <w:pPr>
        <w:spacing w:before="0" w:after="120" w:lineRule="auto" w:line="360"/>
        <w:ind w:firstLine="709"/>
        <w:jc w:val="both"/>
      </w:pPr>
      <w:r>
        <w:rPr>
          <w:rFonts w:ascii="Times New Roman" w:hAnsi="Times New Roman" w:cs="Times New Roman"/>
          <w:rFonts w:ascii="Times New Roman" w:hAnsi="Times New Roman"/>
          <w:b w:val="0"/>
          <w:i w:val="0"/>
          <w:sz w:val="28"/>
        </w:rPr>
        <w:t>Korxona rahbarlari tomonidan yong‘in xavfsizligini ta’minlash uchun quyidagi tadbirlar amalga oshirilishi lozim. Birinchidan, har yili kamida bir marta xodimlar bilan yong‘in xavfsizligi bo‘yicha yo‘riqnoma o‘tkazish va tegishli hujjatlarni rasmiylashtirib borish. Ikkinchidan, binoda yong‘in chiqish joylari va evakuatsiya yo‘llarini belgilab, ko‘zga ko‘rinadigan joylarda evakuatsiya sxemalarini joylashtirish. Uchinchidan, o‘t o‘chirish vositalarini (o‘t o‘chiruvchi, qum qutisi, suv baki) zarur miqdorda ta’minlash va ularni belgilangan muddatlarda tekshirib, almashtirib turish. To‘rtinchidan, elektr simlarini texnik talablar asosida o‘rnatish, haddan tashqari yuklamadan saqlash va ishdan chiqqan elektr jihozlarini darhol ta’mirlash yoki almashtirish. Beshinchidan, alangalanuvchi moddalar bilan ishlashda maxsus xavfsizlik qoidalariga amal qilish.</w:t>
      </w:r>
    </w:p>
    <w:p>
      <w:pPr>
        <w:spacing w:lineRule="auto" w:line="360" w:before="200" w:after="80"/>
        <w:jc w:val="center"/>
      </w:pPr>
      <w:r>
        <w:rPr>
          <w:rFonts w:ascii="Times New Roman" w:hAnsi="Times New Roman" w:cs="Times New Roman"/>
          <w:rFonts w:ascii="Times New Roman" w:hAnsi="Times New Roman"/>
          <w:b/>
          <w:i w:val="0"/>
          <w:sz w:val="28"/>
        </w:rPr>
        <w:t>Taqiqlangan harakatlar</w:t>
      </w:r>
    </w:p>
    <w:p>
      <w:pPr>
        <w:spacing w:before="0" w:after="120" w:lineRule="auto" w:line="360"/>
        <w:ind w:firstLine="709"/>
        <w:jc w:val="both"/>
      </w:pPr>
      <w:r>
        <w:rPr>
          <w:rFonts w:ascii="Times New Roman" w:hAnsi="Times New Roman" w:cs="Times New Roman"/>
          <w:rFonts w:ascii="Times New Roman" w:hAnsi="Times New Roman"/>
          <w:b w:val="0"/>
          <w:i w:val="0"/>
          <w:sz w:val="28"/>
        </w:rPr>
        <w:t>Yong‘in xavfsizligini ta’minlash maqsadida quyidagi harakatlar qat’iyan taqiqlanadi. Evakuatsiya yo‘llarini va chiqish eshiklarini turli buyumlar bilan to‘sib qo‘yish; bir elektr rozetkasiga haddan ko‘p jihozlarni ulash; xonalarda va binoda belgilangan joylardan tashqarida chekish; o‘t o‘chiruvchi vositalarni boshqa maqsadlarda ishlatish yoki ularni belgilangan joylardan ko‘chirish; elektr jihozlarini ishlatib, nazoratisiz tashlab ketish (ayniqsa tun paytida); yong‘inga chidamli eshiklarni doimo ochiq holatda qoldirib qo‘yish; yong‘in signalizatsiyasini o‘chirib qo‘yish yoki uning ishlashiga to‘sqinlik qilish.</w:t>
      </w:r>
    </w:p>
    <w:p>
      <w:pPr>
        <w:spacing w:lineRule="auto" w:line="360" w:before="200" w:after="80"/>
        <w:jc w:val="center"/>
      </w:pPr>
      <w:r>
        <w:rPr>
          <w:rFonts w:ascii="Times New Roman" w:hAnsi="Times New Roman" w:cs="Times New Roman"/>
          <w:rFonts w:ascii="Times New Roman" w:hAnsi="Times New Roman"/>
          <w:b/>
          <w:i w:val="0"/>
          <w:sz w:val="28"/>
        </w:rPr>
        <w:t>Yong‘in chiqsa qilinadigan harakatlar</w:t>
      </w:r>
    </w:p>
    <w:p>
      <w:pPr>
        <w:spacing w:before="0" w:after="120" w:lineRule="auto" w:line="360"/>
        <w:ind w:firstLine="709"/>
        <w:jc w:val="both"/>
      </w:pPr>
      <w:r>
        <w:rPr>
          <w:rFonts w:ascii="Times New Roman" w:hAnsi="Times New Roman" w:cs="Times New Roman"/>
          <w:rFonts w:ascii="Times New Roman" w:hAnsi="Times New Roman"/>
          <w:b w:val="0"/>
          <w:i w:val="0"/>
          <w:sz w:val="28"/>
        </w:rPr>
        <w:t>Yong‘in yuz berganda xodimlar quyidagi tartibda harakat qilishlari lozim. Birinchi qadam — yong‘in signalizatsiyasini ishga tushirish yoki qo‘l bilan signal berish va 101-raqamiga (yong‘in bo‘limi) zudlik bilan qo‘ng‘iroq qilish. Ikkinchi qadam — yong‘inning kichik va nazorat ostida bo‘lsa, mavjud o‘t o‘chirish vositalari yordamida uni o‘chirishga harakat qilish; katta bo‘lsa — binoni tark etish. Uchinchi qadam — evakuatsiya sxemasiga ko‘ra xodimlarni xavfsiz joyga yo‘naltirish, lift ishlatmaslik, zinapoyalardan foydalanish. To‘rtinchi qadam — belgilangan yig‘ilish joyida barcha xodimlar hisobini olish va kimdir qolgan bo‘lsa, yong‘inchilarni xabardor qilish. Beshinchi qadam — yong‘in o‘chirilib, tegishli xizmatlardan ruxsat olgandan keyingina binoga qaytish.</w:t>
      </w:r>
    </w:p>
    <w:p>
      <w:pPr>
        <w:spacing w:lineRule="auto" w:line="360" w:before="200" w:after="80"/>
        <w:jc w:val="center"/>
      </w:pPr>
      <w:r>
        <w:rPr>
          <w:rFonts w:ascii="Times New Roman" w:hAnsi="Times New Roman" w:cs="Times New Roman"/>
          <w:rFonts w:ascii="Times New Roman" w:hAnsi="Times New Roman"/>
          <w:b/>
          <w:i w:val="0"/>
          <w:sz w:val="28"/>
        </w:rPr>
        <w:t>IT muhitiga xos yong‘in xavflari</w:t>
      </w:r>
    </w:p>
    <w:p>
      <w:pPr>
        <w:spacing w:before="0" w:after="120" w:lineRule="auto" w:line="360"/>
        <w:ind w:firstLine="709"/>
        <w:jc w:val="both"/>
      </w:pPr>
      <w:r>
        <w:rPr>
          <w:rFonts w:ascii="Times New Roman" w:hAnsi="Times New Roman" w:cs="Times New Roman"/>
          <w:rFonts w:ascii="Times New Roman" w:hAnsi="Times New Roman"/>
          <w:b w:val="0"/>
          <w:i w:val="0"/>
          <w:sz w:val="28"/>
        </w:rPr>
        <w:t>Axborot texnologiyalari kompaniyalarida yong‘in xavfining o‘ziga xos manbalari mavjud. Server xonalarida 24/7 rejimida ishlaydigan serverlar, UPS qurilmalari va ko‘plab kabellar to‘plami yong‘in xavfini oshiradi — shuning uchun server xonalariga CO2 yoki gaz asosidagi maxsus o‘t o‘chirish tizimlari o‘rnatilishi tavsiya etiladi (suv bilan o‘t o‘chiruvchilar elektr jihozlariga zarar yetkazadi). Ishchi kompyuterlar va noutbuklar haddan tashqari qizib ketganda yong‘in chiqarishi mumkin — shuning uchun ularning sovutish tizimlarini muntazam tozalab turish va yaxshi ventilyatsiya ta’minlash zarur. Batareyalarga asoslangan qurilmalar (noutbuk, UPS) eskirganda yong‘in xavfi oshadi — ularni o‘z vaqtida almashtirish lozim. Elektr simlarining shikastlanishi yoki haddan tashqari yuklamasi qisqa tutashuv va yong‘inga olib kelishi mumkin — shuning uchun elektr tarmoqlarini muntazam tekshirib turish zarur.</w:t>
      </w:r>
    </w:p>
    <w:p>
      <w:pPr>
        <w:spacing w:lineRule="auto" w:line="360" w:before="200" w:after="80"/>
        <w:jc w:val="center"/>
      </w:pPr>
      <w:r>
        <w:rPr>
          <w:rFonts w:ascii="Times New Roman" w:hAnsi="Times New Roman" w:cs="Times New Roman"/>
          <w:rFonts w:ascii="Times New Roman" w:hAnsi="Times New Roman"/>
          <w:b/>
          <w:i w:val="0"/>
          <w:sz w:val="28"/>
        </w:rPr>
        <w:t>Yong‘in xavfsizligi ta’minlash tizimining subyektlari</w:t>
      </w:r>
    </w:p>
    <w:p>
      <w:pPr>
        <w:spacing w:before="0" w:after="120" w:lineRule="auto" w:line="360"/>
        <w:ind w:firstLine="709"/>
        <w:jc w:val="both"/>
      </w:pPr>
      <w:r>
        <w:rPr>
          <w:rFonts w:ascii="Times New Roman" w:hAnsi="Times New Roman" w:cs="Times New Roman"/>
          <w:rFonts w:ascii="Times New Roman" w:hAnsi="Times New Roman"/>
          <w:b w:val="0"/>
          <w:i w:val="0"/>
          <w:sz w:val="28"/>
        </w:rPr>
        <w:t>O‘zbekiston Respublikasida yong‘in xavfsizligini ta’minlash tizimi bir necha subyektdan tashkil topgan. Davlat yong‘in nazorati organlari — O‘zbekiston Favqulodda vaziyatlar vazirligi huzuridagi Davlat yong‘in nazorati boshqarmasi korxonalarning yong‘in xavfsizligi talablariga rioya etishini nazorat qiladi. Mahalliy davlat hokimiyati organlari o‘z hududlarida yong‘in xavfsizligi talablariga rioya etilishini ta’minlash bo‘yicha mas’uliyat yuklangan. Korxona va muassasalar rahbarlari o‘z tashkilotlarida yong‘in xavfsizligini ta’minlash va profilaktik tadbirlarni amalga oshirish uchun javobgar. Fuqarolar yong‘in xavfsizligi qoidalarini o‘rganish va ularga rioya etish, yong‘in chiqqanida tegishli organlarni xabardor qilish burchiga ega.</w:t>
      </w:r>
    </w:p>
    <w:p>
      <w:pPr>
        <w:spacing w:lineRule="auto" w:line="360" w:before="200" w:after="80"/>
        <w:jc w:val="center"/>
      </w:pPr>
      <w:r>
        <w:rPr>
          <w:rFonts w:ascii="Times New Roman" w:hAnsi="Times New Roman" w:cs="Times New Roman"/>
          <w:rFonts w:ascii="Times New Roman" w:hAnsi="Times New Roman"/>
          <w:b/>
          <w:i w:val="0"/>
          <w:sz w:val="28"/>
        </w:rPr>
        <w:t>Xulosa</w:t>
      </w:r>
    </w:p>
    <w:p>
      <w:pPr>
        <w:spacing w:before="0" w:after="120" w:lineRule="auto" w:line="360"/>
        <w:ind w:firstLine="709"/>
        <w:jc w:val="both"/>
      </w:pPr>
      <w:r>
        <w:rPr>
          <w:rFonts w:ascii="Times New Roman" w:hAnsi="Times New Roman" w:cs="Times New Roman"/>
          <w:rFonts w:ascii="Times New Roman" w:hAnsi="Times New Roman"/>
          <w:b w:val="0"/>
          <w:i w:val="0"/>
          <w:sz w:val="28"/>
        </w:rPr>
        <w:t>Shunday qilib, yong‘in xavfsizligi har qanday tashkilotda, jumladan IT kompaniyalarida ham jiddiy e’tibor talab qiladigan soha hisoblanadi. Elektr jihozlarining ko‘pligi va serverlarning doimiy ishlashi IT sohasini yong‘in xavfi jihatidan o‘ziga xos qiladi. O‘zbekiston Respublikasining “Yong‘in xavfsizligi to‘g‘risida”gi Qonunida belgilangan talablarga rioya etish, xodimlarni muntazam yo‘riqnoma bilan ta’minlash, o‘t o‘chirish vositalarini tayyor holda saqlash va evakuatsiya yo‘llarini ochiq ushlab turish yong‘in xavfini sezilarli darajada kamaytiradi va yong‘in yuz berganda talofatlarni minimallashtiradi.</w:t>
      </w:r>
    </w:p>
    <w:p>
      <w:r>
        <w:br w:type="page"/>
      </w:r>
    </w:p>
    <w:p>
      <w:pPr>
        <w:spacing w:lineRule="auto" w:line="360" w:before="360" w:after="160"/>
        <w:jc w:val="center"/>
      </w:pPr>
      <w:r>
        <w:rPr>
          <w:rFonts w:ascii="Times New Roman" w:hAnsi="Times New Roman" w:cs="Times New Roman"/>
          <w:rFonts w:ascii="Times New Roman" w:hAnsi="Times New Roman"/>
          <w:b/>
          <w:i w:val="0"/>
          <w:sz w:val="28"/>
        </w:rPr>
        <w:t>XULOSA</w:t>
      </w:r>
    </w:p>
    <w:p>
      <w:pPr>
        <w:spacing w:before="0" w:after="120" w:lineRule="auto" w:line="360"/>
        <w:ind w:firstLine="709"/>
        <w:jc w:val="both"/>
      </w:pPr>
      <w:r>
        <w:rPr>
          <w:rFonts w:ascii="Times New Roman" w:hAnsi="Times New Roman" w:cs="Times New Roman"/>
          <w:rFonts w:ascii="Times New Roman" w:hAnsi="Times New Roman"/>
          <w:b w:val="0"/>
          <w:i w:val="0"/>
          <w:sz w:val="28"/>
        </w:rPr>
        <w:t>Ushbu bitiruv malakaviy ishi dorixonalardan dori buyurtma berishda eng yaqin va qulay yechimni avtomatik topib beruvchi dasturiy vositasini ishlab chiqishga bag‘ishlangan bo‘lib, ko‘p bosqichli fuzzy qidiruv algoritmi va Haversine geodezik masofa formulasini o‘zida mujassam etgan to‘liq funksional multi-pharmacy veb-platforma sifatida amalga oshirildi.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Birinchi bobda dorixona axborot tizimlarini raqamlashtirish va optimallashtirish algoritmlarining nazariy asoslari chuqur o‘rganildi. Zamonaviy multi-pharmacy platformalarning rivojlanish bosqichlari, shared catalog konsepsiyasi va O‘zbekiston farmatsevtika bozorining o‘ziga xos xususiyatlari tahlil qilindi. Fuzzy qidiruv texnologiyalari — xususan PostgreSQL ning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kengaytmasi — ning nazariy asoslari va Haversine formulasining matematik poydevori batafsil ko‘rib chiqildi. Mavjud xalqaro (GoodRx, DocMorris, Tabletki.ua, iApteka.ru) va mahalliy (apteka.uz) platformalarning qiyosiy tahlili O‘zbekiston bozorida to‘liq echimga bo‘lgan talabni aniq ko‘rsatdi.</w:t>
      </w:r>
    </w:p>
    <w:p>
      <w:pPr>
        <w:spacing w:before="0" w:after="120" w:lineRule="auto" w:line="360"/>
        <w:ind w:firstLine="709"/>
        <w:jc w:val="both"/>
      </w:pPr>
      <w:r>
        <w:rPr>
          <w:rFonts w:ascii="Times New Roman" w:hAnsi="Times New Roman" w:cs="Times New Roman"/>
          <w:rFonts w:ascii="Times New Roman" w:hAnsi="Times New Roman"/>
          <w:b w:val="0"/>
          <w:i w:val="0"/>
          <w:sz w:val="28"/>
        </w:rPr>
        <w:t xml:space="preserve">Ikkinchi bobda DrugstoreSystem platformasining arxitekturaviy yechimlari va ma’lumotlar bazasi modeli batafsil ko‘rib chiqildi. Clean Architecture tamoyiliga asoslangan to‘rt qatlamli tuzilma (Domain, Application, Infrastructure, Web), texnologiyalar to‘plami (.NET 10, Blazor Server, MudBlazor, EF Core, PostgreSQL 16) va ularni tanlash sabablari asoslab berildi. PostgreSQL dagi </w:t>
      </w:r>
      <w:r>
        <w:rPr>
          <w:rFonts w:ascii="Courier New" w:hAnsi="Courier New" w:cs="Courier New"/>
          <w:rFonts w:ascii="Courier New" w:hAnsi="Courier New"/>
          <w:b w:val="0"/>
          <w:i w:val="0"/>
          <w:sz w:val="24"/>
        </w:rPr>
        <w:t>pg_trgm</w:t>
      </w:r>
      <w:r>
        <w:rPr>
          <w:rFonts w:ascii="Times New Roman" w:hAnsi="Times New Roman" w:cs="Times New Roman"/>
          <w:rFonts w:ascii="Times New Roman" w:hAnsi="Times New Roman"/>
          <w:b w:val="0"/>
          <w:i w:val="0"/>
          <w:sz w:val="28"/>
        </w:rPr>
        <w:t xml:space="preserve"> kengaytmasi va GIN indekslar, shared catalog arxitekturasi hamda Code-First yondashuvi loyihaning texnik poydevorini tashkil etdi.</w:t>
      </w:r>
    </w:p>
    <w:p>
      <w:pPr>
        <w:spacing w:before="0" w:after="120" w:lineRule="auto" w:line="360"/>
        <w:ind w:firstLine="709"/>
        <w:jc w:val="both"/>
      </w:pPr>
      <w:r>
        <w:rPr>
          <w:rFonts w:ascii="Times New Roman" w:hAnsi="Times New Roman" w:cs="Times New Roman"/>
          <w:rFonts w:ascii="Times New Roman" w:hAnsi="Times New Roman"/>
          <w:b w:val="0"/>
          <w:i w:val="0"/>
          <w:sz w:val="28"/>
        </w:rPr>
        <w:t>Uchinchi bobda tizimning amaliy imkoniyatlari va algoritmlarning samaradorligi real sinovlar orqali tasdiqlandi. Admin paneli, farmatsevt paneli va mehmon foydalanuvchi uchun qidiruv sahifalari to‘liq funksional holda namoyish etildi. 5 bosqichli fuzzy qidiruv algoritmi xato yozilgan, sinonim va rus tilidagi dori nomlarini ham to‘g‘ri aniqlaganligini, Haversine formulasi esa Toshkent–Samarqand masofasini ~267.5 km aniqlikda hisoblashini amaliy sinovlar tasdiqladi.</w:t>
      </w:r>
    </w:p>
    <w:p>
      <w:pPr>
        <w:spacing w:before="0" w:after="120" w:lineRule="auto" w:line="360"/>
        <w:ind w:firstLine="709"/>
        <w:jc w:val="both"/>
      </w:pPr>
      <w:r>
        <w:rPr>
          <w:rFonts w:ascii="Times New Roman" w:hAnsi="Times New Roman" w:cs="Times New Roman"/>
          <w:rFonts w:ascii="Times New Roman" w:hAnsi="Times New Roman"/>
          <w:b w:val="0"/>
          <w:i w:val="0"/>
          <w:sz w:val="28"/>
        </w:rPr>
        <w:t>To‘rtinchi bobda kompyuter bilan ishlashda ergonomika va sog‘liqni saqlash, shuningdek yong‘in xavfsizligi masalalari O‘zbekiston Respublikasining amaldagi qonunlari doirasida ko‘rib chiqildi.</w:t>
      </w:r>
    </w:p>
    <w:p>
      <w:pPr>
        <w:spacing w:before="0" w:after="120" w:lineRule="auto" w:line="360"/>
        <w:ind w:firstLine="709"/>
        <w:jc w:val="both"/>
      </w:pPr>
      <w:r>
        <w:rPr>
          <w:rFonts w:ascii="Times New Roman" w:hAnsi="Times New Roman" w:cs="Times New Roman"/>
          <w:rFonts w:ascii="Times New Roman" w:hAnsi="Times New Roman"/>
          <w:b w:val="0"/>
          <w:i w:val="0"/>
          <w:sz w:val="28"/>
        </w:rPr>
        <w:t>Ish natijasida quyidagi asosiy xulosalar chiqarildi:</w:t>
      </w:r>
    </w:p>
    <w:p>
      <w:pPr>
        <w:spacing w:before="0" w:after="60" w:lineRule="auto" w:line="360"/>
        <w:ind w:left="709"/>
        <w:jc w:val="both"/>
      </w:pPr>
      <w:r>
        <w:rPr>
          <w:rFonts w:ascii="Times New Roman" w:hAnsi="Times New Roman" w:cs="Times New Roman"/>
          <w:rFonts w:ascii="Times New Roman" w:hAnsi="Times New Roman"/>
          <w:b w:val="0"/>
          <w:i w:val="0"/>
          <w:sz w:val="28"/>
        </w:rPr>
        <w:t>- Ko‘p bosqichli fuzzy qidiruv algoritmi (pg_trgm) dori nomlarini to‘g‘ri va noto‘g‘ri yozilgan, sinonim va rus tilidagi holatlarda ham ishonchli topib berishini amaliyot isbotladi;</w:t>
      </w:r>
    </w:p>
    <w:p>
      <w:pPr>
        <w:spacing w:before="0" w:after="60" w:lineRule="auto" w:line="360"/>
        <w:ind w:left="709"/>
        <w:jc w:val="both"/>
      </w:pPr>
      <w:r>
        <w:rPr>
          <w:rFonts w:ascii="Times New Roman" w:hAnsi="Times New Roman" w:cs="Times New Roman"/>
          <w:rFonts w:ascii="Times New Roman" w:hAnsi="Times New Roman"/>
          <w:b w:val="0"/>
          <w:i w:val="0"/>
          <w:sz w:val="28"/>
        </w:rPr>
        <w:t>- Haversine formulasi asosidagi optimallashtirish algoritmi foydalanuvchiga eng yaqin dorixonani geodezik masofa bo‘yicha aniq ko‘rsatdi va barcha unit testlardan muvaffaqiyatli o‘tdi;</w:t>
      </w:r>
    </w:p>
    <w:p>
      <w:pPr>
        <w:spacing w:before="0" w:after="60" w:lineRule="auto" w:line="360"/>
        <w:ind w:left="709"/>
        <w:jc w:val="both"/>
      </w:pPr>
      <w:r>
        <w:rPr>
          <w:rFonts w:ascii="Times New Roman" w:hAnsi="Times New Roman" w:cs="Times New Roman"/>
          <w:rFonts w:ascii="Times New Roman" w:hAnsi="Times New Roman"/>
          <w:b w:val="0"/>
          <w:i w:val="0"/>
          <w:sz w:val="28"/>
        </w:rPr>
        <w:t>- Shared catalog arxitekturasi farmatsevtlar tomonidan birgalikda boyitiladigan umumiy dori bazasini shakllantirish uchun samarali yondashuv ekanligi tasdiqlandi;</w:t>
      </w:r>
    </w:p>
    <w:p>
      <w:pPr>
        <w:spacing w:before="0" w:after="60" w:lineRule="auto" w:line="360"/>
        <w:ind w:left="709"/>
        <w:jc w:val="both"/>
      </w:pPr>
      <w:r>
        <w:rPr>
          <w:rFonts w:ascii="Times New Roman" w:hAnsi="Times New Roman" w:cs="Times New Roman"/>
          <w:rFonts w:ascii="Times New Roman" w:hAnsi="Times New Roman"/>
          <w:b w:val="0"/>
          <w:i w:val="0"/>
          <w:sz w:val="28"/>
        </w:rPr>
        <w:t>- Blazor Server, MudBlazor va PostgreSQL kombinatsiyasi O‘zbekiston shart-sharoitlari uchun — bitta C# ekotizimida server va klient tomonini birlashtirgan — optimal texnik yechim ekanligini ko‘rsatdi;</w:t>
      </w:r>
    </w:p>
    <w:p>
      <w:pPr>
        <w:spacing w:before="0" w:after="60" w:lineRule="auto" w:line="360"/>
        <w:ind w:left="709"/>
        <w:jc w:val="both"/>
      </w:pPr>
      <w:r>
        <w:rPr>
          <w:rFonts w:ascii="Times New Roman" w:hAnsi="Times New Roman" w:cs="Times New Roman"/>
          <w:rFonts w:ascii="Times New Roman" w:hAnsi="Times New Roman"/>
          <w:b w:val="0"/>
          <w:i w:val="0"/>
          <w:sz w:val="28"/>
        </w:rPr>
        <w:t>- Mehmon foydalanuvchi modeli (login talab qilinmaydigan ochiq qidiruv) platformaning foydalanuvchi auditoriyasini sezilarli kengaytiradi va amaliy qiymatini oshiradi.</w:t>
      </w:r>
    </w:p>
    <w:p>
      <w:pPr>
        <w:spacing w:before="0" w:after="120" w:lineRule="auto" w:line="360"/>
        <w:ind w:firstLine="709"/>
        <w:jc w:val="both"/>
      </w:pPr>
      <w:r>
        <w:rPr>
          <w:rFonts w:ascii="Times New Roman" w:hAnsi="Times New Roman" w:cs="Times New Roman"/>
          <w:rFonts w:ascii="Times New Roman" w:hAnsi="Times New Roman"/>
          <w:b w:val="0"/>
          <w:i w:val="0"/>
          <w:sz w:val="28"/>
        </w:rPr>
        <w:t>Kelajakda platformani quyidagi yo‘nalishlarda rivojlantirish mumkin: mobil versiya yaratish (MAUI yoki PWA), dorixonalar uchun onlayn buyurtma moduli qo‘shish, retsept boshqaruvi va tibbiy muassasalar bilan integratsiya, shuningdek dori narxlari dinamikasini tahlil qiluvchi statistik modul ishlab chiqish.</w:t>
      </w:r>
    </w:p>
    <w:p>
      <w:r>
        <w:br w:type="page"/>
      </w:r>
    </w:p>
    <w:p>
      <w:pPr>
        <w:spacing w:lineRule="auto" w:line="360" w:before="360" w:after="160"/>
        <w:jc w:val="center"/>
      </w:pPr>
      <w:r>
        <w:rPr>
          <w:rFonts w:ascii="Times New Roman" w:hAnsi="Times New Roman" w:cs="Times New Roman"/>
          <w:rFonts w:ascii="Times New Roman" w:hAnsi="Times New Roman"/>
          <w:b/>
          <w:i w:val="0"/>
          <w:sz w:val="28"/>
        </w:rPr>
        <w:t>FOYDALANILGAN ADABIYOTLAR</w:t>
      </w:r>
    </w:p>
    <w:p>
      <w:pPr>
        <w:spacing w:before="0" w:after="60" w:lineRule="auto" w:line="360"/>
        <w:ind w:left="709"/>
        <w:jc w:val="both"/>
      </w:pPr>
      <w:r>
        <w:rPr>
          <w:rFonts w:ascii="Times New Roman" w:hAnsi="Times New Roman" w:cs="Times New Roman"/>
          <w:rFonts w:ascii="Times New Roman" w:hAnsi="Times New Roman"/>
          <w:b w:val="0"/>
          <w:i w:val="0"/>
          <w:sz w:val="28"/>
        </w:rPr>
        <w:t>1. O‘zbekiston Respublikasining “Dori vositalari va farmatsevtika faoliyati to‘g‘risida”gi Qonuni. — Toshkent, 1997 (2021-yilda yangilangan tahrir).</w:t>
      </w:r>
    </w:p>
    <w:p>
      <w:pPr>
        <w:spacing w:before="0" w:after="60" w:lineRule="auto" w:line="360"/>
        <w:ind w:left="709"/>
        <w:jc w:val="both"/>
      </w:pPr>
      <w:r>
        <w:rPr>
          <w:rFonts w:ascii="Times New Roman" w:hAnsi="Times New Roman" w:cs="Times New Roman"/>
          <w:rFonts w:ascii="Times New Roman" w:hAnsi="Times New Roman"/>
          <w:b w:val="0"/>
          <w:i w:val="0"/>
          <w:sz w:val="28"/>
        </w:rPr>
        <w:t>2. O‘zbekiston Respublikasi Prezidentining “Raqamli O‘zbekiston — 2030” strategiyasini amalga oshirish chora-tadbirlari to‘g‘risidagi farmoni. PF-6079-son, 2020-yil 5-oktabr.</w:t>
      </w:r>
    </w:p>
    <w:p>
      <w:pPr>
        <w:spacing w:before="0" w:after="60" w:lineRule="auto" w:line="360"/>
        <w:ind w:left="709"/>
        <w:jc w:val="both"/>
      </w:pPr>
      <w:r>
        <w:rPr>
          <w:rFonts w:ascii="Times New Roman" w:hAnsi="Times New Roman" w:cs="Times New Roman"/>
          <w:rFonts w:ascii="Times New Roman" w:hAnsi="Times New Roman"/>
          <w:b w:val="0"/>
          <w:i w:val="0"/>
          <w:sz w:val="28"/>
        </w:rPr>
        <w:t>3. O‘zbekiston Respublikasining “Axborot texnologiyalari to‘g‘risida”gi Qonuni. — Toshkent, 2003 (o‘zgartirishlar bilan).</w:t>
      </w:r>
    </w:p>
    <w:p>
      <w:pPr>
        <w:spacing w:before="0" w:after="60" w:lineRule="auto" w:line="360"/>
        <w:ind w:left="709"/>
        <w:jc w:val="both"/>
      </w:pPr>
      <w:r>
        <w:rPr>
          <w:rFonts w:ascii="Times New Roman" w:hAnsi="Times New Roman" w:cs="Times New Roman"/>
          <w:rFonts w:ascii="Times New Roman" w:hAnsi="Times New Roman"/>
          <w:b w:val="0"/>
          <w:i w:val="0"/>
          <w:sz w:val="28"/>
        </w:rPr>
        <w:t>4. O‘zbekiston Respublikasining “Yong‘in xavfsizligi to‘g‘risida”gi Qonuni. — Toshkent, 2009.</w:t>
      </w:r>
    </w:p>
    <w:p>
      <w:pPr>
        <w:spacing w:before="0" w:after="60" w:lineRule="auto" w:line="360"/>
        <w:ind w:left="709"/>
        <w:jc w:val="both"/>
      </w:pPr>
      <w:r>
        <w:rPr>
          <w:rFonts w:ascii="Times New Roman" w:hAnsi="Times New Roman" w:cs="Times New Roman"/>
          <w:rFonts w:ascii="Times New Roman" w:hAnsi="Times New Roman"/>
          <w:b w:val="0"/>
          <w:i w:val="0"/>
          <w:sz w:val="28"/>
        </w:rPr>
        <w:t>5. O‘zbekiston Respublikasi Sog‘liqni saqlash vazirligining kompyuter bilan ishlashda sanitariya-gigiyena me’yorlari to‘g‘risidagi me’yoriy hujjatlari. — Toshkent, 2018.</w:t>
      </w:r>
    </w:p>
    <w:p>
      <w:pPr>
        <w:spacing w:before="0" w:after="60" w:lineRule="auto" w:line="360"/>
        <w:ind w:left="709"/>
        <w:jc w:val="both"/>
      </w:pPr>
      <w:r>
        <w:rPr>
          <w:rFonts w:ascii="Times New Roman" w:hAnsi="Times New Roman" w:cs="Times New Roman"/>
          <w:rFonts w:ascii="Times New Roman" w:hAnsi="Times New Roman"/>
          <w:b w:val="0"/>
          <w:i w:val="0"/>
          <w:sz w:val="28"/>
        </w:rPr>
        <w:t>6. ISO/IEC 27001:2022. Information security management systems — Requirements. — International Organization for Standardization, 2022.</w:t>
      </w:r>
    </w:p>
    <w:p>
      <w:pPr>
        <w:spacing w:before="0" w:after="60" w:lineRule="auto" w:line="360"/>
        <w:ind w:left="709"/>
        <w:jc w:val="both"/>
      </w:pPr>
      <w:r>
        <w:rPr>
          <w:rFonts w:ascii="Times New Roman" w:hAnsi="Times New Roman" w:cs="Times New Roman"/>
          <w:rFonts w:ascii="Times New Roman" w:hAnsi="Times New Roman"/>
          <w:b w:val="0"/>
          <w:i w:val="0"/>
          <w:sz w:val="28"/>
        </w:rPr>
        <w:t>7. IEEE 830-1998. Recommended Practice for Software Requirements Specifications. — Institute of Electrical and Electronics Engineers, 1998.</w:t>
      </w:r>
    </w:p>
    <w:p>
      <w:pPr>
        <w:spacing w:before="0" w:after="60" w:lineRule="auto" w:line="360"/>
        <w:ind w:left="709"/>
        <w:jc w:val="both"/>
      </w:pPr>
      <w:r>
        <w:rPr>
          <w:rFonts w:ascii="Times New Roman" w:hAnsi="Times New Roman" w:cs="Times New Roman"/>
          <w:rFonts w:ascii="Times New Roman" w:hAnsi="Times New Roman"/>
          <w:b w:val="0"/>
          <w:i w:val="0"/>
          <w:sz w:val="28"/>
        </w:rPr>
        <w:t>8. Sinnott, R.W. Virtues of the Haversine // Sky and Telescope. — 1984. — Vol. 68, No. 2. — P. 159.</w:t>
      </w:r>
    </w:p>
    <w:p>
      <w:pPr>
        <w:spacing w:before="0" w:after="60" w:lineRule="auto" w:line="360"/>
        <w:ind w:left="709"/>
        <w:jc w:val="both"/>
      </w:pPr>
      <w:r>
        <w:rPr>
          <w:rFonts w:ascii="Times New Roman" w:hAnsi="Times New Roman" w:cs="Times New Roman"/>
          <w:rFonts w:ascii="Times New Roman" w:hAnsi="Times New Roman"/>
          <w:b w:val="0"/>
          <w:i w:val="0"/>
          <w:sz w:val="28"/>
        </w:rPr>
        <w:t>9. Christen, P. Data Matching: Concepts and Techniques for Record Linkage, Entity Resolution, and Duplicate Detection. — Springer, 2012. — 270 p.</w:t>
      </w:r>
    </w:p>
    <w:p>
      <w:pPr>
        <w:spacing w:before="0" w:after="60" w:lineRule="auto" w:line="360"/>
        <w:ind w:left="709"/>
        <w:jc w:val="both"/>
      </w:pPr>
      <w:r>
        <w:rPr>
          <w:rFonts w:ascii="Times New Roman" w:hAnsi="Times New Roman" w:cs="Times New Roman"/>
          <w:rFonts w:ascii="Times New Roman" w:hAnsi="Times New Roman"/>
          <w:b w:val="0"/>
          <w:i w:val="0"/>
          <w:sz w:val="28"/>
        </w:rPr>
        <w:t>10. Martin, R.C. Clean Architecture: A Craftsman’s Guide to Software Structure and Design. — Prentice Hall, 2017. — 432 p.</w:t>
      </w:r>
    </w:p>
    <w:p>
      <w:pPr>
        <w:spacing w:before="0" w:after="60" w:lineRule="auto" w:line="360"/>
        <w:ind w:left="709"/>
        <w:jc w:val="both"/>
      </w:pPr>
      <w:r>
        <w:rPr>
          <w:rFonts w:ascii="Times New Roman" w:hAnsi="Times New Roman" w:cs="Times New Roman"/>
          <w:rFonts w:ascii="Times New Roman" w:hAnsi="Times New Roman"/>
          <w:b w:val="0"/>
          <w:i w:val="0"/>
          <w:sz w:val="28"/>
        </w:rPr>
        <w:t>11. Fowler, M. Patterns of Enterprise Application Architecture. — Addison-Wesley, 2002. — 533 p.</w:t>
      </w:r>
    </w:p>
    <w:p>
      <w:pPr>
        <w:spacing w:before="0" w:after="60" w:lineRule="auto" w:line="360"/>
        <w:ind w:left="709"/>
        <w:jc w:val="both"/>
      </w:pPr>
      <w:r>
        <w:rPr>
          <w:rFonts w:ascii="Times New Roman" w:hAnsi="Times New Roman" w:cs="Times New Roman"/>
          <w:rFonts w:ascii="Times New Roman" w:hAnsi="Times New Roman"/>
          <w:b w:val="0"/>
          <w:i w:val="0"/>
          <w:sz w:val="28"/>
        </w:rPr>
        <w:t>12. Microsoft Corporation. ASP.NET Core Documentation. — 2024. — URL: https://docs.microsoft.com/aspnet/core (murojaat sanasi: 2025-yil 1-may).</w:t>
      </w:r>
    </w:p>
    <w:p>
      <w:pPr>
        <w:spacing w:before="0" w:after="60" w:lineRule="auto" w:line="360"/>
        <w:ind w:left="709"/>
        <w:jc w:val="both"/>
      </w:pPr>
      <w:r>
        <w:rPr>
          <w:rFonts w:ascii="Times New Roman" w:hAnsi="Times New Roman" w:cs="Times New Roman"/>
          <w:rFonts w:ascii="Times New Roman" w:hAnsi="Times New Roman"/>
          <w:b w:val="0"/>
          <w:i w:val="0"/>
          <w:sz w:val="28"/>
        </w:rPr>
        <w:t>13. Microsoft Corporation. Blazor Server Documentation. — 2024. — URL: https://docs.microsoft.com/aspnet/core/blazor (murojaat sanasi: 2025-yil 1-may).</w:t>
      </w:r>
    </w:p>
    <w:p>
      <w:pPr>
        <w:spacing w:before="0" w:after="60" w:lineRule="auto" w:line="360"/>
        <w:ind w:left="709"/>
        <w:jc w:val="both"/>
      </w:pPr>
      <w:r>
        <w:rPr>
          <w:rFonts w:ascii="Times New Roman" w:hAnsi="Times New Roman" w:cs="Times New Roman"/>
          <w:rFonts w:ascii="Times New Roman" w:hAnsi="Times New Roman"/>
          <w:b w:val="0"/>
          <w:i w:val="0"/>
          <w:sz w:val="28"/>
        </w:rPr>
        <w:t>14. PostgreSQL Global Development Group. pg_trgm — trigram similarity. PostgreSQL Documentation 16. — 2024. — URL: https://www.postgresql.org/docs/current/pgtrgm.html (murojaat sanasi: 2025-yil 1-may).</w:t>
      </w:r>
    </w:p>
    <w:p>
      <w:pPr>
        <w:spacing w:before="0" w:after="60" w:lineRule="auto" w:line="360"/>
        <w:ind w:left="709"/>
        <w:jc w:val="both"/>
      </w:pPr>
      <w:r>
        <w:rPr>
          <w:rFonts w:ascii="Times New Roman" w:hAnsi="Times New Roman" w:cs="Times New Roman"/>
          <w:rFonts w:ascii="Times New Roman" w:hAnsi="Times New Roman"/>
          <w:b w:val="0"/>
          <w:i w:val="0"/>
          <w:sz w:val="28"/>
        </w:rPr>
        <w:t>15. PostgreSQL Global Development Group. PostgreSQL 16 Documentation. — 2024. — URL: https://www.postgresql.org/docs/16/ (murojaat sanasi: 2025-yil 1-may).</w:t>
      </w:r>
    </w:p>
    <w:p>
      <w:pPr>
        <w:spacing w:before="0" w:after="60" w:lineRule="auto" w:line="360"/>
        <w:ind w:left="709"/>
        <w:jc w:val="both"/>
      </w:pPr>
      <w:r>
        <w:rPr>
          <w:rFonts w:ascii="Times New Roman" w:hAnsi="Times New Roman" w:cs="Times New Roman"/>
          <w:rFonts w:ascii="Times New Roman" w:hAnsi="Times New Roman"/>
          <w:b w:val="0"/>
          <w:i w:val="0"/>
          <w:sz w:val="28"/>
        </w:rPr>
        <w:t>16. MudBlazor. Component Library Documentation. — 2024. — URL: https://mudblazor.com/docs (murojaat sanasi: 2025-yil 1-may).</w:t>
      </w:r>
    </w:p>
    <w:p>
      <w:pPr>
        <w:spacing w:before="0" w:after="60" w:lineRule="auto" w:line="360"/>
        <w:ind w:left="709"/>
        <w:jc w:val="both"/>
      </w:pPr>
      <w:r>
        <w:rPr>
          <w:rFonts w:ascii="Times New Roman" w:hAnsi="Times New Roman" w:cs="Times New Roman"/>
          <w:rFonts w:ascii="Times New Roman" w:hAnsi="Times New Roman"/>
          <w:b w:val="0"/>
          <w:i w:val="0"/>
          <w:sz w:val="28"/>
        </w:rPr>
        <w:t>17. Entity Framework Core Documentation. Microsoft. — 2024. — URL: https://docs.microsoft.com/ef/core (murojaat sanasi: 2025-yil 1-may).</w:t>
      </w:r>
    </w:p>
    <w:p>
      <w:pPr>
        <w:spacing w:before="0" w:after="60" w:lineRule="auto" w:line="360"/>
        <w:ind w:left="709"/>
        <w:jc w:val="both"/>
      </w:pPr>
      <w:r>
        <w:rPr>
          <w:rFonts w:ascii="Times New Roman" w:hAnsi="Times New Roman" w:cs="Times New Roman"/>
          <w:rFonts w:ascii="Times New Roman" w:hAnsi="Times New Roman"/>
          <w:b w:val="0"/>
          <w:i w:val="0"/>
          <w:sz w:val="28"/>
        </w:rPr>
        <w:t>18. Nominatim — OpenStreetMap geocoding API. — 2024. — URL: https://nominatim.org/release-docs/develop/api/Overview/ (murojaat sanasi: 2025-yil 1-may).</w:t>
      </w:r>
    </w:p>
    <w:p>
      <w:r>
        <w:br w:type="page"/>
      </w:r>
    </w:p>
    <w:p>
      <w:pPr>
        <w:spacing w:lineRule="auto" w:line="360" w:before="360" w:after="160"/>
        <w:jc w:val="center"/>
      </w:pPr>
      <w:r>
        <w:rPr>
          <w:rFonts w:ascii="Times New Roman" w:hAnsi="Times New Roman" w:cs="Times New Roman"/>
          <w:rFonts w:ascii="Times New Roman" w:hAnsi="Times New Roman"/>
          <w:b/>
          <w:i w:val="0"/>
          <w:sz w:val="28"/>
        </w:rPr>
        <w:t>DASTUR ILOVASI</w:t>
      </w:r>
    </w:p>
    <w:p>
      <w:pPr>
        <w:spacing w:lineRule="auto" w:line="360" w:before="280" w:after="120"/>
        <w:jc w:val="center"/>
      </w:pPr>
      <w:r>
        <w:rPr>
          <w:rFonts w:ascii="Times New Roman" w:hAnsi="Times New Roman" w:cs="Times New Roman"/>
          <w:rFonts w:ascii="Times New Roman" w:hAnsi="Times New Roman"/>
          <w:b/>
          <w:i w:val="0"/>
          <w:sz w:val="28"/>
        </w:rPr>
        <w:t>Ilova 1. HaversineCalculator.cs — Geodezik masofa hisoblash algoritmi</w:t>
      </w:r>
    </w:p>
    <w:p>
      <w:pPr>
        <w:spacing w:before="0" w:after="0" w:lineRule="auto" w:line="276"/>
        <w:ind w:left="567"/>
      </w:pPr>
      <w:r>
        <w:rPr>
          <w:rFonts w:ascii="Courier New" w:hAnsi="Courier New" w:cs="Courier New"/>
          <w:rFonts w:ascii="Courier New" w:hAnsi="Courier New"/>
          <w:b w:val="0"/>
          <w:i w:val="0"/>
          <w:sz w:val="20"/>
        </w:rPr>
        <w:t>namespace DrugstoreSystem.Application.Algorithms;</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public static class HaversineCalculator</w:t>
      </w:r>
    </w:p>
    <w:p>
      <w:pPr>
        <w:spacing w:before="0" w:after="0" w:lineRule="auto" w:line="276"/>
        <w:ind w:left="567"/>
      </w:pPr>
      <w:r>
        <w:rPr>
          <w:rFonts w:ascii="Courier New" w:hAnsi="Courier New" w:cs="Courier New"/>
          <w:rFonts w:ascii="Courier New" w:hAnsi="Courier New"/>
          <w:b w:val="0"/>
          <w:i w:val="0"/>
          <w:sz w:val="20"/>
        </w:rPr>
        <w:t>{</w:t>
      </w:r>
    </w:p>
    <w:p>
      <w:pPr>
        <w:spacing w:before="0" w:after="0" w:lineRule="auto" w:line="276"/>
        <w:ind w:left="567"/>
      </w:pPr>
      <w:r>
        <w:rPr>
          <w:rFonts w:ascii="Courier New" w:hAnsi="Courier New" w:cs="Courier New"/>
          <w:rFonts w:ascii="Courier New" w:hAnsi="Courier New"/>
          <w:b w:val="0"/>
          <w:i w:val="0"/>
          <w:sz w:val="20"/>
        </w:rPr>
        <w:t xml:space="preserve">    private const double EarthRadiusKm = 6371.0;</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public static double Distance(double lat1, double lng1, double lat2, double lng2)</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var dLat = ToRadians(lat2 - lat1);</w:t>
      </w:r>
    </w:p>
    <w:p>
      <w:pPr>
        <w:spacing w:before="0" w:after="0" w:lineRule="auto" w:line="276"/>
        <w:ind w:left="567"/>
      </w:pPr>
      <w:r>
        <w:rPr>
          <w:rFonts w:ascii="Courier New" w:hAnsi="Courier New" w:cs="Courier New"/>
          <w:rFonts w:ascii="Courier New" w:hAnsi="Courier New"/>
          <w:b w:val="0"/>
          <w:i w:val="0"/>
          <w:sz w:val="20"/>
        </w:rPr>
        <w:t xml:space="preserve">        var dLng = ToRadians(lng2 - lng1);</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var a = Math.Sin(dLat / 2) * Math.Sin(dLat / 2)</w:t>
      </w:r>
    </w:p>
    <w:p>
      <w:pPr>
        <w:spacing w:before="0" w:after="0" w:lineRule="auto" w:line="276"/>
        <w:ind w:left="567"/>
      </w:pPr>
      <w:r>
        <w:rPr>
          <w:rFonts w:ascii="Courier New" w:hAnsi="Courier New" w:cs="Courier New"/>
          <w:rFonts w:ascii="Courier New" w:hAnsi="Courier New"/>
          <w:b w:val="0"/>
          <w:i w:val="0"/>
          <w:sz w:val="20"/>
        </w:rPr>
        <w:t xml:space="preserve">              + Math.Cos(ToRadians(lat1)) * Math.Cos(ToRadians(lat2))</w:t>
      </w:r>
    </w:p>
    <w:p>
      <w:pPr>
        <w:spacing w:before="0" w:after="0" w:lineRule="auto" w:line="276"/>
        <w:ind w:left="567"/>
      </w:pPr>
      <w:r>
        <w:rPr>
          <w:rFonts w:ascii="Courier New" w:hAnsi="Courier New" w:cs="Courier New"/>
          <w:rFonts w:ascii="Courier New" w:hAnsi="Courier New"/>
          <w:b w:val="0"/>
          <w:i w:val="0"/>
          <w:sz w:val="20"/>
        </w:rPr>
        <w:t xml:space="preserve">              * Math.Sin(dLng / 2) * Math.Sin(dLng / 2);</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var c = 2.0 * Math.Atan2(Math.Sqrt(a), Math.Sqrt(1.0 - a));</w:t>
      </w:r>
    </w:p>
    <w:p>
      <w:pPr>
        <w:spacing w:before="0" w:after="0" w:lineRule="auto" w:line="276"/>
        <w:ind w:left="567"/>
      </w:pPr>
      <w:r>
        <w:rPr>
          <w:rFonts w:ascii="Courier New" w:hAnsi="Courier New" w:cs="Courier New"/>
          <w:rFonts w:ascii="Courier New" w:hAnsi="Courier New"/>
          <w:b w:val="0"/>
          <w:i w:val="0"/>
          <w:sz w:val="20"/>
        </w:rPr>
        <w:t xml:space="preserve">        return EarthRadiusKm * c;</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private static double ToRadians(double degrees) =&gt; degrees * Math.PI / 180.0;</w:t>
      </w:r>
    </w:p>
    <w:p>
      <w:pPr>
        <w:spacing w:before="0" w:after="0" w:lineRule="auto" w:line="276"/>
        <w:ind w:left="567"/>
      </w:pPr>
      <w:r>
        <w:rPr>
          <w:rFonts w:ascii="Courier New" w:hAnsi="Courier New" w:cs="Courier New"/>
          <w:rFonts w:ascii="Courier New" w:hAnsi="Courier New"/>
          <w:b w:val="0"/>
          <w:i w:val="0"/>
          <w:sz w:val="20"/>
        </w:rPr>
        <w:t>}</w:t>
      </w:r>
    </w:p>
    <w:p/>
    <w:p>
      <w:pPr>
        <w:spacing w:lineRule="auto" w:line="360" w:before="280" w:after="120"/>
        <w:jc w:val="center"/>
      </w:pPr>
      <w:r>
        <w:rPr>
          <w:rFonts w:ascii="Times New Roman" w:hAnsi="Times New Roman" w:cs="Times New Roman"/>
          <w:rFonts w:ascii="Times New Roman" w:hAnsi="Times New Roman"/>
          <w:b/>
          <w:i w:val="0"/>
          <w:sz w:val="28"/>
        </w:rPr>
        <w:t>Ilova 2. PharmacyRanker.cs — Dorixonalarni saralash moduli</w:t>
      </w:r>
    </w:p>
    <w:p>
      <w:pPr>
        <w:spacing w:before="0" w:after="0" w:lineRule="auto" w:line="276"/>
        <w:ind w:left="567"/>
      </w:pPr>
      <w:r>
        <w:rPr>
          <w:rFonts w:ascii="Courier New" w:hAnsi="Courier New" w:cs="Courier New"/>
          <w:rFonts w:ascii="Courier New" w:hAnsi="Courier New"/>
          <w:b w:val="0"/>
          <w:i w:val="0"/>
          <w:sz w:val="20"/>
        </w:rPr>
        <w:t>using DrugstoreSystem.Application.DTOs;</w:t>
      </w:r>
    </w:p>
    <w:p>
      <w:pPr>
        <w:spacing w:before="0" w:after="0" w:lineRule="auto" w:line="276"/>
        <w:ind w:left="567"/>
      </w:pPr>
      <w:r>
        <w:rPr>
          <w:rFonts w:ascii="Courier New" w:hAnsi="Courier New" w:cs="Courier New"/>
          <w:rFonts w:ascii="Courier New" w:hAnsi="Courier New"/>
          <w:b w:val="0"/>
          <w:i w:val="0"/>
          <w:sz w:val="20"/>
        </w:rPr>
        <w:t>using DrugstoreSystem.Domain.Enums;</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namespace DrugstoreSystem.Application.Algorithms;</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public static class PharmacyRanker</w:t>
      </w:r>
    </w:p>
    <w:p>
      <w:pPr>
        <w:spacing w:before="0" w:after="0" w:lineRule="auto" w:line="276"/>
        <w:ind w:left="567"/>
      </w:pPr>
      <w:r>
        <w:rPr>
          <w:rFonts w:ascii="Courier New" w:hAnsi="Courier New" w:cs="Courier New"/>
          <w:rFonts w:ascii="Courier New" w:hAnsi="Courier New"/>
          <w:b w:val="0"/>
          <w:i w:val="0"/>
          <w:sz w:val="20"/>
        </w:rPr>
        <w:t>{</w:t>
      </w:r>
    </w:p>
    <w:p>
      <w:pPr>
        <w:spacing w:before="0" w:after="0" w:lineRule="auto" w:line="276"/>
        <w:ind w:left="567"/>
      </w:pPr>
      <w:r>
        <w:rPr>
          <w:rFonts w:ascii="Courier New" w:hAnsi="Courier New" w:cs="Courier New"/>
          <w:rFonts w:ascii="Courier New" w:hAnsi="Courier New"/>
          <w:b w:val="0"/>
          <w:i w:val="0"/>
          <w:sz w:val="20"/>
        </w:rPr>
        <w:t xml:space="preserve">    public static IReadOnlyList&lt;RankedPharmacyDto&gt; Rank(</w:t>
      </w:r>
    </w:p>
    <w:p>
      <w:pPr>
        <w:spacing w:before="0" w:after="0" w:lineRule="auto" w:line="276"/>
        <w:ind w:left="567"/>
      </w:pPr>
      <w:r>
        <w:rPr>
          <w:rFonts w:ascii="Courier New" w:hAnsi="Courier New" w:cs="Courier New"/>
          <w:rFonts w:ascii="Courier New" w:hAnsi="Courier New"/>
          <w:b w:val="0"/>
          <w:i w:val="0"/>
          <w:sz w:val="20"/>
        </w:rPr>
        <w:t xml:space="preserve">        IEnumerable&lt;PharmacyResultDto&gt; pharmacies,</w:t>
      </w:r>
    </w:p>
    <w:p>
      <w:pPr>
        <w:spacing w:before="0" w:after="0" w:lineRule="auto" w:line="276"/>
        <w:ind w:left="567"/>
      </w:pPr>
      <w:r>
        <w:rPr>
          <w:rFonts w:ascii="Courier New" w:hAnsi="Courier New" w:cs="Courier New"/>
          <w:rFonts w:ascii="Courier New" w:hAnsi="Courier New"/>
          <w:b w:val="0"/>
          <w:i w:val="0"/>
          <w:sz w:val="20"/>
        </w:rPr>
        <w:t xml:space="preserve">        double? userLat,</w:t>
      </w:r>
    </w:p>
    <w:p>
      <w:pPr>
        <w:spacing w:before="0" w:after="0" w:lineRule="auto" w:line="276"/>
        <w:ind w:left="567"/>
      </w:pPr>
      <w:r>
        <w:rPr>
          <w:rFonts w:ascii="Courier New" w:hAnsi="Courier New" w:cs="Courier New"/>
          <w:rFonts w:ascii="Courier New" w:hAnsi="Courier New"/>
          <w:b w:val="0"/>
          <w:i w:val="0"/>
          <w:sz w:val="20"/>
        </w:rPr>
        <w:t xml:space="preserve">        double? userLng,</w:t>
      </w:r>
    </w:p>
    <w:p>
      <w:pPr>
        <w:spacing w:before="0" w:after="0" w:lineRule="auto" w:line="276"/>
        <w:ind w:left="567"/>
      </w:pPr>
      <w:r>
        <w:rPr>
          <w:rFonts w:ascii="Courier New" w:hAnsi="Courier New" w:cs="Courier New"/>
          <w:rFonts w:ascii="Courier New" w:hAnsi="Courier New"/>
          <w:b w:val="0"/>
          <w:i w:val="0"/>
          <w:sz w:val="20"/>
        </w:rPr>
        <w:t xml:space="preserve">        SortMode sortMode)</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var ranked = pharmacies.Select(p =&gt; new RankedPharmacyDto(</w:t>
      </w:r>
    </w:p>
    <w:p>
      <w:pPr>
        <w:spacing w:before="0" w:after="0" w:lineRule="auto" w:line="276"/>
        <w:ind w:left="567"/>
      </w:pPr>
      <w:r>
        <w:rPr>
          <w:rFonts w:ascii="Courier New" w:hAnsi="Courier New" w:cs="Courier New"/>
          <w:rFonts w:ascii="Courier New" w:hAnsi="Courier New"/>
          <w:b w:val="0"/>
          <w:i w:val="0"/>
          <w:sz w:val="20"/>
        </w:rPr>
        <w:t xml:space="preserve">            PharmacyId:   p.PharmacyId,</w:t>
      </w:r>
    </w:p>
    <w:p>
      <w:pPr>
        <w:spacing w:before="0" w:after="0" w:lineRule="auto" w:line="276"/>
        <w:ind w:left="567"/>
      </w:pPr>
      <w:r>
        <w:rPr>
          <w:rFonts w:ascii="Courier New" w:hAnsi="Courier New" w:cs="Courier New"/>
          <w:rFonts w:ascii="Courier New" w:hAnsi="Courier New"/>
          <w:b w:val="0"/>
          <w:i w:val="0"/>
          <w:sz w:val="20"/>
        </w:rPr>
        <w:t xml:space="preserve">            PharmacyName: p.PharmacyName,</w:t>
      </w:r>
    </w:p>
    <w:p>
      <w:pPr>
        <w:spacing w:before="0" w:after="0" w:lineRule="auto" w:line="276"/>
        <w:ind w:left="567"/>
      </w:pPr>
      <w:r>
        <w:rPr>
          <w:rFonts w:ascii="Courier New" w:hAnsi="Courier New" w:cs="Courier New"/>
          <w:rFonts w:ascii="Courier New" w:hAnsi="Courier New"/>
          <w:b w:val="0"/>
          <w:i w:val="0"/>
          <w:sz w:val="20"/>
        </w:rPr>
        <w:t xml:space="preserve">            Address:      p.Address,</w:t>
      </w:r>
    </w:p>
    <w:p>
      <w:pPr>
        <w:spacing w:before="0" w:after="0" w:lineRule="auto" w:line="276"/>
        <w:ind w:left="567"/>
      </w:pPr>
      <w:r>
        <w:rPr>
          <w:rFonts w:ascii="Courier New" w:hAnsi="Courier New" w:cs="Courier New"/>
          <w:rFonts w:ascii="Courier New" w:hAnsi="Courier New"/>
          <w:b w:val="0"/>
          <w:i w:val="0"/>
          <w:sz w:val="20"/>
        </w:rPr>
        <w:t xml:space="preserve">            Phone:        p.Phone,</w:t>
      </w:r>
    </w:p>
    <w:p>
      <w:pPr>
        <w:spacing w:before="0" w:after="0" w:lineRule="auto" w:line="276"/>
        <w:ind w:left="567"/>
      </w:pPr>
      <w:r>
        <w:rPr>
          <w:rFonts w:ascii="Courier New" w:hAnsi="Courier New" w:cs="Courier New"/>
          <w:rFonts w:ascii="Courier New" w:hAnsi="Courier New"/>
          <w:b w:val="0"/>
          <w:i w:val="0"/>
          <w:sz w:val="20"/>
        </w:rPr>
        <w:t xml:space="preserve">            WorkingHours: p.WorkingHours,</w:t>
      </w:r>
    </w:p>
    <w:p>
      <w:pPr>
        <w:spacing w:before="0" w:after="0" w:lineRule="auto" w:line="276"/>
        <w:ind w:left="567"/>
      </w:pPr>
      <w:r>
        <w:rPr>
          <w:rFonts w:ascii="Courier New" w:hAnsi="Courier New" w:cs="Courier New"/>
          <w:rFonts w:ascii="Courier New" w:hAnsi="Courier New"/>
          <w:b w:val="0"/>
          <w:i w:val="0"/>
          <w:sz w:val="20"/>
        </w:rPr>
        <w:t xml:space="preserve">            Price:        p.Price,</w:t>
      </w:r>
    </w:p>
    <w:p>
      <w:pPr>
        <w:spacing w:before="0" w:after="0" w:lineRule="auto" w:line="276"/>
        <w:ind w:left="567"/>
      </w:pPr>
      <w:r>
        <w:rPr>
          <w:rFonts w:ascii="Courier New" w:hAnsi="Courier New" w:cs="Courier New"/>
          <w:rFonts w:ascii="Courier New" w:hAnsi="Courier New"/>
          <w:b w:val="0"/>
          <w:i w:val="0"/>
          <w:sz w:val="20"/>
        </w:rPr>
        <w:t xml:space="preserve">            Quantity:     p.Quantity,</w:t>
      </w:r>
    </w:p>
    <w:p>
      <w:pPr>
        <w:spacing w:before="0" w:after="0" w:lineRule="auto" w:line="276"/>
        <w:ind w:left="567"/>
      </w:pPr>
      <w:r>
        <w:rPr>
          <w:rFonts w:ascii="Courier New" w:hAnsi="Courier New" w:cs="Courier New"/>
          <w:rFonts w:ascii="Courier New" w:hAnsi="Courier New"/>
          <w:b w:val="0"/>
          <w:i w:val="0"/>
          <w:sz w:val="20"/>
        </w:rPr>
        <w:t xml:space="preserve">            DistanceKm:   (userLat.HasValue &amp;&amp; userLng.HasValue)</w:t>
      </w:r>
    </w:p>
    <w:p>
      <w:pPr>
        <w:spacing w:before="0" w:after="0" w:lineRule="auto" w:line="276"/>
        <w:ind w:left="567"/>
      </w:pPr>
      <w:r>
        <w:rPr>
          <w:rFonts w:ascii="Courier New" w:hAnsi="Courier New" w:cs="Courier New"/>
          <w:rFonts w:ascii="Courier New" w:hAnsi="Courier New"/>
          <w:b w:val="0"/>
          <w:i w:val="0"/>
          <w:sz w:val="20"/>
        </w:rPr>
        <w:t xml:space="preserve">                              ? Math.Round(HaversineCalculator.Distance(</w:t>
      </w:r>
    </w:p>
    <w:p>
      <w:pPr>
        <w:spacing w:before="0" w:after="0" w:lineRule="auto" w:line="276"/>
        <w:ind w:left="567"/>
      </w:pPr>
      <w:r>
        <w:rPr>
          <w:rFonts w:ascii="Courier New" w:hAnsi="Courier New" w:cs="Courier New"/>
          <w:rFonts w:ascii="Courier New" w:hAnsi="Courier New"/>
          <w:b w:val="0"/>
          <w:i w:val="0"/>
          <w:sz w:val="20"/>
        </w:rPr>
        <w:t xml:space="preserve">                                    userLat.Value, userLng.Value,</w:t>
      </w:r>
    </w:p>
    <w:p>
      <w:pPr>
        <w:spacing w:before="0" w:after="0" w:lineRule="auto" w:line="276"/>
        <w:ind w:left="567"/>
      </w:pPr>
      <w:r>
        <w:rPr>
          <w:rFonts w:ascii="Courier New" w:hAnsi="Courier New" w:cs="Courier New"/>
          <w:rFonts w:ascii="Courier New" w:hAnsi="Courier New"/>
          <w:b w:val="0"/>
          <w:i w:val="0"/>
          <w:sz w:val="20"/>
        </w:rPr>
        <w:t xml:space="preserve">                                    p.Latitude, p.Longitude), 1)</w:t>
      </w:r>
    </w:p>
    <w:p>
      <w:pPr>
        <w:spacing w:before="0" w:after="0" w:lineRule="auto" w:line="276"/>
        <w:ind w:left="567"/>
      </w:pPr>
      <w:r>
        <w:rPr>
          <w:rFonts w:ascii="Courier New" w:hAnsi="Courier New" w:cs="Courier New"/>
          <w:rFonts w:ascii="Courier New" w:hAnsi="Courier New"/>
          <w:b w:val="0"/>
          <w:i w:val="0"/>
          <w:sz w:val="20"/>
        </w:rPr>
        <w:t xml:space="preserve">                              : (double?)null,</w:t>
      </w:r>
    </w:p>
    <w:p>
      <w:pPr>
        <w:spacing w:before="0" w:after="0" w:lineRule="auto" w:line="276"/>
        <w:ind w:left="567"/>
      </w:pPr>
      <w:r>
        <w:rPr>
          <w:rFonts w:ascii="Courier New" w:hAnsi="Courier New" w:cs="Courier New"/>
          <w:rFonts w:ascii="Courier New" w:hAnsi="Courier New"/>
          <w:b w:val="0"/>
          <w:i w:val="0"/>
          <w:sz w:val="20"/>
        </w:rPr>
        <w:t xml:space="preserve">            MapsUrl: FormattableString.Invariant(</w:t>
      </w:r>
    </w:p>
    <w:p>
      <w:pPr>
        <w:spacing w:before="0" w:after="0" w:lineRule="auto" w:line="276"/>
        <w:ind w:left="567"/>
      </w:pPr>
      <w:r>
        <w:rPr>
          <w:rFonts w:ascii="Courier New" w:hAnsi="Courier New" w:cs="Courier New"/>
          <w:rFonts w:ascii="Courier New" w:hAnsi="Courier New"/>
          <w:b w:val="0"/>
          <w:i w:val="0"/>
          <w:sz w:val="20"/>
        </w:rPr>
        <w:t xml:space="preserve">                $"https://www.google.com/maps/search/?api=1&amp;query={p.Latitude},{p.Longitude}")</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return sortMode switch</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SortMode.Price    =&gt; ranked.OrderBy(p =&gt; p.Price).ToList(),</w:t>
      </w:r>
    </w:p>
    <w:p>
      <w:pPr>
        <w:spacing w:before="0" w:after="0" w:lineRule="auto" w:line="276"/>
        <w:ind w:left="567"/>
      </w:pPr>
      <w:r>
        <w:rPr>
          <w:rFonts w:ascii="Courier New" w:hAnsi="Courier New" w:cs="Courier New"/>
          <w:rFonts w:ascii="Courier New" w:hAnsi="Courier New"/>
          <w:b w:val="0"/>
          <w:i w:val="0"/>
          <w:sz w:val="20"/>
        </w:rPr>
        <w:t xml:space="preserve">            SortMode.Distance =&gt; ranked.OrderBy(p =&gt; p.DistanceKm ?? double.MaxValue).ToList(),</w:t>
      </w:r>
    </w:p>
    <w:p>
      <w:pPr>
        <w:spacing w:before="0" w:after="0" w:lineRule="auto" w:line="276"/>
        <w:ind w:left="567"/>
      </w:pPr>
      <w:r>
        <w:rPr>
          <w:rFonts w:ascii="Courier New" w:hAnsi="Courier New" w:cs="Courier New"/>
          <w:rFonts w:ascii="Courier New" w:hAnsi="Courier New"/>
          <w:b w:val="0"/>
          <w:i w:val="0"/>
          <w:sz w:val="20"/>
        </w:rPr>
        <w:t xml:space="preserve">            _                 =&gt; throw new ArgumentOutOfRangeException(nameof(sortMode))</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w:t>
      </w:r>
    </w:p>
    <w:p/>
    <w:p>
      <w:pPr>
        <w:spacing w:lineRule="auto" w:line="360" w:before="280" w:after="120"/>
        <w:jc w:val="center"/>
      </w:pPr>
      <w:r>
        <w:rPr>
          <w:rFonts w:ascii="Times New Roman" w:hAnsi="Times New Roman" w:cs="Times New Roman"/>
          <w:rFonts w:ascii="Times New Roman" w:hAnsi="Times New Roman"/>
          <w:b/>
          <w:i w:val="0"/>
          <w:sz w:val="28"/>
        </w:rPr>
        <w:t>Ilova 3. SearchRepository.cs — pg_trgm 5 bosqichli qidiruv</w:t>
      </w:r>
    </w:p>
    <w:p>
      <w:pPr>
        <w:spacing w:before="0" w:after="0" w:lineRule="auto" w:line="276"/>
        <w:ind w:left="567"/>
      </w:pPr>
      <w:r>
        <w:rPr>
          <w:rFonts w:ascii="Courier New" w:hAnsi="Courier New" w:cs="Courier New"/>
          <w:rFonts w:ascii="Courier New" w:hAnsi="Courier New"/>
          <w:b w:val="0"/>
          <w:i w:val="0"/>
          <w:sz w:val="20"/>
        </w:rPr>
        <w:t>public async Task&lt;IReadOnlyList&lt;MedicineCandidateDto&gt;&gt; FindMedicinesAsync(</w:t>
      </w:r>
    </w:p>
    <w:p>
      <w:pPr>
        <w:spacing w:before="0" w:after="0" w:lineRule="auto" w:line="276"/>
        <w:ind w:left="567"/>
      </w:pPr>
      <w:r>
        <w:rPr>
          <w:rFonts w:ascii="Courier New" w:hAnsi="Courier New" w:cs="Courier New"/>
          <w:rFonts w:ascii="Courier New" w:hAnsi="Courier New"/>
          <w:b w:val="0"/>
          <w:i w:val="0"/>
          <w:sz w:val="20"/>
        </w:rPr>
        <w:t xml:space="preserve">    string query, CancellationToken ct = default)</w:t>
      </w:r>
    </w:p>
    <w:p>
      <w:pPr>
        <w:spacing w:before="0" w:after="0" w:lineRule="auto" w:line="276"/>
        <w:ind w:left="567"/>
      </w:pPr>
      <w:r>
        <w:rPr>
          <w:rFonts w:ascii="Courier New" w:hAnsi="Courier New" w:cs="Courier New"/>
          <w:rFonts w:ascii="Courier New" w:hAnsi="Courier New"/>
          <w:b w:val="0"/>
          <w:i w:val="0"/>
          <w:sz w:val="20"/>
        </w:rPr>
        <w:t>{</w:t>
      </w:r>
    </w:p>
    <w:p>
      <w:pPr>
        <w:spacing w:before="0" w:after="0" w:lineRule="auto" w:line="276"/>
        <w:ind w:left="567"/>
      </w:pPr>
      <w:r>
        <w:rPr>
          <w:rFonts w:ascii="Courier New" w:hAnsi="Courier New" w:cs="Courier New"/>
          <w:rFonts w:ascii="Courier New" w:hAnsi="Courier New"/>
          <w:b w:val="0"/>
          <w:i w:val="0"/>
          <w:sz w:val="20"/>
        </w:rPr>
        <w:t xml:space="preserve">    var q = query.Trim().ToLower();</w:t>
      </w:r>
    </w:p>
    <w:p>
      <w:pPr>
        <w:spacing w:before="0" w:after="0" w:lineRule="auto" w:line="276"/>
        <w:ind w:left="567"/>
      </w:pPr>
      <w:r>
        <w:rPr>
          <w:rFonts w:ascii="Courier New" w:hAnsi="Courier New" w:cs="Courier New"/>
          <w:rFonts w:ascii="Courier New" w:hAnsi="Courier New"/>
          <w:b w:val="0"/>
          <w:i w:val="0"/>
          <w:sz w:val="20"/>
        </w:rPr>
        <w:t xml:space="preserve">    if (q.Length &lt; 2) return [];</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var results = await _db.Database</w:t>
      </w:r>
    </w:p>
    <w:p>
      <w:pPr>
        <w:spacing w:before="0" w:after="0" w:lineRule="auto" w:line="276"/>
        <w:ind w:left="567"/>
      </w:pPr>
      <w:r>
        <w:rPr>
          <w:rFonts w:ascii="Courier New" w:hAnsi="Courier New" w:cs="Courier New"/>
          <w:rFonts w:ascii="Courier New" w:hAnsi="Courier New"/>
          <w:b w:val="0"/>
          <w:i w:val="0"/>
          <w:sz w:val="20"/>
        </w:rPr>
        <w:t xml:space="preserve">        .SqlQuery&lt;MedicineCandidateRaw&gt;($"""</w:t>
      </w:r>
    </w:p>
    <w:p>
      <w:pPr>
        <w:spacing w:before="0" w:after="0" w:lineRule="auto" w:line="276"/>
        <w:ind w:left="567"/>
      </w:pPr>
      <w:r>
        <w:rPr>
          <w:rFonts w:ascii="Courier New" w:hAnsi="Courier New" w:cs="Courier New"/>
          <w:rFonts w:ascii="Courier New" w:hAnsi="Courier New"/>
          <w:b w:val="0"/>
          <w:i w:val="0"/>
          <w:sz w:val="20"/>
        </w:rPr>
        <w:t xml:space="preserve">            SELECT</w:t>
      </w:r>
    </w:p>
    <w:p>
      <w:pPr>
        <w:spacing w:before="0" w:after="0" w:lineRule="auto" w:line="276"/>
        <w:ind w:left="567"/>
      </w:pPr>
      <w:r>
        <w:rPr>
          <w:rFonts w:ascii="Courier New" w:hAnsi="Courier New" w:cs="Courier New"/>
          <w:rFonts w:ascii="Courier New" w:hAnsi="Courier New"/>
          <w:b w:val="0"/>
          <w:i w:val="0"/>
          <w:sz w:val="20"/>
        </w:rPr>
        <w:t xml:space="preserve">                m.id, m.name, m.generic_name, m.name_ru,</w:t>
      </w:r>
    </w:p>
    <w:p>
      <w:pPr>
        <w:spacing w:before="0" w:after="0" w:lineRule="auto" w:line="276"/>
        <w:ind w:left="567"/>
      </w:pPr>
      <w:r>
        <w:rPr>
          <w:rFonts w:ascii="Courier New" w:hAnsi="Courier New" w:cs="Courier New"/>
          <w:rFonts w:ascii="Courier New" w:hAnsi="Courier New"/>
          <w:b w:val="0"/>
          <w:i w:val="0"/>
          <w:sz w:val="20"/>
        </w:rPr>
        <w:t xml:space="preserve">                m.dosage_form, m.manufacturer, m.description,</w:t>
      </w:r>
    </w:p>
    <w:p>
      <w:pPr>
        <w:spacing w:before="0" w:after="0" w:lineRule="auto" w:line="276"/>
        <w:ind w:left="567"/>
      </w:pPr>
      <w:r>
        <w:rPr>
          <w:rFonts w:ascii="Courier New" w:hAnsi="Courier New" w:cs="Courier New"/>
          <w:rFonts w:ascii="Courier New" w:hAnsi="Courier New"/>
          <w:b w:val="0"/>
          <w:i w:val="0"/>
          <w:sz w:val="20"/>
        </w:rPr>
        <w:t xml:space="preserve">                c.name AS category_name,</w:t>
      </w:r>
    </w:p>
    <w:p>
      <w:pPr>
        <w:spacing w:before="0" w:after="0" w:lineRule="auto" w:line="276"/>
        <w:ind w:left="567"/>
      </w:pPr>
      <w:r>
        <w:rPr>
          <w:rFonts w:ascii="Courier New" w:hAnsi="Courier New" w:cs="Courier New"/>
          <w:rFonts w:ascii="Courier New" w:hAnsi="Courier New"/>
          <w:b w:val="0"/>
          <w:i w:val="0"/>
          <w:sz w:val="20"/>
        </w:rPr>
        <w:t xml:space="preserve">                CASE</w:t>
      </w:r>
    </w:p>
    <w:p>
      <w:pPr>
        <w:spacing w:before="0" w:after="0" w:lineRule="auto" w:line="276"/>
        <w:ind w:left="567"/>
      </w:pPr>
      <w:r>
        <w:rPr>
          <w:rFonts w:ascii="Courier New" w:hAnsi="Courier New" w:cs="Courier New"/>
          <w:rFonts w:ascii="Courier New" w:hAnsi="Courier New"/>
          <w:b w:val="0"/>
          <w:i w:val="0"/>
          <w:sz w:val="20"/>
        </w:rPr>
        <w:t xml:space="preserve">                    WHEN LOWER(m.name) = {q}</w:t>
      </w:r>
    </w:p>
    <w:p>
      <w:pPr>
        <w:spacing w:before="0" w:after="0" w:lineRule="auto" w:line="276"/>
        <w:ind w:left="567"/>
      </w:pPr>
      <w:r>
        <w:rPr>
          <w:rFonts w:ascii="Courier New" w:hAnsi="Courier New" w:cs="Courier New"/>
          <w:rFonts w:ascii="Courier New" w:hAnsi="Courier New"/>
          <w:b w:val="0"/>
          <w:i w:val="0"/>
          <w:sz w:val="20"/>
        </w:rPr>
        <w:t xml:space="preserve">                      OR LOWER(m.generic_name) = {q}</w:t>
      </w:r>
    </w:p>
    <w:p>
      <w:pPr>
        <w:spacing w:before="0" w:after="0" w:lineRule="auto" w:line="276"/>
        <w:ind w:left="567"/>
      </w:pPr>
      <w:r>
        <w:rPr>
          <w:rFonts w:ascii="Courier New" w:hAnsi="Courier New" w:cs="Courier New"/>
          <w:rFonts w:ascii="Courier New" w:hAnsi="Courier New"/>
          <w:b w:val="0"/>
          <w:i w:val="0"/>
          <w:sz w:val="20"/>
        </w:rPr>
        <w:t xml:space="preserve">                      OR LOWER(m.name_ru) = {q}</w:t>
      </w:r>
    </w:p>
    <w:p>
      <w:pPr>
        <w:spacing w:before="0" w:after="0" w:lineRule="auto" w:line="276"/>
        <w:ind w:left="567"/>
      </w:pPr>
      <w:r>
        <w:rPr>
          <w:rFonts w:ascii="Courier New" w:hAnsi="Courier New" w:cs="Courier New"/>
          <w:rFonts w:ascii="Courier New" w:hAnsi="Courier New"/>
          <w:b w:val="0"/>
          <w:i w:val="0"/>
          <w:sz w:val="20"/>
        </w:rPr>
        <w:t xml:space="preserve">                    THEN 1.0</w:t>
      </w:r>
    </w:p>
    <w:p>
      <w:pPr>
        <w:spacing w:before="0" w:after="0" w:lineRule="auto" w:line="276"/>
        <w:ind w:left="567"/>
      </w:pPr>
      <w:r>
        <w:rPr>
          <w:rFonts w:ascii="Courier New" w:hAnsi="Courier New" w:cs="Courier New"/>
          <w:rFonts w:ascii="Courier New" w:hAnsi="Courier New"/>
          <w:b w:val="0"/>
          <w:i w:val="0"/>
          <w:sz w:val="20"/>
        </w:rPr>
        <w:t xml:space="preserve">                    WHEN LOWER(m.name) LIKE '%' || {q} || '%'</w:t>
      </w:r>
    </w:p>
    <w:p>
      <w:pPr>
        <w:spacing w:before="0" w:after="0" w:lineRule="auto" w:line="276"/>
        <w:ind w:left="567"/>
      </w:pPr>
      <w:r>
        <w:rPr>
          <w:rFonts w:ascii="Courier New" w:hAnsi="Courier New" w:cs="Courier New"/>
          <w:rFonts w:ascii="Courier New" w:hAnsi="Courier New"/>
          <w:b w:val="0"/>
          <w:i w:val="0"/>
          <w:sz w:val="20"/>
        </w:rPr>
        <w:t xml:space="preserve">                      OR LOWER(m.generic_name) LIKE '%' || {q} || '%'</w:t>
      </w:r>
    </w:p>
    <w:p>
      <w:pPr>
        <w:spacing w:before="0" w:after="0" w:lineRule="auto" w:line="276"/>
        <w:ind w:left="567"/>
      </w:pPr>
      <w:r>
        <w:rPr>
          <w:rFonts w:ascii="Courier New" w:hAnsi="Courier New" w:cs="Courier New"/>
          <w:rFonts w:ascii="Courier New" w:hAnsi="Courier New"/>
          <w:b w:val="0"/>
          <w:i w:val="0"/>
          <w:sz w:val="20"/>
        </w:rPr>
        <w:t xml:space="preserve">                      OR LOWER(m.name_ru) LIKE '%' || {q} || '%'</w:t>
      </w:r>
    </w:p>
    <w:p>
      <w:pPr>
        <w:spacing w:before="0" w:after="0" w:lineRule="auto" w:line="276"/>
        <w:ind w:left="567"/>
      </w:pPr>
      <w:r>
        <w:rPr>
          <w:rFonts w:ascii="Courier New" w:hAnsi="Courier New" w:cs="Courier New"/>
          <w:rFonts w:ascii="Courier New" w:hAnsi="Courier New"/>
          <w:b w:val="0"/>
          <w:i w:val="0"/>
          <w:sz w:val="20"/>
        </w:rPr>
        <w:t xml:space="preserve">                    THEN 0.7</w:t>
      </w:r>
    </w:p>
    <w:p>
      <w:pPr>
        <w:spacing w:before="0" w:after="0" w:lineRule="auto" w:line="276"/>
        <w:ind w:left="567"/>
      </w:pPr>
      <w:r>
        <w:rPr>
          <w:rFonts w:ascii="Courier New" w:hAnsi="Courier New" w:cs="Courier New"/>
          <w:rFonts w:ascii="Courier New" w:hAnsi="Courier New"/>
          <w:b w:val="0"/>
          <w:i w:val="0"/>
          <w:sz w:val="20"/>
        </w:rPr>
        <w:t xml:space="preserve">                    WHEN EXISTS (</w:t>
      </w:r>
    </w:p>
    <w:p>
      <w:pPr>
        <w:spacing w:before="0" w:after="0" w:lineRule="auto" w:line="276"/>
        <w:ind w:left="567"/>
      </w:pPr>
      <w:r>
        <w:rPr>
          <w:rFonts w:ascii="Courier New" w:hAnsi="Courier New" w:cs="Courier New"/>
          <w:rFonts w:ascii="Courier New" w:hAnsi="Courier New"/>
          <w:b w:val="0"/>
          <w:i w:val="0"/>
          <w:sz w:val="20"/>
        </w:rPr>
        <w:t xml:space="preserve">                        SELECT 1 FROM medicine_synonyms s</w:t>
      </w:r>
    </w:p>
    <w:p>
      <w:pPr>
        <w:spacing w:before="0" w:after="0" w:lineRule="auto" w:line="276"/>
        <w:ind w:left="567"/>
      </w:pPr>
      <w:r>
        <w:rPr>
          <w:rFonts w:ascii="Courier New" w:hAnsi="Courier New" w:cs="Courier New"/>
          <w:rFonts w:ascii="Courier New" w:hAnsi="Courier New"/>
          <w:b w:val="0"/>
          <w:i w:val="0"/>
          <w:sz w:val="20"/>
        </w:rPr>
        <w:t xml:space="preserve">                        WHERE s.medicine_id = m.id</w:t>
      </w:r>
    </w:p>
    <w:p>
      <w:pPr>
        <w:spacing w:before="0" w:after="0" w:lineRule="auto" w:line="276"/>
        <w:ind w:left="567"/>
      </w:pPr>
      <w:r>
        <w:rPr>
          <w:rFonts w:ascii="Courier New" w:hAnsi="Courier New" w:cs="Courier New"/>
          <w:rFonts w:ascii="Courier New" w:hAnsi="Courier New"/>
          <w:b w:val="0"/>
          <w:i w:val="0"/>
          <w:sz w:val="20"/>
        </w:rPr>
        <w:t xml:space="preserve">                          AND LOWER(s.synonym) LIKE '%' || {q} || '%'</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THEN 0.65</w:t>
      </w:r>
    </w:p>
    <w:p>
      <w:pPr>
        <w:spacing w:before="0" w:after="0" w:lineRule="auto" w:line="276"/>
        <w:ind w:left="567"/>
      </w:pPr>
      <w:r>
        <w:rPr>
          <w:rFonts w:ascii="Courier New" w:hAnsi="Courier New" w:cs="Courier New"/>
          <w:rFonts w:ascii="Courier New" w:hAnsi="Courier New"/>
          <w:b w:val="0"/>
          <w:i w:val="0"/>
          <w:sz w:val="20"/>
        </w:rPr>
        <w:t xml:space="preserve">                    ELSE GREATEST(</w:t>
      </w:r>
    </w:p>
    <w:p>
      <w:pPr>
        <w:spacing w:before="0" w:after="0" w:lineRule="auto" w:line="276"/>
        <w:ind w:left="567"/>
      </w:pPr>
      <w:r>
        <w:rPr>
          <w:rFonts w:ascii="Courier New" w:hAnsi="Courier New" w:cs="Courier New"/>
          <w:rFonts w:ascii="Courier New" w:hAnsi="Courier New"/>
          <w:b w:val="0"/>
          <w:i w:val="0"/>
          <w:sz w:val="20"/>
        </w:rPr>
        <w:t xml:space="preserve">                        similarity(m.name, {q}),</w:t>
      </w:r>
    </w:p>
    <w:p>
      <w:pPr>
        <w:spacing w:before="0" w:after="0" w:lineRule="auto" w:line="276"/>
        <w:ind w:left="567"/>
      </w:pPr>
      <w:r>
        <w:rPr>
          <w:rFonts w:ascii="Courier New" w:hAnsi="Courier New" w:cs="Courier New"/>
          <w:rFonts w:ascii="Courier New" w:hAnsi="Courier New"/>
          <w:b w:val="0"/>
          <w:i w:val="0"/>
          <w:sz w:val="20"/>
        </w:rPr>
        <w:t xml:space="preserve">                        COALESCE(similarity(m.generic_name, {q}), 0.0),</w:t>
      </w:r>
    </w:p>
    <w:p>
      <w:pPr>
        <w:spacing w:before="0" w:after="0" w:lineRule="auto" w:line="276"/>
        <w:ind w:left="567"/>
      </w:pPr>
      <w:r>
        <w:rPr>
          <w:rFonts w:ascii="Courier New" w:hAnsi="Courier New" w:cs="Courier New"/>
          <w:rFonts w:ascii="Courier New" w:hAnsi="Courier New"/>
          <w:b w:val="0"/>
          <w:i w:val="0"/>
          <w:sz w:val="20"/>
        </w:rPr>
        <w:t xml:space="preserve">                        COALESCE(similarity(m.name_ru, {q}), 0.0)</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END AS score</w:t>
      </w:r>
    </w:p>
    <w:p>
      <w:pPr>
        <w:spacing w:before="0" w:after="0" w:lineRule="auto" w:line="276"/>
        <w:ind w:left="567"/>
      </w:pPr>
      <w:r>
        <w:rPr>
          <w:rFonts w:ascii="Courier New" w:hAnsi="Courier New" w:cs="Courier New"/>
          <w:rFonts w:ascii="Courier New" w:hAnsi="Courier New"/>
          <w:b w:val="0"/>
          <w:i w:val="0"/>
          <w:sz w:val="20"/>
        </w:rPr>
        <w:t xml:space="preserve">            FROM medicines m</w:t>
      </w:r>
    </w:p>
    <w:p>
      <w:pPr>
        <w:spacing w:before="0" w:after="0" w:lineRule="auto" w:line="276"/>
        <w:ind w:left="567"/>
      </w:pPr>
      <w:r>
        <w:rPr>
          <w:rFonts w:ascii="Courier New" w:hAnsi="Courier New" w:cs="Courier New"/>
          <w:rFonts w:ascii="Courier New" w:hAnsi="Courier New"/>
          <w:b w:val="0"/>
          <w:i w:val="0"/>
          <w:sz w:val="20"/>
        </w:rPr>
        <w:t xml:space="preserve">            LEFT JOIN categories c ON c.id = m.category_id</w:t>
      </w:r>
    </w:p>
    <w:p>
      <w:pPr>
        <w:spacing w:before="0" w:after="0" w:lineRule="auto" w:line="276"/>
        <w:ind w:left="567"/>
      </w:pPr>
      <w:r>
        <w:rPr>
          <w:rFonts w:ascii="Courier New" w:hAnsi="Courier New" w:cs="Courier New"/>
          <w:rFonts w:ascii="Courier New" w:hAnsi="Courier New"/>
          <w:b w:val="0"/>
          <w:i w:val="0"/>
          <w:sz w:val="20"/>
        </w:rPr>
        <w:t xml:space="preserve">            WHERE</w:t>
      </w:r>
    </w:p>
    <w:p>
      <w:pPr>
        <w:spacing w:before="0" w:after="0" w:lineRule="auto" w:line="276"/>
        <w:ind w:left="567"/>
      </w:pPr>
      <w:r>
        <w:rPr>
          <w:rFonts w:ascii="Courier New" w:hAnsi="Courier New" w:cs="Courier New"/>
          <w:rFonts w:ascii="Courier New" w:hAnsi="Courier New"/>
          <w:b w:val="0"/>
          <w:i w:val="0"/>
          <w:sz w:val="20"/>
        </w:rPr>
        <w:t xml:space="preserve">                LOWER(m.name) LIKE '%' || {q} || '%'</w:t>
      </w:r>
    </w:p>
    <w:p>
      <w:pPr>
        <w:spacing w:before="0" w:after="0" w:lineRule="auto" w:line="276"/>
        <w:ind w:left="567"/>
      </w:pPr>
      <w:r>
        <w:rPr>
          <w:rFonts w:ascii="Courier New" w:hAnsi="Courier New" w:cs="Courier New"/>
          <w:rFonts w:ascii="Courier New" w:hAnsi="Courier New"/>
          <w:b w:val="0"/>
          <w:i w:val="0"/>
          <w:sz w:val="20"/>
        </w:rPr>
        <w:t xml:space="preserve">                OR LOWER(m.generic_name) LIKE '%' || {q} || '%'</w:t>
      </w:r>
    </w:p>
    <w:p>
      <w:pPr>
        <w:spacing w:before="0" w:after="0" w:lineRule="auto" w:line="276"/>
        <w:ind w:left="567"/>
      </w:pPr>
      <w:r>
        <w:rPr>
          <w:rFonts w:ascii="Courier New" w:hAnsi="Courier New" w:cs="Courier New"/>
          <w:rFonts w:ascii="Courier New" w:hAnsi="Courier New"/>
          <w:b w:val="0"/>
          <w:i w:val="0"/>
          <w:sz w:val="20"/>
        </w:rPr>
        <w:t xml:space="preserve">                OR LOWER(m.name_ru) LIKE '%' || {q} || '%'</w:t>
      </w:r>
    </w:p>
    <w:p>
      <w:pPr>
        <w:spacing w:before="0" w:after="0" w:lineRule="auto" w:line="276"/>
        <w:ind w:left="567"/>
      </w:pPr>
      <w:r>
        <w:rPr>
          <w:rFonts w:ascii="Courier New" w:hAnsi="Courier New" w:cs="Courier New"/>
          <w:rFonts w:ascii="Courier New" w:hAnsi="Courier New"/>
          <w:b w:val="0"/>
          <w:i w:val="0"/>
          <w:sz w:val="20"/>
        </w:rPr>
        <w:t xml:space="preserve">                OR EXISTS (</w:t>
      </w:r>
    </w:p>
    <w:p>
      <w:pPr>
        <w:spacing w:before="0" w:after="0" w:lineRule="auto" w:line="276"/>
        <w:ind w:left="567"/>
      </w:pPr>
      <w:r>
        <w:rPr>
          <w:rFonts w:ascii="Courier New" w:hAnsi="Courier New" w:cs="Courier New"/>
          <w:rFonts w:ascii="Courier New" w:hAnsi="Courier New"/>
          <w:b w:val="0"/>
          <w:i w:val="0"/>
          <w:sz w:val="20"/>
        </w:rPr>
        <w:t xml:space="preserve">                    SELECT 1 FROM medicine_synonyms s</w:t>
      </w:r>
    </w:p>
    <w:p>
      <w:pPr>
        <w:spacing w:before="0" w:after="0" w:lineRule="auto" w:line="276"/>
        <w:ind w:left="567"/>
      </w:pPr>
      <w:r>
        <w:rPr>
          <w:rFonts w:ascii="Courier New" w:hAnsi="Courier New" w:cs="Courier New"/>
          <w:rFonts w:ascii="Courier New" w:hAnsi="Courier New"/>
          <w:b w:val="0"/>
          <w:i w:val="0"/>
          <w:sz w:val="20"/>
        </w:rPr>
        <w:t xml:space="preserve">                    WHERE s.medicine_id = m.id</w:t>
      </w:r>
    </w:p>
    <w:p>
      <w:pPr>
        <w:spacing w:before="0" w:after="0" w:lineRule="auto" w:line="276"/>
        <w:ind w:left="567"/>
      </w:pPr>
      <w:r>
        <w:rPr>
          <w:rFonts w:ascii="Courier New" w:hAnsi="Courier New" w:cs="Courier New"/>
          <w:rFonts w:ascii="Courier New" w:hAnsi="Courier New"/>
          <w:b w:val="0"/>
          <w:i w:val="0"/>
          <w:sz w:val="20"/>
        </w:rPr>
        <w:t xml:space="preserve">                      AND LOWER(s.synonym) LIKE '%' || {q} || '%'</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OR similarity(m.name, {q}) &gt; 0.3</w:t>
      </w:r>
    </w:p>
    <w:p>
      <w:pPr>
        <w:spacing w:before="0" w:after="0" w:lineRule="auto" w:line="276"/>
        <w:ind w:left="567"/>
      </w:pPr>
      <w:r>
        <w:rPr>
          <w:rFonts w:ascii="Courier New" w:hAnsi="Courier New" w:cs="Courier New"/>
          <w:rFonts w:ascii="Courier New" w:hAnsi="Courier New"/>
          <w:b w:val="0"/>
          <w:i w:val="0"/>
          <w:sz w:val="20"/>
        </w:rPr>
        <w:t xml:space="preserve">                OR similarity(m.generic_name, {q}) &gt; 0.3</w:t>
      </w:r>
    </w:p>
    <w:p>
      <w:pPr>
        <w:spacing w:before="0" w:after="0" w:lineRule="auto" w:line="276"/>
        <w:ind w:left="567"/>
      </w:pPr>
      <w:r>
        <w:rPr>
          <w:rFonts w:ascii="Courier New" w:hAnsi="Courier New" w:cs="Courier New"/>
          <w:rFonts w:ascii="Courier New" w:hAnsi="Courier New"/>
          <w:b w:val="0"/>
          <w:i w:val="0"/>
          <w:sz w:val="20"/>
        </w:rPr>
        <w:t xml:space="preserve">                OR similarity(m.name_ru, {q}) &gt; 0.3</w:t>
      </w:r>
    </w:p>
    <w:p>
      <w:pPr>
        <w:spacing w:before="0" w:after="0" w:lineRule="auto" w:line="276"/>
        <w:ind w:left="567"/>
      </w:pPr>
      <w:r>
        <w:rPr>
          <w:rFonts w:ascii="Courier New" w:hAnsi="Courier New" w:cs="Courier New"/>
          <w:rFonts w:ascii="Courier New" w:hAnsi="Courier New"/>
          <w:b w:val="0"/>
          <w:i w:val="0"/>
          <w:sz w:val="20"/>
        </w:rPr>
        <w:t xml:space="preserve">            ORDER BY score DESC</w:t>
      </w:r>
    </w:p>
    <w:p>
      <w:pPr>
        <w:spacing w:before="0" w:after="0" w:lineRule="auto" w:line="276"/>
        <w:ind w:left="567"/>
      </w:pPr>
      <w:r>
        <w:rPr>
          <w:rFonts w:ascii="Courier New" w:hAnsi="Courier New" w:cs="Courier New"/>
          <w:rFonts w:ascii="Courier New" w:hAnsi="Courier New"/>
          <w:b w:val="0"/>
          <w:i w:val="0"/>
          <w:sz w:val="20"/>
        </w:rPr>
        <w:t xml:space="preserve">            LIMIT 20</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.ToListAsync(ct);</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return results</w:t>
      </w:r>
    </w:p>
    <w:p>
      <w:pPr>
        <w:spacing w:before="0" w:after="0" w:lineRule="auto" w:line="276"/>
        <w:ind w:left="567"/>
      </w:pPr>
      <w:r>
        <w:rPr>
          <w:rFonts w:ascii="Courier New" w:hAnsi="Courier New" w:cs="Courier New"/>
          <w:rFonts w:ascii="Courier New" w:hAnsi="Courier New"/>
          <w:b w:val="0"/>
          <w:i w:val="0"/>
          <w:sz w:val="20"/>
        </w:rPr>
        <w:t xml:space="preserve">        .Select(r =&gt; new MedicineCandidateDto(</w:t>
      </w:r>
    </w:p>
    <w:p>
      <w:pPr>
        <w:spacing w:before="0" w:after="0" w:lineRule="auto" w:line="276"/>
        <w:ind w:left="567"/>
      </w:pPr>
      <w:r>
        <w:rPr>
          <w:rFonts w:ascii="Courier New" w:hAnsi="Courier New" w:cs="Courier New"/>
          <w:rFonts w:ascii="Courier New" w:hAnsi="Courier New"/>
          <w:b w:val="0"/>
          <w:i w:val="0"/>
          <w:sz w:val="20"/>
        </w:rPr>
        <w:t xml:space="preserve">            r.Id, r.Name, r.GenericName, r.NameRu,</w:t>
      </w:r>
    </w:p>
    <w:p>
      <w:pPr>
        <w:spacing w:before="0" w:after="0" w:lineRule="auto" w:line="276"/>
        <w:ind w:left="567"/>
      </w:pPr>
      <w:r>
        <w:rPr>
          <w:rFonts w:ascii="Courier New" w:hAnsi="Courier New" w:cs="Courier New"/>
          <w:rFonts w:ascii="Courier New" w:hAnsi="Courier New"/>
          <w:b w:val="0"/>
          <w:i w:val="0"/>
          <w:sz w:val="20"/>
        </w:rPr>
        <w:t xml:space="preserve">            r.DosageForm, r.Manufacturer, r.Description,</w:t>
      </w:r>
    </w:p>
    <w:p>
      <w:pPr>
        <w:spacing w:before="0" w:after="0" w:lineRule="auto" w:line="276"/>
        <w:ind w:left="567"/>
      </w:pPr>
      <w:r>
        <w:rPr>
          <w:rFonts w:ascii="Courier New" w:hAnsi="Courier New" w:cs="Courier New"/>
          <w:rFonts w:ascii="Courier New" w:hAnsi="Courier New"/>
          <w:b w:val="0"/>
          <w:i w:val="0"/>
          <w:sz w:val="20"/>
        </w:rPr>
        <w:t xml:space="preserve">            r.CategoryName, r.Score))</w:t>
      </w:r>
    </w:p>
    <w:p>
      <w:pPr>
        <w:spacing w:before="0" w:after="0" w:lineRule="auto" w:line="276"/>
        <w:ind w:left="567"/>
      </w:pPr>
      <w:r>
        <w:rPr>
          <w:rFonts w:ascii="Courier New" w:hAnsi="Courier New" w:cs="Courier New"/>
          <w:rFonts w:ascii="Courier New" w:hAnsi="Courier New"/>
          <w:b w:val="0"/>
          <w:i w:val="0"/>
          <w:sz w:val="20"/>
        </w:rPr>
        <w:t xml:space="preserve">        .ToList();</w:t>
      </w:r>
    </w:p>
    <w:p>
      <w:pPr>
        <w:spacing w:before="0" w:after="0" w:lineRule="auto" w:line="276"/>
        <w:ind w:left="567"/>
      </w:pPr>
      <w:r>
        <w:rPr>
          <w:rFonts w:ascii="Courier New" w:hAnsi="Courier New" w:cs="Courier New"/>
          <w:rFonts w:ascii="Courier New" w:hAnsi="Courier New"/>
          <w:b w:val="0"/>
          <w:i w:val="0"/>
          <w:sz w:val="20"/>
        </w:rPr>
        <w:t>}</w:t>
      </w:r>
    </w:p>
    <w:p/>
    <w:p>
      <w:pPr>
        <w:spacing w:lineRule="auto" w:line="360" w:before="280" w:after="120"/>
        <w:jc w:val="center"/>
      </w:pPr>
      <w:r>
        <w:rPr>
          <w:rFonts w:ascii="Times New Roman" w:hAnsi="Times New Roman" w:cs="Times New Roman"/>
          <w:rFonts w:ascii="Times New Roman" w:hAnsi="Times New Roman"/>
          <w:b/>
          <w:i w:val="0"/>
          <w:sz w:val="28"/>
        </w:rPr>
        <w:t>Ilova 4. DrugstoreDbContext.cs — Ma’lumotlar bazasi konteksti</w:t>
      </w:r>
    </w:p>
    <w:p>
      <w:pPr>
        <w:spacing w:before="0" w:after="0" w:lineRule="auto" w:line="276"/>
        <w:ind w:left="567"/>
      </w:pPr>
      <w:r>
        <w:rPr>
          <w:rFonts w:ascii="Courier New" w:hAnsi="Courier New" w:cs="Courier New"/>
          <w:rFonts w:ascii="Courier New" w:hAnsi="Courier New"/>
          <w:b w:val="0"/>
          <w:i w:val="0"/>
          <w:sz w:val="20"/>
        </w:rPr>
        <w:t>using DrugstoreSystem.Domain.Entities;</w:t>
      </w:r>
    </w:p>
    <w:p>
      <w:pPr>
        <w:spacing w:before="0" w:after="0" w:lineRule="auto" w:line="276"/>
        <w:ind w:left="567"/>
      </w:pPr>
      <w:r>
        <w:rPr>
          <w:rFonts w:ascii="Courier New" w:hAnsi="Courier New" w:cs="Courier New"/>
          <w:rFonts w:ascii="Courier New" w:hAnsi="Courier New"/>
          <w:b w:val="0"/>
          <w:i w:val="0"/>
          <w:sz w:val="20"/>
        </w:rPr>
        <w:t>using DrugstoreSystem.Infrastructure.Identity;</w:t>
      </w:r>
    </w:p>
    <w:p>
      <w:pPr>
        <w:spacing w:before="0" w:after="0" w:lineRule="auto" w:line="276"/>
        <w:ind w:left="567"/>
      </w:pPr>
      <w:r>
        <w:rPr>
          <w:rFonts w:ascii="Courier New" w:hAnsi="Courier New" w:cs="Courier New"/>
          <w:rFonts w:ascii="Courier New" w:hAnsi="Courier New"/>
          <w:b w:val="0"/>
          <w:i w:val="0"/>
          <w:sz w:val="20"/>
        </w:rPr>
        <w:t>using Microsoft.AspNetCore.Identity;</w:t>
      </w:r>
    </w:p>
    <w:p>
      <w:pPr>
        <w:spacing w:before="0" w:after="0" w:lineRule="auto" w:line="276"/>
        <w:ind w:left="567"/>
      </w:pPr>
      <w:r>
        <w:rPr>
          <w:rFonts w:ascii="Courier New" w:hAnsi="Courier New" w:cs="Courier New"/>
          <w:rFonts w:ascii="Courier New" w:hAnsi="Courier New"/>
          <w:b w:val="0"/>
          <w:i w:val="0"/>
          <w:sz w:val="20"/>
        </w:rPr>
        <w:t>using Microsoft.AspNetCore.Identity.EntityFrameworkCore;</w:t>
      </w:r>
    </w:p>
    <w:p>
      <w:pPr>
        <w:spacing w:before="0" w:after="0" w:lineRule="auto" w:line="276"/>
        <w:ind w:left="567"/>
      </w:pPr>
      <w:r>
        <w:rPr>
          <w:rFonts w:ascii="Courier New" w:hAnsi="Courier New" w:cs="Courier New"/>
          <w:rFonts w:ascii="Courier New" w:hAnsi="Courier New"/>
          <w:b w:val="0"/>
          <w:i w:val="0"/>
          <w:sz w:val="20"/>
        </w:rPr>
        <w:t>using Microsoft.EntityFrameworkCore;</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namespace DrugstoreSystem.Infrastructure.Persistence;</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public class DrugstoreDbContext : IdentityDbContext&lt;AppUser, IdentityRole&lt;int&gt;, int&gt;</w:t>
      </w:r>
    </w:p>
    <w:p>
      <w:pPr>
        <w:spacing w:before="0" w:after="0" w:lineRule="auto" w:line="276"/>
        <w:ind w:left="567"/>
      </w:pPr>
      <w:r>
        <w:rPr>
          <w:rFonts w:ascii="Courier New" w:hAnsi="Courier New" w:cs="Courier New"/>
          <w:rFonts w:ascii="Courier New" w:hAnsi="Courier New"/>
          <w:b w:val="0"/>
          <w:i w:val="0"/>
          <w:sz w:val="20"/>
        </w:rPr>
        <w:t>{</w:t>
      </w:r>
    </w:p>
    <w:p>
      <w:pPr>
        <w:spacing w:before="0" w:after="0" w:lineRule="auto" w:line="276"/>
        <w:ind w:left="567"/>
      </w:pPr>
      <w:r>
        <w:rPr>
          <w:rFonts w:ascii="Courier New" w:hAnsi="Courier New" w:cs="Courier New"/>
          <w:rFonts w:ascii="Courier New" w:hAnsi="Courier New"/>
          <w:b w:val="0"/>
          <w:i w:val="0"/>
          <w:sz w:val="20"/>
        </w:rPr>
        <w:t xml:space="preserve">    public DrugstoreDbContext(DbContextOptions&lt;DrugstoreDbContext&gt; options)</w:t>
      </w:r>
    </w:p>
    <w:p>
      <w:pPr>
        <w:spacing w:before="0" w:after="0" w:lineRule="auto" w:line="276"/>
        <w:ind w:left="567"/>
      </w:pPr>
      <w:r>
        <w:rPr>
          <w:rFonts w:ascii="Courier New" w:hAnsi="Courier New" w:cs="Courier New"/>
          <w:rFonts w:ascii="Courier New" w:hAnsi="Courier New"/>
          <w:b w:val="0"/>
          <w:i w:val="0"/>
          <w:sz w:val="20"/>
        </w:rPr>
        <w:t xml:space="preserve">        : base(options) { }</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public DbSet&lt;Category&gt;         Categories         =&gt; Set&lt;Category&gt;();</w:t>
      </w:r>
    </w:p>
    <w:p>
      <w:pPr>
        <w:spacing w:before="0" w:after="0" w:lineRule="auto" w:line="276"/>
        <w:ind w:left="567"/>
      </w:pPr>
      <w:r>
        <w:rPr>
          <w:rFonts w:ascii="Courier New" w:hAnsi="Courier New" w:cs="Courier New"/>
          <w:rFonts w:ascii="Courier New" w:hAnsi="Courier New"/>
          <w:b w:val="0"/>
          <w:i w:val="0"/>
          <w:sz w:val="20"/>
        </w:rPr>
        <w:t xml:space="preserve">    public DbSet&lt;Medicine&gt;         Medicines          =&gt; Set&lt;Medicine&gt;();</w:t>
      </w:r>
    </w:p>
    <w:p>
      <w:pPr>
        <w:spacing w:before="0" w:after="0" w:lineRule="auto" w:line="276"/>
        <w:ind w:left="567"/>
      </w:pPr>
      <w:r>
        <w:rPr>
          <w:rFonts w:ascii="Courier New" w:hAnsi="Courier New" w:cs="Courier New"/>
          <w:rFonts w:ascii="Courier New" w:hAnsi="Courier New"/>
          <w:b w:val="0"/>
          <w:i w:val="0"/>
          <w:sz w:val="20"/>
        </w:rPr>
        <w:t xml:space="preserve">    public DbSet&lt;MedicineSynonym&gt;  MedicineSynonyms   =&gt; Set&lt;MedicineSynonym&gt;();</w:t>
      </w:r>
    </w:p>
    <w:p>
      <w:pPr>
        <w:spacing w:before="0" w:after="0" w:lineRule="auto" w:line="276"/>
        <w:ind w:left="567"/>
      </w:pPr>
      <w:r>
        <w:rPr>
          <w:rFonts w:ascii="Courier New" w:hAnsi="Courier New" w:cs="Courier New"/>
          <w:rFonts w:ascii="Courier New" w:hAnsi="Courier New"/>
          <w:b w:val="0"/>
          <w:i w:val="0"/>
          <w:sz w:val="20"/>
        </w:rPr>
        <w:t xml:space="preserve">    public DbSet&lt;Pharmacy&gt;         Pharmacies         =&gt; Set&lt;Pharmacy&gt;();</w:t>
      </w:r>
    </w:p>
    <w:p>
      <w:pPr>
        <w:spacing w:before="0" w:after="0" w:lineRule="auto" w:line="276"/>
        <w:ind w:left="567"/>
      </w:pPr>
      <w:r>
        <w:rPr>
          <w:rFonts w:ascii="Courier New" w:hAnsi="Courier New" w:cs="Courier New"/>
          <w:rFonts w:ascii="Courier New" w:hAnsi="Courier New"/>
          <w:b w:val="0"/>
          <w:i w:val="0"/>
          <w:sz w:val="20"/>
        </w:rPr>
        <w:t xml:space="preserve">    public DbSet&lt;PharmacyMedicine&gt; PharmacyMedicines  =&gt; Set&lt;PharmacyMedicine&gt;();</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protected override void OnModelCreating(ModelBuilder builder)</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 xml:space="preserve">        base.OnModelCreating(builder);</w:t>
      </w:r>
    </w:p>
    <w:p>
      <w:pPr>
        <w:spacing w:before="0" w:after="0" w:lineRule="auto" w:line="276"/>
        <w:ind w:left="567"/>
      </w:pPr>
      <w:r>
        <w:rPr>
          <w:rFonts w:ascii="Courier New" w:hAnsi="Courier New" w:cs="Courier New"/>
          <w:rFonts w:ascii="Courier New" w:hAnsi="Courier New"/>
          <w:b w:val="0"/>
          <w:i w:val="0"/>
          <w:sz w:val="20"/>
        </w:rPr>
        <w:t xml:space="preserve">        builder.ApplyConfigurationsFromAssembly(typeof(DrugstoreDbContext).Assembly);</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w:t>
      </w:r>
    </w:p>
    <w:p/>
    <w:p>
      <w:pPr>
        <w:spacing w:lineRule="auto" w:line="360" w:before="280" w:after="120"/>
        <w:jc w:val="center"/>
      </w:pPr>
      <w:r>
        <w:rPr>
          <w:rFonts w:ascii="Times New Roman" w:hAnsi="Times New Roman" w:cs="Times New Roman"/>
          <w:rFonts w:ascii="Times New Roman" w:hAnsi="Times New Roman"/>
          <w:b/>
          <w:i w:val="0"/>
          <w:sz w:val="28"/>
        </w:rPr>
        <w:t>Ilova 5. Program.cs — Tizim ishga tushirish konfiguratsiyasi</w:t>
      </w:r>
    </w:p>
    <w:p>
      <w:pPr>
        <w:spacing w:before="0" w:after="0" w:lineRule="auto" w:line="276"/>
        <w:ind w:left="567"/>
      </w:pPr>
      <w:r>
        <w:rPr>
          <w:rFonts w:ascii="Courier New" w:hAnsi="Courier New" w:cs="Courier New"/>
          <w:rFonts w:ascii="Courier New" w:hAnsi="Courier New"/>
          <w:b w:val="0"/>
          <w:i w:val="0"/>
          <w:sz w:val="20"/>
        </w:rPr>
        <w:t>using DrugstoreSystem.Infrastructure;</w:t>
      </w:r>
    </w:p>
    <w:p>
      <w:pPr>
        <w:spacing w:before="0" w:after="0" w:lineRule="auto" w:line="276"/>
        <w:ind w:left="567"/>
      </w:pPr>
      <w:r>
        <w:rPr>
          <w:rFonts w:ascii="Courier New" w:hAnsi="Courier New" w:cs="Courier New"/>
          <w:rFonts w:ascii="Courier New" w:hAnsi="Courier New"/>
          <w:b w:val="0"/>
          <w:i w:val="0"/>
          <w:sz w:val="20"/>
        </w:rPr>
        <w:t>using DrugstoreSystem.Infrastructure.Persistence;</w:t>
      </w:r>
    </w:p>
    <w:p>
      <w:pPr>
        <w:spacing w:before="0" w:after="0" w:lineRule="auto" w:line="276"/>
        <w:ind w:left="567"/>
      </w:pPr>
      <w:r>
        <w:rPr>
          <w:rFonts w:ascii="Courier New" w:hAnsi="Courier New" w:cs="Courier New"/>
          <w:rFonts w:ascii="Courier New" w:hAnsi="Courier New"/>
          <w:b w:val="0"/>
          <w:i w:val="0"/>
          <w:sz w:val="20"/>
        </w:rPr>
        <w:t>using MudBlazor.Services;</w:t>
      </w:r>
    </w:p>
    <w:p>
      <w:pPr>
        <w:spacing w:before="0" w:after="0" w:lineRule="auto" w:line="276"/>
        <w:ind w:left="567"/>
      </w:pPr>
      <w:r>
        <w:rPr>
          <w:rFonts w:ascii="Courier New" w:hAnsi="Courier New" w:cs="Courier New"/>
          <w:rFonts w:ascii="Courier New" w:hAnsi="Courier New"/>
          <w:b w:val="0"/>
          <w:i w:val="0"/>
          <w:sz w:val="20"/>
        </w:rPr>
        <w:t>using Serilog;</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Log.Logger = new LoggerConfiguration()</w:t>
      </w:r>
    </w:p>
    <w:p>
      <w:pPr>
        <w:spacing w:before="0" w:after="0" w:lineRule="auto" w:line="276"/>
        <w:ind w:left="567"/>
      </w:pPr>
      <w:r>
        <w:rPr>
          <w:rFonts w:ascii="Courier New" w:hAnsi="Courier New" w:cs="Courier New"/>
          <w:rFonts w:ascii="Courier New" w:hAnsi="Courier New"/>
          <w:b w:val="0"/>
          <w:i w:val="0"/>
          <w:sz w:val="20"/>
        </w:rPr>
        <w:t xml:space="preserve">    .WriteTo.Console()</w:t>
      </w:r>
    </w:p>
    <w:p>
      <w:pPr>
        <w:spacing w:before="0" w:after="0" w:lineRule="auto" w:line="276"/>
        <w:ind w:left="567"/>
      </w:pPr>
      <w:r>
        <w:rPr>
          <w:rFonts w:ascii="Courier New" w:hAnsi="Courier New" w:cs="Courier New"/>
          <w:rFonts w:ascii="Courier New" w:hAnsi="Courier New"/>
          <w:b w:val="0"/>
          <w:i w:val="0"/>
          <w:sz w:val="20"/>
        </w:rPr>
        <w:t xml:space="preserve">    .WriteTo.File("logs/drugstore-.log",</w:t>
      </w:r>
    </w:p>
    <w:p>
      <w:pPr>
        <w:spacing w:before="0" w:after="0" w:lineRule="auto" w:line="276"/>
        <w:ind w:left="567"/>
      </w:pPr>
      <w:r>
        <w:rPr>
          <w:rFonts w:ascii="Courier New" w:hAnsi="Courier New" w:cs="Courier New"/>
          <w:rFonts w:ascii="Courier New" w:hAnsi="Courier New"/>
          <w:b w:val="0"/>
          <w:i w:val="0"/>
          <w:sz w:val="20"/>
        </w:rPr>
        <w:t xml:space="preserve">        rollingInterval: RollingInterval.Day,</w:t>
      </w:r>
    </w:p>
    <w:p>
      <w:pPr>
        <w:spacing w:before="0" w:after="0" w:lineRule="auto" w:line="276"/>
        <w:ind w:left="567"/>
      </w:pPr>
      <w:r>
        <w:rPr>
          <w:rFonts w:ascii="Courier New" w:hAnsi="Courier New" w:cs="Courier New"/>
          <w:rFonts w:ascii="Courier New" w:hAnsi="Courier New"/>
          <w:b w:val="0"/>
          <w:i w:val="0"/>
          <w:sz w:val="20"/>
        </w:rPr>
        <w:t xml:space="preserve">        retainedFileCountLimit: 7)</w:t>
      </w:r>
    </w:p>
    <w:p>
      <w:pPr>
        <w:spacing w:before="0" w:after="0" w:lineRule="auto" w:line="276"/>
        <w:ind w:left="567"/>
      </w:pPr>
      <w:r>
        <w:rPr>
          <w:rFonts w:ascii="Courier New" w:hAnsi="Courier New" w:cs="Courier New"/>
          <w:rFonts w:ascii="Courier New" w:hAnsi="Courier New"/>
          <w:b w:val="0"/>
          <w:i w:val="0"/>
          <w:sz w:val="20"/>
        </w:rPr>
        <w:t xml:space="preserve">    .CreateLogger();</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var builder = WebApplication.CreateBuilder(args);</w:t>
      </w:r>
    </w:p>
    <w:p>
      <w:pPr>
        <w:spacing w:before="0" w:after="0" w:lineRule="auto" w:line="276"/>
        <w:ind w:left="567"/>
      </w:pPr>
      <w:r>
        <w:rPr>
          <w:rFonts w:ascii="Courier New" w:hAnsi="Courier New" w:cs="Courier New"/>
          <w:rFonts w:ascii="Courier New" w:hAnsi="Courier New"/>
          <w:b w:val="0"/>
          <w:i w:val="0"/>
          <w:sz w:val="20"/>
        </w:rPr>
        <w:t>builder.Host.UseSerilog();</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builder.Services.AddRazorComponents()</w:t>
      </w:r>
    </w:p>
    <w:p>
      <w:pPr>
        <w:spacing w:before="0" w:after="0" w:lineRule="auto" w:line="276"/>
        <w:ind w:left="567"/>
      </w:pPr>
      <w:r>
        <w:rPr>
          <w:rFonts w:ascii="Courier New" w:hAnsi="Courier New" w:cs="Courier New"/>
          <w:rFonts w:ascii="Courier New" w:hAnsi="Courier New"/>
          <w:b w:val="0"/>
          <w:i w:val="0"/>
          <w:sz w:val="20"/>
        </w:rPr>
        <w:t xml:space="preserve">    .AddInteractiveServerComponents();</w:t>
      </w:r>
    </w:p>
    <w:p>
      <w:pPr>
        <w:spacing w:before="0" w:after="0" w:lineRule="auto" w:line="276"/>
        <w:ind w:left="567"/>
      </w:pPr>
      <w:r>
        <w:rPr>
          <w:rFonts w:ascii="Courier New" w:hAnsi="Courier New" w:cs="Courier New"/>
          <w:rFonts w:ascii="Courier New" w:hAnsi="Courier New"/>
          <w:b w:val="0"/>
          <w:i w:val="0"/>
          <w:sz w:val="20"/>
        </w:rPr>
        <w:t>builder.Services.AddCascadingAuthenticationState();</w:t>
      </w:r>
    </w:p>
    <w:p>
      <w:pPr>
        <w:spacing w:before="0" w:after="0" w:lineRule="auto" w:line="276"/>
        <w:ind w:left="567"/>
      </w:pPr>
      <w:r>
        <w:rPr>
          <w:rFonts w:ascii="Courier New" w:hAnsi="Courier New" w:cs="Courier New"/>
          <w:rFonts w:ascii="Courier New" w:hAnsi="Courier New"/>
          <w:b w:val="0"/>
          <w:i w:val="0"/>
          <w:sz w:val="20"/>
        </w:rPr>
        <w:t>builder.Services.AddMudServices();</w:t>
      </w:r>
    </w:p>
    <w:p>
      <w:pPr>
        <w:spacing w:before="0" w:after="0" w:lineRule="auto" w:line="276"/>
        <w:ind w:left="567"/>
      </w:pPr>
      <w:r>
        <w:rPr>
          <w:rFonts w:ascii="Courier New" w:hAnsi="Courier New" w:cs="Courier New"/>
          <w:rFonts w:ascii="Courier New" w:hAnsi="Courier New"/>
          <w:b w:val="0"/>
          <w:i w:val="0"/>
          <w:sz w:val="20"/>
        </w:rPr>
        <w:t>builder.Services.AddInfrastructure(builder.Configuration);</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var app = builder.Build();</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using (var scope = app.Services.CreateScope())</w:t>
      </w:r>
    </w:p>
    <w:p>
      <w:pPr>
        <w:spacing w:before="0" w:after="0" w:lineRule="auto" w:line="276"/>
        <w:ind w:left="567"/>
      </w:pPr>
      <w:r>
        <w:rPr>
          <w:rFonts w:ascii="Courier New" w:hAnsi="Courier New" w:cs="Courier New"/>
          <w:rFonts w:ascii="Courier New" w:hAnsi="Courier New"/>
          <w:b w:val="0"/>
          <w:i w:val="0"/>
          <w:sz w:val="20"/>
        </w:rPr>
        <w:t>{</w:t>
      </w:r>
    </w:p>
    <w:p>
      <w:pPr>
        <w:spacing w:before="0" w:after="0" w:lineRule="auto" w:line="276"/>
        <w:ind w:left="567"/>
      </w:pPr>
      <w:r>
        <w:rPr>
          <w:rFonts w:ascii="Courier New" w:hAnsi="Courier New" w:cs="Courier New"/>
          <w:rFonts w:ascii="Courier New" w:hAnsi="Courier New"/>
          <w:b w:val="0"/>
          <w:i w:val="0"/>
          <w:sz w:val="20"/>
        </w:rPr>
        <w:t xml:space="preserve">    var db = scope.ServiceProvider.GetRequiredService&lt;DrugstoreDbContext&gt;();</w:t>
      </w:r>
    </w:p>
    <w:p>
      <w:pPr>
        <w:spacing w:before="0" w:after="0" w:lineRule="auto" w:line="276"/>
        <w:ind w:left="567"/>
      </w:pPr>
      <w:r>
        <w:rPr>
          <w:rFonts w:ascii="Courier New" w:hAnsi="Courier New" w:cs="Courier New"/>
          <w:rFonts w:ascii="Courier New" w:hAnsi="Courier New"/>
          <w:b w:val="0"/>
          <w:i w:val="0"/>
          <w:sz w:val="20"/>
        </w:rPr>
        <w:t xml:space="preserve">    await db.Database.MigrateAsync();</w:t>
      </w:r>
    </w:p>
    <w:p>
      <w:pPr>
        <w:spacing w:before="0" w:after="0" w:lineRule="auto" w:line="276"/>
        <w:ind w:left="567"/>
      </w:pPr>
      <w:r>
        <w:rPr>
          <w:rFonts w:ascii="Courier New" w:hAnsi="Courier New" w:cs="Courier New"/>
          <w:rFonts w:ascii="Courier New" w:hAnsi="Courier New"/>
          <w:b w:val="0"/>
          <w:i w:val="0"/>
          <w:sz w:val="20"/>
        </w:rPr>
        <w:t xml:space="preserve">    var seeder = scope.ServiceProvider.GetRequiredService&lt;DatabaseSeeder&gt;();</w:t>
      </w:r>
    </w:p>
    <w:p>
      <w:pPr>
        <w:spacing w:before="0" w:after="0" w:lineRule="auto" w:line="276"/>
        <w:ind w:left="567"/>
      </w:pPr>
      <w:r>
        <w:rPr>
          <w:rFonts w:ascii="Courier New" w:hAnsi="Courier New" w:cs="Courier New"/>
          <w:rFonts w:ascii="Courier New" w:hAnsi="Courier New"/>
          <w:b w:val="0"/>
          <w:i w:val="0"/>
          <w:sz w:val="20"/>
        </w:rPr>
        <w:t xml:space="preserve">    await seeder.SeedAsync();</w:t>
      </w:r>
    </w:p>
    <w:p>
      <w:pPr>
        <w:spacing w:before="0" w:after="0" w:lineRule="auto" w:line="276"/>
        <w:ind w:left="567"/>
      </w:pPr>
      <w:r>
        <w:rPr>
          <w:rFonts w:ascii="Courier New" w:hAnsi="Courier New" w:cs="Courier New"/>
          <w:rFonts w:ascii="Courier New" w:hAnsi="Courier New"/>
          <w:b w:val="0"/>
          <w:i w:val="0"/>
          <w:sz w:val="20"/>
        </w:rPr>
        <w:t>}</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app.UseStaticFiles();</w:t>
      </w:r>
    </w:p>
    <w:p>
      <w:pPr>
        <w:spacing w:before="0" w:after="0" w:lineRule="auto" w:line="276"/>
        <w:ind w:left="567"/>
      </w:pPr>
      <w:r>
        <w:rPr>
          <w:rFonts w:ascii="Courier New" w:hAnsi="Courier New" w:cs="Courier New"/>
          <w:rFonts w:ascii="Courier New" w:hAnsi="Courier New"/>
          <w:b w:val="0"/>
          <w:i w:val="0"/>
          <w:sz w:val="20"/>
        </w:rPr>
        <w:t>app.UseAuthentication();</w:t>
      </w:r>
    </w:p>
    <w:p>
      <w:pPr>
        <w:spacing w:before="0" w:after="0" w:lineRule="auto" w:line="276"/>
        <w:ind w:left="567"/>
      </w:pPr>
      <w:r>
        <w:rPr>
          <w:rFonts w:ascii="Courier New" w:hAnsi="Courier New" w:cs="Courier New"/>
          <w:rFonts w:ascii="Courier New" w:hAnsi="Courier New"/>
          <w:b w:val="0"/>
          <w:i w:val="0"/>
          <w:sz w:val="20"/>
        </w:rPr>
        <w:t>app.UseAuthorization();</w:t>
      </w:r>
    </w:p>
    <w:p>
      <w:pPr>
        <w:spacing w:before="0" w:after="0" w:lineRule="auto" w:line="276"/>
        <w:ind w:left="567"/>
      </w:pPr>
      <w:r>
        <w:rPr>
          <w:rFonts w:ascii="Courier New" w:hAnsi="Courier New" w:cs="Courier New"/>
          <w:rFonts w:ascii="Courier New" w:hAnsi="Courier New"/>
          <w:b w:val="0"/>
          <w:i w:val="0"/>
          <w:sz w:val="20"/>
        </w:rPr>
        <w:t>app.UseAntiforgery();</w:t>
      </w:r>
    </w:p>
    <w:p>
      <w:pPr>
        <w:spacing w:before="0" w:after="0" w:lineRule="auto" w:line="276"/>
        <w:ind w:left="567"/>
      </w:pPr>
      <w:r>
        <w:rPr>
          <w:rFonts w:ascii="Courier New" w:hAnsi="Courier New" w:cs="Courier New"/>
          <w:rFonts w:ascii="Courier New" w:hAnsi="Courier New"/>
          <w:b w:val="0"/>
          <w:i w:val="0"/>
          <w:sz w:val="20"/>
        </w:rPr>
        <w:t>app.MapRazorComponents&lt;App&gt;()</w:t>
      </w:r>
    </w:p>
    <w:p>
      <w:pPr>
        <w:spacing w:before="0" w:after="0" w:lineRule="auto" w:line="276"/>
        <w:ind w:left="567"/>
      </w:pPr>
      <w:r>
        <w:rPr>
          <w:rFonts w:ascii="Courier New" w:hAnsi="Courier New" w:cs="Courier New"/>
          <w:rFonts w:ascii="Courier New" w:hAnsi="Courier New"/>
          <w:b w:val="0"/>
          <w:i w:val="0"/>
          <w:sz w:val="20"/>
        </w:rPr>
        <w:t xml:space="preserve">   .AddInteractiveServerRenderMode();</w:t>
      </w:r>
    </w:p>
    <w:p>
      <w:pPr>
        <w:spacing w:before="0" w:after="0" w:lineRule="auto" w:line="276"/>
        <w:ind w:left="567"/>
      </w:pPr>
      <w:r>
        <w:rPr>
          <w:rFonts w:ascii="Courier New" w:hAnsi="Courier New" w:cs="Courier New"/>
          <w:rFonts w:ascii="Courier New" w:hAnsi="Courier New"/>
          <w:b w:val="0"/>
          <w:i w:val="0"/>
          <w:sz w:val="20"/>
        </w:rPr>
        <w:t xml:space="preserve"> </w:t>
      </w:r>
    </w:p>
    <w:p>
      <w:pPr>
        <w:spacing w:before="0" w:after="0" w:lineRule="auto" w:line="276"/>
        <w:ind w:left="567"/>
      </w:pPr>
      <w:r>
        <w:rPr>
          <w:rFonts w:ascii="Courier New" w:hAnsi="Courier New" w:cs="Courier New"/>
          <w:rFonts w:ascii="Courier New" w:hAnsi="Courier New"/>
          <w:b w:val="0"/>
          <w:i w:val="0"/>
          <w:sz w:val="20"/>
        </w:rPr>
        <w:t>app.Run();</w:t>
      </w:r>
    </w:p>
    <w:p/>
    <w:p>
      <w:r>
        <w:br w:type="page"/>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rFonts w:ascii="Times New Roman" w:hAnsi="Times New Roman"/>
        <w:b w:val="0"/>
        <w:i w:val="0"/>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