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9hbrh6nwxe2" w:id="0"/>
      <w:bookmarkEnd w:id="0"/>
      <w:r w:rsidDel="00000000" w:rsidR="00000000" w:rsidRPr="00000000">
        <w:rPr>
          <w:b w:val="1"/>
          <w:bCs w:val="1"/>
          <w:color w:val="1f1f1f"/>
          <w:sz w:val="34"/>
          <w:szCs w:val="34"/>
          <w:rtl w:val="0"/>
        </w:rPr>
        <w:t xml:space="preserve">BIÊN BẢN TÓM TẮT CUỘC HỌP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Chủ đề:</w:t>
      </w:r>
      <w:r w:rsidDel="00000000" w:rsidR="00000000" w:rsidRPr="00000000">
        <w:rPr>
          <w:color w:val="1f1f1f"/>
          <w:rtl w:val="0"/>
        </w:rPr>
        <w:t xml:space="preserve"> Chuyên đề 1 - Hoàn thiện hành lang pháp lý và quy trình xác lập quyền sở hữu trí tuệ trong bối cảnh chuyển đổi số.</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Diễn giả:</w:t>
      </w:r>
      <w:r w:rsidDel="00000000" w:rsidR="00000000" w:rsidRPr="00000000">
        <w:rPr>
          <w:color w:val="1f1f1f"/>
          <w:rtl w:val="0"/>
        </w:rPr>
        <w:t xml:space="preserve"> Ông Nguyễn Trung Hiếu - Chuyên viên Trung tâm Nghiên cứu Đào tạo và Hỗ trợ Tư vấn, Cục Sở hữu trí tuệ.</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Thành phần tham dự:</w:t>
      </w:r>
      <w:r w:rsidDel="00000000" w:rsidR="00000000" w:rsidRPr="00000000">
        <w:rPr>
          <w:color w:val="1f1f1f"/>
          <w:rtl w:val="0"/>
        </w:rPr>
        <w:t xml:space="preserve"> Đại diện Sở Khoa học và Công nghệ TP.HCM, Cục Sở hữu trí tuệ, cùng các quý vị đại biểu và khách quý.</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c2qje1f1so" w:id="1"/>
      <w:bookmarkEnd w:id="1"/>
      <w:r w:rsidDel="00000000" w:rsidR="00000000" w:rsidRPr="00000000">
        <w:rPr>
          <w:b w:val="1"/>
          <w:bCs w:val="1"/>
          <w:color w:val="1f1f1f"/>
          <w:sz w:val="26"/>
          <w:szCs w:val="26"/>
          <w:rtl w:val="0"/>
        </w:rPr>
        <w:t xml:space="preserve">1. Bối cảnh Chuyển đổi số trong Sở hữu trí tuệ (SHTT)</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Chuyển đổi số trong SHTT là quá trình chuyển đổi phương thức hoạt động, quản trị và cung cấp dịch vụ dựa trên công nghệ số, dữ liệu số và hệ thống số.</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Xu hướng toàn cầu:</w:t>
      </w:r>
      <w:r w:rsidDel="00000000" w:rsidR="00000000" w:rsidRPr="00000000">
        <w:rPr>
          <w:color w:val="1f1f1f"/>
          <w:rtl w:val="0"/>
        </w:rPr>
        <w:t xml:space="preserve"> Các cơ quan SHTT hàng đầu như Cơ quan Sáng chế Châu Âu (EPO) đặt mục tiêu loại bỏ hoàn toàn hệ thống giấy tờ vào năm 2028. Cơ quan Sáng chế và Nhãn hiệu Hoa Kỳ (USPTO) và Hàn Quốc (KIPO) đang tích cực tự động hóa quy trình kỹ thuật, ứng dụng AI và công nghệ nhận dạng ký tự quang học (OCR) cho hàng loạt tài liệu.</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08yyjrdrase" w:id="2"/>
      <w:bookmarkEnd w:id="2"/>
      <w:r w:rsidDel="00000000" w:rsidR="00000000" w:rsidRPr="00000000">
        <w:rPr>
          <w:b w:val="1"/>
          <w:bCs w:val="1"/>
          <w:color w:val="1f1f1f"/>
          <w:sz w:val="26"/>
          <w:szCs w:val="26"/>
          <w:rtl w:val="0"/>
        </w:rPr>
        <w:t xml:space="preserve">2. Hệ thống pháp luật và Thực trạng tại Việt Nam</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Cập nhật Luật SHTT:</w:t>
      </w:r>
      <w:r w:rsidDel="00000000" w:rsidR="00000000" w:rsidRPr="00000000">
        <w:rPr>
          <w:color w:val="1f1f1f"/>
          <w:rtl w:val="0"/>
        </w:rPr>
        <w:t xml:space="preserve"> Luật SHTT sửa đổi đã được thông qua vào tháng 12/2025 và chính thức có hiệu lực từ ngày 01/04/2026. Trọng tâm thay đổi là chuyển hướng từ việc chỉ bảo hộ đơn thuần sang khai thác và thương mại hóa, biến SHTT thành tài sản sinh lời.</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Rút ngắn thời gian xác lập quyền:</w:t>
      </w:r>
    </w:p>
    <w:p w:rsidR="00000000" w:rsidDel="00000000" w:rsidP="00000000" w:rsidRDefault="00000000" w:rsidRPr="00000000" w14:paraId="0000000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Thẩm định hình thức giảm từ 2 tháng xuống còn 1 tháng.</w:t>
      </w:r>
    </w:p>
    <w:p w:rsidR="00000000" w:rsidDel="00000000" w:rsidP="00000000" w:rsidRDefault="00000000" w:rsidRPr="00000000" w14:paraId="0000000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Thẩm định nội dung sáng chế giảm từ 18 tháng xuống 12 tháng.</w:t>
      </w:r>
    </w:p>
    <w:p w:rsidR="00000000" w:rsidDel="00000000" w:rsidP="00000000" w:rsidRDefault="00000000" w:rsidRPr="00000000" w14:paraId="0000000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Thẩm định nhãn hiệu và kiểu dáng công nghiệp giảm xuống còn 5 tháng.</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Bổ sung cơ chế thẩm định nhanh cho sáng chế và nhãn hiệu.</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Mở rộng đối tượng bảo hộ:</w:t>
      </w:r>
      <w:r w:rsidDel="00000000" w:rsidR="00000000" w:rsidRPr="00000000">
        <w:rPr>
          <w:color w:val="1f1f1f"/>
          <w:rtl w:val="0"/>
        </w:rPr>
        <w:t xml:space="preserve"> Pháp luật hiện tại chấp nhận bảo hộ các định dạng phi vật lý (giao diện GUI, UI/UX, icon số), kiểu dáng bán phần và nhãn hiệu âm thanh số.</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Quy định về Trí tuệ nhân tạo (AI):</w:t>
      </w:r>
      <w:r w:rsidDel="00000000" w:rsidR="00000000" w:rsidRPr="00000000">
        <w:rPr>
          <w:color w:val="1f1f1f"/>
          <w:rtl w:val="0"/>
        </w:rPr>
        <w:t xml:space="preserve"> Yêu cầu bắt buộc tác giả phải là con người đối với các sản phẩm do AI tạo ra; đồng thời có các quy định nghiêm ngặt về việc khai thác dữ liệu để huấn luyện AI.</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Môi trường số:</w:t>
      </w:r>
      <w:r w:rsidDel="00000000" w:rsidR="00000000" w:rsidRPr="00000000">
        <w:rPr>
          <w:color w:val="1f1f1f"/>
          <w:rtl w:val="0"/>
        </w:rPr>
        <w:t xml:space="preserve"> Tăng cường trách nhiệm của các chủ quản nền tảng số trong việc quản lý nội dung vi phạm và áp dụng các biện pháp dân sự.</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Dịch vụ công:</w:t>
      </w:r>
      <w:r w:rsidDel="00000000" w:rsidR="00000000" w:rsidRPr="00000000">
        <w:rPr>
          <w:color w:val="1f1f1f"/>
          <w:rtl w:val="0"/>
        </w:rPr>
        <w:t xml:space="preserve"> Khuyến khích đăng ký SHTT trực tuyến với hơn 5.000 tài khoản tính đến năm 2025, kèm theo chính sách miễn giảm phí đăng ký trực tuyến theo Thông tư 29 của Bộ Khoa học và Công nghệ.</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w38jzvi7fff" w:id="3"/>
      <w:bookmarkEnd w:id="3"/>
      <w:r w:rsidDel="00000000" w:rsidR="00000000" w:rsidRPr="00000000">
        <w:rPr>
          <w:b w:val="1"/>
          <w:bCs w:val="1"/>
          <w:color w:val="1f1f1f"/>
          <w:sz w:val="26"/>
          <w:szCs w:val="26"/>
          <w:rtl w:val="0"/>
        </w:rPr>
        <w:t xml:space="preserve">3. Khó khăn và Thách thức</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Khối lượng công việc:</w:t>
      </w:r>
      <w:r w:rsidDel="00000000" w:rsidR="00000000" w:rsidRPr="00000000">
        <w:rPr>
          <w:color w:val="1f1f1f"/>
          <w:rtl w:val="0"/>
        </w:rPr>
        <w:t xml:space="preserve"> Số lượng đơn đăng ký tăng nhanh (trên 10%), tạo áp lực lớn lên hệ thống.</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Nguồn nhân lực:</w:t>
      </w:r>
      <w:r w:rsidDel="00000000" w:rsidR="00000000" w:rsidRPr="00000000">
        <w:rPr>
          <w:color w:val="1f1f1f"/>
          <w:rtl w:val="0"/>
        </w:rPr>
        <w:t xml:space="preserve"> Thiếu hụt nghiêm trọng thẩm định viên do tốc độ tuyển dụng chậm, trong khi yêu cầu kỹ năng ngày càng cao (phải am hiểu cả kỹ thuật lẫn các kiến thức khác).</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Hạ tầng công nghệ:</w:t>
      </w:r>
      <w:r w:rsidDel="00000000" w:rsidR="00000000" w:rsidRPr="00000000">
        <w:rPr>
          <w:color w:val="1f1f1f"/>
          <w:rtl w:val="0"/>
        </w:rPr>
        <w:t xml:space="preserve"> Hệ thống phần mềm, cơ sở dữ liệu và phần cứng hiện tại đang phải đối mặt với nhiều thách thức.</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Đối tượng mới và thực thi:</w:t>
      </w:r>
      <w:r w:rsidDel="00000000" w:rsidR="00000000" w:rsidRPr="00000000">
        <w:rPr>
          <w:color w:val="1f1f1f"/>
          <w:rtl w:val="0"/>
        </w:rPr>
        <w:t xml:space="preserve"> Sự xuất hiện của các tài sản số, dữ liệu lớn, và AI gây khó khăn cho việc áp dụng khung pháp lý hiện hành. Việc xử lý vi phạm xuyên biên giới trên môi trường số cũng gặp nhiều trở ngại do dữ liệu dễ dàng bị đánh cắp và che giấu.</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dnj08d0o7lx" w:id="4"/>
      <w:bookmarkEnd w:id="4"/>
      <w:r w:rsidDel="00000000" w:rsidR="00000000" w:rsidRPr="00000000">
        <w:rPr>
          <w:b w:val="1"/>
          <w:bCs w:val="1"/>
          <w:color w:val="1f1f1f"/>
          <w:sz w:val="26"/>
          <w:szCs w:val="26"/>
          <w:rtl w:val="0"/>
        </w:rPr>
        <w:t xml:space="preserve">4. Giải pháp và Kiến nghị</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Thực thi pháp luật:</w:t>
      </w:r>
      <w:r w:rsidDel="00000000" w:rsidR="00000000" w:rsidRPr="00000000">
        <w:rPr>
          <w:color w:val="1f1f1f"/>
          <w:rtl w:val="0"/>
        </w:rPr>
        <w:t xml:space="preserve"> Triển khai hiệu quả và đồng bộ các quy định pháp luật mới.</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Tối ưu quy trình:</w:t>
      </w:r>
      <w:r w:rsidDel="00000000" w:rsidR="00000000" w:rsidRPr="00000000">
        <w:rPr>
          <w:color w:val="1f1f1f"/>
          <w:rtl w:val="0"/>
        </w:rPr>
        <w:t xml:space="preserve"> Áp dụng triệt để các cơ chế thẩm định nhanh và loại bỏ các bước trung gian không cần thiết.</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Ứng dụng công nghệ:</w:t>
      </w:r>
      <w:r w:rsidDel="00000000" w:rsidR="00000000" w:rsidRPr="00000000">
        <w:rPr>
          <w:color w:val="1f1f1f"/>
          <w:rtl w:val="0"/>
        </w:rPr>
        <w:t xml:space="preserve"> Tích hợp sâu các công nghệ mới và AI để hỗ trợ công tác của thẩm định viên.</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Hợp tác quốc tế:</w:t>
      </w:r>
      <w:r w:rsidDel="00000000" w:rsidR="00000000" w:rsidRPr="00000000">
        <w:rPr>
          <w:color w:val="1f1f1f"/>
          <w:rtl w:val="0"/>
        </w:rPr>
        <w:t xml:space="preserve"> Chia sẻ dữ liệu toàn cầu, kết nối với các mạng lưới quốc tế và chuẩn hóa quy trình theo tiêu chuẩn chung của thế giới.</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Bảo vệ chủ động:</w:t>
      </w:r>
      <w:r w:rsidDel="00000000" w:rsidR="00000000" w:rsidRPr="00000000">
        <w:rPr>
          <w:color w:val="1f1f1f"/>
          <w:rtl w:val="0"/>
        </w:rPr>
        <w:t xml:space="preserve"> Áp dụng các biện pháp phòng ngừa vi phạm tích cực (như gỡ bỏ vi phạm ngay lập tức) và đẩy mạnh sử dụng chứng thư số, chữ ký số trong giao dịch tài sản trí tuệ.</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Kết luận cuộc họp:</w:t>
      </w:r>
      <w:r w:rsidDel="00000000" w:rsidR="00000000" w:rsidRPr="00000000">
        <w:rPr>
          <w:color w:val="1f1f1f"/>
          <w:rtl w:val="0"/>
        </w:rPr>
        <w:t xml:space="preserve"> Chuyển đổi số trong lĩnh vực Sở hữu trí tuệ không đơn thuần là việc số hóa các tài liệu giấy tờ, mà là việc thiết kế lại toàn bộ kiến trúc hệ thống vận hành nhằm gia tăng lợi thế cạnh tranh quốc gia.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ưới đây là biên bản cuộc họp được tổng hợp và cấu trúc lại dựa trên nội dung từ hai tệp ghi âm bạn đã cung cấp.</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h1e3ea2oumd" w:id="5"/>
      <w:bookmarkEnd w:id="5"/>
      <w:r w:rsidDel="00000000" w:rsidR="00000000" w:rsidRPr="00000000">
        <w:rPr>
          <w:b w:val="1"/>
          <w:bCs w:val="1"/>
          <w:color w:val="1f1f1f"/>
          <w:sz w:val="34"/>
          <w:szCs w:val="34"/>
          <w:rtl w:val="0"/>
        </w:rPr>
        <w:t xml:space="preserve">BIÊN BẢN TÓM TẮT CUỘC HỌP #2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Chủ đề2 :</w:t>
      </w:r>
      <w:r w:rsidDel="00000000" w:rsidR="00000000" w:rsidRPr="00000000">
        <w:rPr>
          <w:color w:val="1f1f1f"/>
          <w:rtl w:val="0"/>
        </w:rPr>
        <w:t xml:space="preserve"> Thúc đẩy thương mại hóa kết quả nghiên cứu và hình thành doanh nghiệp khởi nguồn (Spin-off) trong lòng đại học.</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ekg6m367xejl" w:id="6"/>
      <w:bookmarkEnd w:id="6"/>
      <w:r w:rsidDel="00000000" w:rsidR="00000000" w:rsidRPr="00000000">
        <w:rPr>
          <w:b w:val="1"/>
          <w:bCs w:val="1"/>
          <w:color w:val="1f1f1f"/>
          <w:sz w:val="26"/>
          <w:szCs w:val="26"/>
          <w:rtl w:val="0"/>
        </w:rPr>
        <w:t xml:space="preserve">1. THÔNG TIN CHUNG</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Diễn giả trình bày:</w:t>
      </w:r>
      <w:r w:rsidDel="00000000" w:rsidR="00000000" w:rsidRPr="00000000">
        <w:rPr>
          <w:color w:val="1f1f1f"/>
          <w:rtl w:val="0"/>
        </w:rPr>
        <w:t xml:space="preserve"> Trưởng phòng Khoa học Công nghệ trường Đại học Công nghệ TP.HCM (HUTECH), kiêm Viện phó Viện Công nghệ CIRTech.</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Bối cảnh hội thảo:</w:t>
      </w:r>
      <w:r w:rsidDel="00000000" w:rsidR="00000000" w:rsidRPr="00000000">
        <w:rPr>
          <w:color w:val="1f1f1f"/>
          <w:rtl w:val="0"/>
        </w:rPr>
        <w:t xml:space="preserve"> Đánh giá tầm quan trọng của khoa học công nghệ đối với sự phát triển của đất nước và định hướng phát triển các trường đại học từ thế hệ thứ 3 trở đi.</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esjk66dr4fdw" w:id="7"/>
      <w:bookmarkEnd w:id="7"/>
      <w:r w:rsidDel="00000000" w:rsidR="00000000" w:rsidRPr="00000000">
        <w:rPr>
          <w:b w:val="1"/>
          <w:bCs w:val="1"/>
          <w:color w:val="1f1f1f"/>
          <w:sz w:val="26"/>
          <w:szCs w:val="26"/>
          <w:rtl w:val="0"/>
        </w:rPr>
        <w:t xml:space="preserve">2. NỘI DUNG TRÌNH BÀY CHÍNH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Phần 1: Lộ trình và mô hình hình thành doanh nghiệp Spin-off (Tệp Chuyên đề 2-1)</w:t>
      </w:r>
    </w:p>
    <w:p w:rsidR="00000000" w:rsidDel="00000000" w:rsidP="00000000" w:rsidRDefault="00000000" w:rsidRPr="00000000" w14:paraId="0000002B">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Sự tiến hóa của các thế hệ đại học:</w:t>
      </w:r>
      <w:r w:rsidDel="00000000" w:rsidR="00000000" w:rsidRPr="00000000">
        <w:rPr>
          <w:color w:val="1f1f1f"/>
          <w:rtl w:val="0"/>
        </w:rPr>
        <w:t xml:space="preserve"> Các trường đại học đã trải qua 4 thế hệ, bao gồm Thế hệ 1 (tập trung truyền đạt kiến thức), Thế hệ 2 (bắt đầu có hoạt động nghiên cứu), Thế hệ 3 (hướng tới thương mại hóa và ứng dụng thực tiễn), và Thế hệ 4 (đại học số hóa, cá nhân hóa). Các trường đại học hiện nay đang nỗ lực chuyển dịch sang thế hệ thứ 3 và thứ 4.</w:t>
      </w:r>
    </w:p>
    <w:p w:rsidR="00000000" w:rsidDel="00000000" w:rsidP="00000000" w:rsidRDefault="00000000" w:rsidRPr="00000000" w14:paraId="0000002C">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Phân biệt Startup và Spin-off:</w:t>
      </w:r>
      <w:r w:rsidDel="00000000" w:rsidR="00000000" w:rsidRPr="00000000">
        <w:rPr>
          <w:color w:val="1f1f1f"/>
          <w:rtl w:val="0"/>
        </w:rPr>
        <w:t xml:space="preserve"> Startup là khái niệm khởi nghiệp nói chung, trong khi Spin-off là doanh nghiệp khởi nguồn dựa trên việc khai thác tài sản trí tuệ của trường đại học hoặc của giảng viên. Đối với Spin-off, người tham gia khởi tạo phải là giảng viên hoặc các viện nghiên cứu trực thuộc trường.</w:t>
      </w:r>
    </w:p>
    <w:p w:rsidR="00000000" w:rsidDel="00000000" w:rsidP="00000000" w:rsidRDefault="00000000" w:rsidRPr="00000000" w14:paraId="0000002D">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Điều kiện nền tảng cho Spin-off:</w:t>
      </w:r>
      <w:r w:rsidDel="00000000" w:rsidR="00000000" w:rsidRPr="00000000">
        <w:rPr>
          <w:color w:val="1f1f1f"/>
          <w:rtl w:val="0"/>
        </w:rPr>
        <w:t xml:space="preserve"> Để một doanh nghiệp Spin-off hình thành từ kết quả nghiên cứu khoa học, cần có 3 trụ cột chính: hạ tầng ươm tạo, thể chế/chính sách hỗ trợ, và nguồn vốn/thị trường.</w:t>
      </w:r>
    </w:p>
    <w:p w:rsidR="00000000" w:rsidDel="00000000" w:rsidP="00000000" w:rsidRDefault="00000000" w:rsidRPr="00000000" w14:paraId="0000002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Quy trình 5 bước hình thành Spin-off:</w:t>
      </w:r>
      <w:r w:rsidDel="00000000" w:rsidR="00000000" w:rsidRPr="00000000">
        <w:rPr>
          <w:color w:val="1f1f1f"/>
          <w:rtl w:val="0"/>
        </w:rPr>
        <w:t xml:space="preserve"> Lộ trình này bao gồm: (1) Sàng lọc và bảo hộ tài sản trí tuệ; (2) Ươm tạo công nghệ; (3) Thẩm định và vốn hóa tài sản; (4) Thành lập và vận hành doanh nghiệp; (5) Thu hồi vốn và tái đầu tư cho các dự án tiếp theo.</w:t>
      </w:r>
    </w:p>
    <w:p w:rsidR="00000000" w:rsidDel="00000000" w:rsidP="00000000" w:rsidRDefault="00000000" w:rsidRPr="00000000" w14:paraId="0000002F">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4 rủi ro lớn trong quá trình thực hiện:</w:t>
      </w:r>
      <w:r w:rsidDel="00000000" w:rsidR="00000000" w:rsidRPr="00000000">
        <w:rPr>
          <w:color w:val="1f1f1f"/>
          <w:rtl w:val="0"/>
        </w:rPr>
        <w:t xml:space="preserve"> Diễn giả nhấn mạnh các rủi ro bao gồm vấn đề sở hữu trí tuệ, xung đột lợi ích giữa các bên, quản lý tài sản công, và việc tuân thủ quy trình giám sát.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Phần 2: Thách thức, Hành lang pháp lý và Bài học kinh nghiệm (Tệp Chuyên đề 2-2)</w:t>
      </w:r>
    </w:p>
    <w:p w:rsidR="00000000" w:rsidDel="00000000" w:rsidP="00000000" w:rsidRDefault="00000000" w:rsidRPr="00000000" w14:paraId="0000003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Thách thức tại Việt Nam:</w:t>
      </w:r>
      <w:r w:rsidDel="00000000" w:rsidR="00000000" w:rsidRPr="00000000">
        <w:rPr>
          <w:color w:val="1f1f1f"/>
          <w:rtl w:val="0"/>
        </w:rPr>
        <w:t xml:space="preserve"> Khoa học công nghệ là đòn bẩy để Việt Nam vượt qua bẫy thu nhập trung bình, tuy nhiên, kết quả nghiên cứu vẫn chưa đưa ra được thị trường. Số lượng doanh nghiệp từ trường đại học hiện nay chỉ đếm trên đầu ngón tay và việc thuyết phục các nhà đầu tư/nhà trường rót vốn là vô cùng khó khăn.</w:t>
      </w:r>
    </w:p>
    <w:p w:rsidR="00000000" w:rsidDel="00000000" w:rsidP="00000000" w:rsidRDefault="00000000" w:rsidRPr="00000000" w14:paraId="0000003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Sự chồng chéo trong luật pháp:</w:t>
      </w:r>
      <w:r w:rsidDel="00000000" w:rsidR="00000000" w:rsidRPr="00000000">
        <w:rPr>
          <w:color w:val="1f1f1f"/>
          <w:rtl w:val="0"/>
        </w:rPr>
        <w:t xml:space="preserve"> Việc quản lý khoa học đang gặp rào cản do có quá nhiều luật đan xen, chẳng hạn như Luật Khoa học Công nghệ, Luật Sở hữu trí tuệ, Luật Chuyển giao công nghệ. AI đọc các luật này cũng bị "loạn xạ" do sự chồng chéo.</w:t>
      </w:r>
    </w:p>
    <w:p w:rsidR="00000000" w:rsidDel="00000000" w:rsidP="00000000" w:rsidRDefault="00000000" w:rsidRPr="00000000" w14:paraId="0000003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Nghị quyết đặc thù của TP.HCM:</w:t>
      </w:r>
      <w:r w:rsidDel="00000000" w:rsidR="00000000" w:rsidRPr="00000000">
        <w:rPr>
          <w:color w:val="1f1f1f"/>
          <w:rtl w:val="0"/>
        </w:rPr>
        <w:t xml:space="preserve"> Đã có Nghị quyết 98 mang tính đột phá cho TP.HCM, trong đó cho phép thương mại hóa kết quả nghiên cứu, ưu đãi miễn thuế thu nhập doanh nghiệp/cá nhân, và có cơ chế hỗ trợ hoàn lại kinh phí đầu tư nếu thất bại.</w:t>
      </w:r>
    </w:p>
    <w:p w:rsidR="00000000" w:rsidDel="00000000" w:rsidP="00000000" w:rsidRDefault="00000000" w:rsidRPr="00000000" w14:paraId="00000034">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Mô hình quốc tế:</w:t>
      </w:r>
    </w:p>
    <w:p w:rsidR="00000000" w:rsidDel="00000000" w:rsidP="00000000" w:rsidRDefault="00000000" w:rsidRPr="00000000" w14:paraId="00000035">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Mỹ (Thung lũng Silicon):</w:t>
      </w:r>
      <w:r w:rsidDel="00000000" w:rsidR="00000000" w:rsidRPr="00000000">
        <w:rPr>
          <w:color w:val="1f1f1f"/>
          <w:rtl w:val="0"/>
        </w:rPr>
        <w:t xml:space="preserve"> Gắn kết chặt chẽ giữa học thuật và công nghiệp, các trường như Stanford hay MIT có văn phòng chuyển giao công nghệ trực tiếp và cho phép giảng viên giữ cổ phần lớn.</w:t>
      </w:r>
    </w:p>
    <w:p w:rsidR="00000000" w:rsidDel="00000000" w:rsidP="00000000" w:rsidRDefault="00000000" w:rsidRPr="00000000" w14:paraId="00000036">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Hàn Quốc:</w:t>
      </w:r>
      <w:r w:rsidDel="00000000" w:rsidR="00000000" w:rsidRPr="00000000">
        <w:rPr>
          <w:color w:val="1f1f1f"/>
          <w:rtl w:val="0"/>
        </w:rPr>
        <w:t xml:space="preserve"> Chính phủ đài thọ 100% kinh phí, và các đại học nhận được sự bảo trợ tài chính mạnh mẽ từ các tập đoàn lớn (như Hyundai, Samsung, LG).</w:t>
      </w:r>
    </w:p>
    <w:p w:rsidR="00000000" w:rsidDel="00000000" w:rsidP="00000000" w:rsidRDefault="00000000" w:rsidRPr="00000000" w14:paraId="00000037">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Israel:</w:t>
      </w:r>
      <w:r w:rsidDel="00000000" w:rsidR="00000000" w:rsidRPr="00000000">
        <w:rPr>
          <w:color w:val="1f1f1f"/>
          <w:rtl w:val="0"/>
        </w:rPr>
        <w:t xml:space="preserve"> Động lực sáng tạo xuất phát từ an ninh quốc phòng và vị trí địa lý sa mạc, buộc họ phải dùng công nghệ để sinh tồn.</w:t>
      </w:r>
    </w:p>
    <w:p w:rsidR="00000000" w:rsidDel="00000000" w:rsidP="00000000" w:rsidRDefault="00000000" w:rsidRPr="00000000" w14:paraId="00000038">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Thực trạng tại HUTECH:</w:t>
      </w:r>
      <w:r w:rsidDel="00000000" w:rsidR="00000000" w:rsidRPr="00000000">
        <w:rPr>
          <w:color w:val="1f1f1f"/>
          <w:rtl w:val="0"/>
        </w:rPr>
        <w:t xml:space="preserve"> Việc hình thành doanh nghiệp khoa học công nghệ (như Spin-off) vẫn còn hạn chế do thiếu cơ chế tài chính và thiếu sự liên kết với doanh nghiệp. Tuy nhiên, trường đang xây dựng quy chế quản trị tài sản trí tuệ và có những bước đi đầu tiên thông qua các viện nghiên cứu như CIRTech.</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lv6x6mxdnsau" w:id="8"/>
      <w:bookmarkEnd w:id="8"/>
      <w:r w:rsidDel="00000000" w:rsidR="00000000" w:rsidRPr="00000000">
        <w:rPr>
          <w:b w:val="1"/>
          <w:bCs w:val="1"/>
          <w:color w:val="1f1f1f"/>
          <w:sz w:val="26"/>
          <w:szCs w:val="26"/>
          <w:rtl w:val="0"/>
        </w:rPr>
        <w:t xml:space="preserve">3. KẾT LUẬN &amp; KIẾN NGHỊ</w:t>
      </w:r>
    </w:p>
    <w:p w:rsidR="00000000" w:rsidDel="00000000" w:rsidP="00000000" w:rsidRDefault="00000000" w:rsidRPr="00000000" w14:paraId="0000003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Hoàn thiện chính sách:</w:t>
      </w:r>
      <w:r w:rsidDel="00000000" w:rsidR="00000000" w:rsidRPr="00000000">
        <w:rPr>
          <w:color w:val="1f1f1f"/>
          <w:rtl w:val="0"/>
        </w:rPr>
        <w:t xml:space="preserve"> Cần tiếp tục tháo gỡ các vướng mắc pháp lý và hoàn thiện cơ chế tài chính/ngân sách để tạo điều kiện cho các trường đại học.</w:t>
      </w:r>
    </w:p>
    <w:p w:rsidR="00000000" w:rsidDel="00000000" w:rsidP="00000000" w:rsidRDefault="00000000" w:rsidRPr="00000000" w14:paraId="0000003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Đầu tư ứng dụng:</w:t>
      </w:r>
      <w:r w:rsidDel="00000000" w:rsidR="00000000" w:rsidRPr="00000000">
        <w:rPr>
          <w:color w:val="1f1f1f"/>
          <w:rtl w:val="0"/>
        </w:rPr>
        <w:t xml:space="preserve"> Tăng cường đầu tư cho các nghiên cứu mang tính ứng dụng thực tiễn thay vì chỉ tập trung vào nghiên cứu cơ bản.</w:t>
      </w:r>
    </w:p>
    <w:p w:rsidR="00000000" w:rsidDel="00000000" w:rsidP="00000000" w:rsidRDefault="00000000" w:rsidRPr="00000000" w14:paraId="0000003C">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Khuyến khích hợp tác:</w:t>
      </w:r>
      <w:r w:rsidDel="00000000" w:rsidR="00000000" w:rsidRPr="00000000">
        <w:rPr>
          <w:color w:val="1f1f1f"/>
          <w:rtl w:val="0"/>
        </w:rPr>
        <w:t xml:space="preserve"> Cần đẩy mạnh hợp tác công - tư và sự gắn kết giữa 3 bên: Nhà nước, Trường đại học và Doanh nghiệp.</w:t>
      </w:r>
    </w:p>
    <w:p w:rsidR="00000000" w:rsidDel="00000000" w:rsidP="00000000" w:rsidRDefault="00000000" w:rsidRPr="00000000" w14:paraId="0000003D">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Thương mại hóa nghiên cứu là xu hướng tất yếu; việc chuyển đổi thành công sang mô hình đại học thế hệ mới yêu cầu sự thay đổi lớn về tư duy quản lý và ý chí của các bên liên quan.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