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Saree ERP – Đề xuất &amp; Tính năng Hệ thống Báo giá</w:t>
      </w:r>
    </w:p>
    <w:p>
      <w:r>
        <w:t>Phiên bản: 2.0 | Ngày: 22/05/2026</w:t>
      </w:r>
    </w:p>
    <w:p>
      <w:r>
        <w:t>Điện Lạnh Sài Gòn – Giải pháp ERP nội bộ</w:t>
      </w:r>
    </w:p>
    <w:p>
      <w:r>
        <w:br w:type="page"/>
      </w:r>
    </w:p>
    <w:p>
      <w:pPr>
        <w:pStyle w:val="Heading1"/>
      </w:pPr>
      <w:r>
        <w:rPr>
          <w:color w:val="1F497D"/>
        </w:rPr>
        <w:t>1. Tổng quan giải pháp</w:t>
      </w:r>
    </w:p>
    <w:p>
      <w:r>
        <w:t>Saree ERP là hệ thống quản lý doanh nghiệp được xây dựng riêng cho Điện Lạnh Sài Gòn, tích hợp toàn bộ quy trình từ tiếp nhận yêu cầu khách hàng đến ký hợp đồng, triển khai dự án và theo dõi tiến độ.</w:t>
      </w:r>
    </w:p>
    <w:p>
      <w:pPr>
        <w:pStyle w:val="Heading2"/>
      </w:pPr>
      <w:r>
        <w:rPr>
          <w:color w:val="2E74B5"/>
        </w:rPr>
        <w:t>Các module chính</w:t>
      </w:r>
    </w:p>
    <w:p>
      <w:pPr>
        <w:pStyle w:val="ListBullet"/>
      </w:pPr>
      <w:r>
        <w:t>Báo giá (Quotation): Quản lý toàn bộ quy trình báo giá 11 giai đoạn với phê duyệt đa người</w:t>
      </w:r>
    </w:p>
    <w:p>
      <w:pPr>
        <w:pStyle w:val="ListBullet"/>
      </w:pPr>
      <w:r>
        <w:t>Dự án (Project): Hai loại: dự án khách hàng (từ báo giá) và dự án nội bộ</w:t>
      </w:r>
    </w:p>
    <w:p>
      <w:pPr>
        <w:pStyle w:val="ListBullet"/>
      </w:pPr>
      <w:r>
        <w:t>Công việc (Task): Cây công việc 5 tầng với mẫu tái sử dụng (Task Profile)</w:t>
      </w:r>
    </w:p>
    <w:p>
      <w:pPr>
        <w:pStyle w:val="ListBullet"/>
      </w:pPr>
      <w:r>
        <w:t>Hợp đồng (Contract): Quản lý hợp đồng, thanh toán, tiến độ tài chính</w:t>
      </w:r>
    </w:p>
    <w:p>
      <w:pPr>
        <w:pStyle w:val="ListBullet"/>
      </w:pPr>
      <w:r>
        <w:t>Phân quyền (RBAC): Phân quyền chi tiết theo vai trò và hành động</w:t>
      </w:r>
    </w:p>
    <w:p>
      <w:pPr>
        <w:pStyle w:val="ListBullet"/>
      </w:pPr>
      <w:r>
        <w:t>Thông báo realtime: WebSocket + Firebase Push cho thông báo tức thì</w:t>
      </w:r>
    </w:p>
    <w:p>
      <w:pPr>
        <w:pStyle w:val="Heading1"/>
      </w:pPr>
      <w:r>
        <w:rPr>
          <w:color w:val="1F497D"/>
        </w:rPr>
        <w:t>2. Quy trình Báo giá 11 giai đoạn</w:t>
      </w:r>
    </w:p>
    <w:p>
      <w:r>
        <w:t>Quy trình báo giá được chuẩn hóa thành 11 giai đoạn, đảm bảo kiểm soát chất lượng từ tiếp nhận đến ký hợp đồng.</w:t>
      </w:r>
    </w:p>
    <w:p>
      <w:pPr>
        <w:pStyle w:val="ListBullet"/>
      </w:pPr>
      <w:r>
        <w:t>S1 (S1_INIT) – Khởi tạo: Sales nhận yêu cầu và tạo báo giá ban đầu</w:t>
      </w:r>
    </w:p>
    <w:p>
      <w:pPr>
        <w:pStyle w:val="ListBullet"/>
      </w:pPr>
      <w:r>
        <w:t>S2 (S2_DIRECTOR_APPROVE_SURVEY) – GĐ duyệt khảo sát: Giám đốc phê duyệt để tiến hành khảo sát</w:t>
      </w:r>
    </w:p>
    <w:p>
      <w:pPr>
        <w:pStyle w:val="ListBullet"/>
      </w:pPr>
      <w:r>
        <w:t>S3 (S3_TECH_DESIGN) – Thiết kế kỹ thuật: Kỹ thuật viên khảo sát và lập bản vẽ</w:t>
      </w:r>
    </w:p>
    <w:p>
      <w:pPr>
        <w:pStyle w:val="ListBullet"/>
      </w:pPr>
      <w:r>
        <w:t>S3B (S3B_TECH_REVISE) – Chỉnh sửa kỹ thuật: Vòng lặp sửa theo yêu cầu GĐ</w:t>
      </w:r>
    </w:p>
    <w:p>
      <w:pPr>
        <w:pStyle w:val="ListBullet"/>
      </w:pPr>
      <w:r>
        <w:t>S4 (S4_DIRECTOR_APPROVE_DESIGN) – GĐ duyệt thiết kế: Phê duyệt bản thiết kế kỹ thuật</w:t>
      </w:r>
    </w:p>
    <w:p>
      <w:pPr>
        <w:pStyle w:val="ListBullet"/>
      </w:pPr>
      <w:r>
        <w:t>S5 (S5_PROCUREMENT_PRICING) – Báo giá vật tư: Bộ phận mua hàng cập nhật giá vật tư</w:t>
      </w:r>
    </w:p>
    <w:p>
      <w:pPr>
        <w:pStyle w:val="ListBullet"/>
      </w:pPr>
      <w:r>
        <w:t>S6 (S6_SALES_FINALIZE) – Sales hoàn thiện: Lập bảng báo giá chính thức</w:t>
      </w:r>
    </w:p>
    <w:p>
      <w:pPr>
        <w:pStyle w:val="ListBullet"/>
      </w:pPr>
      <w:r>
        <w:t>S7 (S7_DIRECTOR_APPROVE_QUOTE) – GĐ duyệt báo giá: Phê duyệt báo giá trước khi gửi</w:t>
      </w:r>
    </w:p>
    <w:p>
      <w:pPr>
        <w:pStyle w:val="ListBullet"/>
      </w:pPr>
      <w:r>
        <w:t>S8 (S8_SENT_TO_CLIENT) – Gửi khách hàng: Báo giá được gửi và chờ phản hồi</w:t>
      </w:r>
    </w:p>
    <w:p>
      <w:pPr>
        <w:pStyle w:val="ListBullet"/>
      </w:pPr>
      <w:r>
        <w:t>S8B (S8B_NEGOTIATION_REVIEW) – Đàm phán: Điều chỉnh theo yêu cầu của khách</w:t>
      </w:r>
    </w:p>
    <w:p>
      <w:pPr>
        <w:pStyle w:val="ListBullet"/>
      </w:pPr>
      <w:r>
        <w:t>S9 (S9_CONTRACT) – Hợp đồng: Ký hợp đồng và tạo dự án thi công</w:t>
      </w:r>
    </w:p>
    <w:p>
      <w:pPr>
        <w:pStyle w:val="Heading2"/>
      </w:pPr>
      <w:r>
        <w:rPr>
          <w:color w:val="2E74B5"/>
        </w:rPr>
        <w:t>Phê duyệt đa người (Multi-approver)</w:t>
      </w:r>
    </w:p>
    <w:p>
      <w:r>
        <w:t>Tại các giai đoạn duyệt (S2, S4, S7, S8B), hệ thống hỗ trợ:</w:t>
      </w:r>
    </w:p>
    <w:p>
      <w:pPr>
        <w:pStyle w:val="ListBullet"/>
      </w:pPr>
      <w:r>
        <w:t>Co-approver: Giám đốc có thể thêm nhiều người cùng duyệt. Tất cả phải phê duyệt mới chuyển giai đoạn.</w:t>
      </w:r>
    </w:p>
    <w:p>
      <w:pPr>
        <w:pStyle w:val="ListBullet"/>
      </w:pPr>
      <w:r>
        <w:t>Delegate: Ủy quyền 1 người thay thế. Chỉ cần người đó duyệt là đủ.</w:t>
      </w:r>
    </w:p>
    <w:p>
      <w:pPr>
        <w:pStyle w:val="ListBullet"/>
      </w:pPr>
      <w:r>
        <w:t>Tự động chuyển giai đoạn: nếu xóa co-approver cuối và GĐ đã duyệt trước đó, hệ thống tự tiến lên giai đoạn tiếp theo.</w:t>
      </w:r>
    </w:p>
    <w:p>
      <w:pPr>
        <w:pStyle w:val="Heading1"/>
      </w:pPr>
      <w:r>
        <w:rPr>
          <w:color w:val="1F497D"/>
        </w:rPr>
        <w:t>3. Quản lý Dự án</w:t>
      </w:r>
    </w:p>
    <w:p>
      <w:pPr>
        <w:pStyle w:val="Heading2"/>
      </w:pPr>
      <w:r>
        <w:rPr>
          <w:color w:val="2E74B5"/>
        </w:rPr>
        <w:t>3.1 Hai loại dự án</w:t>
      </w:r>
    </w:p>
    <w:p>
      <w:pPr>
        <w:pStyle w:val="ListBullet"/>
      </w:pPr>
      <w:r>
        <w:t>Dự án khách hàng (client): Được tạo tự động từ hợp đồng ký tại S9. Thừa hưởng nhân sự, ngày tháng, hợp đồng từ báo giá.</w:t>
      </w:r>
    </w:p>
    <w:p>
      <w:pPr>
        <w:pStyle w:val="ListBullet"/>
      </w:pPr>
      <w:r>
        <w:t>Dự án nội bộ (internal): Tạo trực tiếp bởi Project Manager hoặc Admin. Không cần qua quy trình báo giá. Có thể đặt ngày bắt đầu/kết thúc ngay khi tạo.</w:t>
      </w:r>
    </w:p>
    <w:p>
      <w:pPr>
        <w:pStyle w:val="Heading2"/>
      </w:pPr>
      <w:r>
        <w:rPr>
          <w:color w:val="2E74B5"/>
        </w:rPr>
        <w:t>3.2 Phân biệt trực quan</w:t>
      </w:r>
    </w:p>
    <w:p>
      <w:pPr>
        <w:pStyle w:val="ListBullet"/>
      </w:pPr>
      <w:r>
        <w:t>Badge xanh dương: Dự án khách hàng</w:t>
      </w:r>
    </w:p>
    <w:p>
      <w:pPr>
        <w:pStyle w:val="ListBullet"/>
      </w:pPr>
      <w:r>
        <w:t>Badge tím: Dự án nội bộ</w:t>
      </w:r>
    </w:p>
    <w:p>
      <w:pPr>
        <w:pStyle w:val="ListBullet"/>
      </w:pPr>
      <w:r>
        <w:t>Lọc theo loại trong danh sách dự án</w:t>
      </w:r>
    </w:p>
    <w:p>
      <w:pPr>
        <w:pStyle w:val="Heading1"/>
      </w:pPr>
      <w:r>
        <w:rPr>
          <w:color w:val="1F497D"/>
        </w:rPr>
        <w:t>4. Cây công việc 5 tầng</w:t>
      </w:r>
    </w:p>
    <w:p>
      <w:r>
        <w:t>Điểm nổi bật của phiên bản 2.0: hỗ trợ phân rã công việc tối đa 5 tầng để quản lý dự án lớn, phức tạp.</w:t>
      </w:r>
    </w:p>
    <w:p>
      <w:pPr>
        <w:pStyle w:val="Heading2"/>
      </w:pPr>
      <w:r>
        <w:rPr>
          <w:color w:val="2E74B5"/>
        </w:rPr>
        <w:t>Cấu trúc phân cấp</w:t>
      </w:r>
    </w:p>
    <w:p>
      <w:pPr>
        <w:pStyle w:val="ListBullet"/>
      </w:pPr>
      <w:r>
        <w:t>Tầng 0 – Hạng mục: Nhóm lớn nhất – ví dụ: Hệ thống điện, Hệ thống lạnh, Nội thất</w:t>
      </w:r>
    </w:p>
    <w:p>
      <w:pPr>
        <w:pStyle w:val="ListBullet"/>
      </w:pPr>
      <w:r>
        <w:t>Tầng 1 – Công việc: Phân chia trong hạng mục – ví dụ: Lắp đặt tủ điện, Kéo dây</w:t>
      </w:r>
    </w:p>
    <w:p>
      <w:pPr>
        <w:pStyle w:val="ListBullet"/>
      </w:pPr>
      <w:r>
        <w:t>Tầng 2 – Đầu việc: Công việc cụ thể – ví dụ: Lắp CB tổng, Đi dây pha A</w:t>
      </w:r>
    </w:p>
    <w:p>
      <w:pPr>
        <w:pStyle w:val="ListBullet"/>
      </w:pPr>
      <w:r>
        <w:t>Tầng 3 – Bước: Các bước thực hiện – ví dụ: Chuẩn bị vật tư, Thi công, Kiểm tra</w:t>
      </w:r>
    </w:p>
    <w:p>
      <w:pPr>
        <w:pStyle w:val="ListBullet"/>
      </w:pPr>
      <w:r>
        <w:t>Tầng 4 – Chi tiết: Mức nhỏ nhất, không tạo con thêm được</w:t>
      </w:r>
    </w:p>
    <w:p>
      <w:pPr>
        <w:pStyle w:val="Heading2"/>
      </w:pPr>
      <w:r>
        <w:rPr>
          <w:color w:val="2E74B5"/>
        </w:rPr>
        <w:t>Giao diện Tree view</w:t>
      </w:r>
    </w:p>
    <w:p>
      <w:pPr>
        <w:pStyle w:val="ListBullet"/>
      </w:pPr>
      <w:r>
        <w:t>Chuyển đổi giữa danh sách phẳng và dạng cây bằng tab Cây</w:t>
      </w:r>
    </w:p>
    <w:p>
      <w:pPr>
        <w:pStyle w:val="ListBullet"/>
      </w:pPr>
      <w:r>
        <w:t>Mở rộng/thu gọn từng node</w:t>
      </w:r>
    </w:p>
    <w:p>
      <w:pPr>
        <w:pStyle w:val="ListBullet"/>
      </w:pPr>
      <w:r>
        <w:t>Menu ngữ cảnh (⋮) tại mỗi node để thực hiện hành động nhanh</w:t>
      </w:r>
    </w:p>
    <w:p>
      <w:pPr>
        <w:pStyle w:val="Heading1"/>
      </w:pPr>
      <w:r>
        <w:rPr>
          <w:color w:val="1F497D"/>
        </w:rPr>
        <w:t>5. Mẫu công việc (Task Profile)</w:t>
      </w:r>
    </w:p>
    <w:p>
      <w:r>
        <w:t>Tính năng mới trong phiên bản 2.0: lưu và tái sử dụng cấu trúc cây công việc.</w:t>
      </w:r>
    </w:p>
    <w:p>
      <w:pPr>
        <w:pStyle w:val="Heading2"/>
      </w:pPr>
      <w:r>
        <w:rPr>
          <w:color w:val="2E74B5"/>
        </w:rPr>
        <w:t>Lợi ích</w:t>
      </w:r>
    </w:p>
    <w:p>
      <w:pPr>
        <w:pStyle w:val="ListBullet"/>
      </w:pPr>
      <w:r>
        <w:t>Tiết kiệm thời gian: không cần định nghĩa lại cấu trúc giống nhau cho mỗi dự án</w:t>
      </w:r>
    </w:p>
    <w:p>
      <w:pPr>
        <w:pStyle w:val="ListBullet"/>
      </w:pPr>
      <w:r>
        <w:t>Chuẩn hóa quy trình: đảm bảo các dự án cùng loại có cấu trúc công việc nhất quán</w:t>
      </w:r>
    </w:p>
    <w:p>
      <w:pPr>
        <w:pStyle w:val="ListBullet"/>
      </w:pPr>
      <w:r>
        <w:t>Phạm vi công ty: mẫu được chia sẻ trong toàn công ty, mọi PM đều dùng được</w:t>
      </w:r>
    </w:p>
    <w:p>
      <w:pPr>
        <w:pStyle w:val="Heading2"/>
      </w:pPr>
      <w:r>
        <w:rPr>
          <w:color w:val="2E74B5"/>
        </w:rPr>
        <w:t>Cách hoạt động</w:t>
      </w:r>
    </w:p>
    <w:p>
      <w:pPr>
        <w:pStyle w:val="ListNumber"/>
      </w:pPr>
      <w:r>
        <w:t>PM hoàn thiện Hạng mục và toàn bộ cây con cho một dự án</w:t>
      </w:r>
    </w:p>
    <w:p>
      <w:pPr>
        <w:pStyle w:val="ListNumber"/>
      </w:pPr>
      <w:r>
        <w:t>Lưu Hạng mục đó làm mẫu (kèm tên mẫu, thời lượng của từng node)</w:t>
      </w:r>
    </w:p>
    <w:p>
      <w:pPr>
        <w:pStyle w:val="ListNumber"/>
      </w:pPr>
      <w:r>
        <w:t>Cho dự án mới: tạo Hạng mục → chọn mẫu → hệ thống tạo toàn bộ cây con tự động</w:t>
      </w:r>
    </w:p>
    <w:p>
      <w:pPr>
        <w:pStyle w:val="ListNumber"/>
      </w:pPr>
      <w:r>
        <w:t>PM chỉ cần điều chỉnh ngày thực tế cho từng công việc</w:t>
      </w:r>
    </w:p>
    <w:p>
      <w:pPr>
        <w:pStyle w:val="Heading2"/>
      </w:pPr>
      <w:r>
        <w:rPr>
          <w:color w:val="2E74B5"/>
        </w:rPr>
        <w:t>Lưu trữ thông tin trong mẫu</w:t>
      </w:r>
    </w:p>
    <w:p>
      <w:pPr>
        <w:pStyle w:val="ListBullet"/>
      </w:pPr>
      <w:r>
        <w:t>Tên và cấu trúc phân cấp của tất cả các node</w:t>
      </w:r>
    </w:p>
    <w:p>
      <w:pPr>
        <w:pStyle w:val="ListBullet"/>
      </w:pPr>
      <w:r>
        <w:t>Thời lượng (duration_days) của mỗi node – tính từ chênh lệch ngày bắt đầu/kết thúc</w:t>
      </w:r>
    </w:p>
    <w:p>
      <w:pPr>
        <w:pStyle w:val="ListBullet"/>
      </w:pPr>
      <w:r>
        <w:t>Module tag và màu sắc phân loại (nếu có)</w:t>
      </w:r>
    </w:p>
    <w:p>
      <w:pPr>
        <w:pStyle w:val="ListBullet"/>
      </w:pPr>
      <w:r>
        <w:t>Không lưu: ngày cụ thể, người phụ trách (phải set lại khi áp dụng)</w:t>
      </w:r>
    </w:p>
    <w:p>
      <w:pPr>
        <w:pStyle w:val="Heading1"/>
      </w:pPr>
      <w:r>
        <w:rPr>
          <w:color w:val="1F497D"/>
        </w:rPr>
        <w:t>6. Tích hợp &amp; Kỹ thuật</w:t>
      </w:r>
    </w:p>
    <w:p>
      <w:pPr>
        <w:pStyle w:val="Heading2"/>
      </w:pPr>
      <w:r>
        <w:rPr>
          <w:color w:val="2E74B5"/>
        </w:rPr>
        <w:t>Stack công nghệ</w:t>
      </w:r>
    </w:p>
    <w:p>
      <w:pPr>
        <w:pStyle w:val="ListBullet"/>
      </w:pPr>
      <w:r>
        <w:t>Backend: FastAPI (Python) + SQLModel + PostgreSQL + Alembic</w:t>
      </w:r>
    </w:p>
    <w:p>
      <w:pPr>
        <w:pStyle w:val="ListBullet"/>
      </w:pPr>
      <w:r>
        <w:t>Frontend: React + TanStack Router + TanStack Query + Tailwind CSS</w:t>
      </w:r>
    </w:p>
    <w:p>
      <w:pPr>
        <w:pStyle w:val="ListBullet"/>
      </w:pPr>
      <w:r>
        <w:t>Realtime: WebSocket (FastAPI) + Firebase Cloud Messaging</w:t>
      </w:r>
    </w:p>
    <w:p>
      <w:pPr>
        <w:pStyle w:val="ListBullet"/>
      </w:pPr>
      <w:r>
        <w:t>Auth: JWT Bearer token</w:t>
      </w:r>
    </w:p>
    <w:p>
      <w:pPr>
        <w:pStyle w:val="ListBullet"/>
      </w:pPr>
      <w:r>
        <w:t>Deploy: Docker Compose / Cloud VM</w:t>
      </w:r>
    </w:p>
    <w:p>
      <w:pPr>
        <w:pStyle w:val="Heading2"/>
      </w:pPr>
      <w:r>
        <w:rPr>
          <w:color w:val="2E74B5"/>
        </w:rPr>
        <w:t>Phân quyền (RBAC)</w:t>
      </w:r>
    </w:p>
    <w:p>
      <w:r>
        <w:t>Hệ thống phân quyền dựa trên vai trò với hơn 30 quyền chi tiết. Mỗi endpoint API đều được bảo vệ. Superuser bypass tất cả kiểm tra quyền.</w:t>
      </w:r>
    </w:p>
    <w:p>
      <w:pPr>
        <w:pStyle w:val="Heading1"/>
      </w:pPr>
      <w:r>
        <w:rPr>
          <w:color w:val="1F497D"/>
        </w:rPr>
        <w:t>7. Lộ trình phát triển</w:t>
      </w:r>
    </w:p>
    <w:p>
      <w:pPr>
        <w:pStyle w:val="Heading2"/>
      </w:pPr>
      <w:r>
        <w:rPr>
          <w:color w:val="2E74B5"/>
        </w:rPr>
        <w:t>Phiên bản 2.0 (hiện tại) – đã hoàn thiện</w:t>
      </w:r>
    </w:p>
    <w:p>
      <w:pPr>
        <w:pStyle w:val="ListBullet"/>
      </w:pPr>
      <w:r>
        <w:t>✓ Quy trình báo giá 11 giai đoạn</w:t>
      </w:r>
    </w:p>
    <w:p>
      <w:pPr>
        <w:pStyle w:val="ListBullet"/>
      </w:pPr>
      <w:r>
        <w:t>✓ Phê duyệt đa người (co-approver, delegate)</w:t>
      </w:r>
    </w:p>
    <w:p>
      <w:pPr>
        <w:pStyle w:val="ListBullet"/>
      </w:pPr>
      <w:r>
        <w:t>✓ Cây công việc 5 tầng</w:t>
      </w:r>
    </w:p>
    <w:p>
      <w:pPr>
        <w:pStyle w:val="ListBullet"/>
      </w:pPr>
      <w:r>
        <w:t>✓ Mẫu công việc (Task Profile) theo công ty</w:t>
      </w:r>
    </w:p>
    <w:p>
      <w:pPr>
        <w:pStyle w:val="ListBullet"/>
      </w:pPr>
      <w:r>
        <w:t>✓ Hai loại dự án: khách hàng &amp; nội bộ</w:t>
      </w:r>
    </w:p>
    <w:p>
      <w:pPr>
        <w:pStyle w:val="ListBullet"/>
      </w:pPr>
      <w:r>
        <w:t>✓ Quản lý hợp đồng và thanh toán</w:t>
      </w:r>
    </w:p>
    <w:p>
      <w:pPr>
        <w:pStyle w:val="ListBullet"/>
      </w:pPr>
      <w:r>
        <w:t>✓ Phân quyền RBAC chi tiết</w:t>
      </w:r>
    </w:p>
    <w:p>
      <w:pPr>
        <w:pStyle w:val="ListBullet"/>
      </w:pPr>
      <w:r>
        <w:t>✓ Thông báo realtime</w:t>
      </w:r>
    </w:p>
    <w:p>
      <w:pPr>
        <w:pStyle w:val="Heading2"/>
      </w:pPr>
      <w:r>
        <w:rPr>
          <w:color w:val="2E74B5"/>
        </w:rPr>
        <w:t>Phiên bản tiếp theo – đang lên kế hoạch</w:t>
      </w:r>
    </w:p>
    <w:p>
      <w:pPr>
        <w:pStyle w:val="ListBullet"/>
      </w:pPr>
      <w:r>
        <w:t>○ Báo cáo &amp; Dashboard nâng cao (biểu đồ Gantt, KPI)</w:t>
      </w:r>
    </w:p>
    <w:p>
      <w:pPr>
        <w:pStyle w:val="ListBullet"/>
      </w:pPr>
      <w:r>
        <w:t>○ Tích hợp kế toán / hóa đơn điện tử</w:t>
      </w:r>
    </w:p>
    <w:p>
      <w:pPr>
        <w:pStyle w:val="ListBullet"/>
      </w:pPr>
      <w:r>
        <w:t>○ Mobile app (iOS/Android)</w:t>
      </w:r>
    </w:p>
    <w:p>
      <w:pPr>
        <w:pStyle w:val="ListBullet"/>
      </w:pPr>
      <w:r>
        <w:t>○ Import/Export Excel cho task và báo giá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