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Bonjour et bienvenue dans le module 4 de notre formation Facebook Ads. Dans ce module, on va essentiellement parler de créa. Sur Facebook, la créa est en grande partie responsable de la performance de vos campagnes. Chez Kodak, on dit qu'une bonne créa pourra toujours rattraper une mauvaise stratégie de campagne alors qu'une bonne stratégie de campagne ne pourra jamais rattraper une mauvaise créa. Donc mieux vaut ne pas négliger la créa. On connaît tous cette situation où parce qu'on avait généré une vingtaine de ventes avec une simple image, on va décider d'augmenter nos budgets et là, notre rentabilité va baisser. Eh bien, c'est normal. Sur Facebook, vous avez plusieurs leviers avec lesquels il faut jouer. Donc si une simple image peut générer quelques ventes, elle ne sera jamais en mesure de faire décoller votre business. Sur Facebook, la créa est une expertise trop souvent négligée et pas assez prise au sérieux parce que c'est une zone d'ombre pour les marketeurs. Sauf que pour optimiser votre utilisation de la plateforme et générer des résultats, vous devez être en mesure d'agir sur tous les leviers qui sont à votre disposition. L'erreur classique des marketeurs est de penser que parce qu'ils ne sont pas graphistes, en apprendre sur la créa est une perte de temps. Une seconde erreur est de penser que parce que votre graphiste sait bien utiliser Photoshop, ses créas vont générer des conversions. Dans les vidéos qui vont suivre, vous allez apprendre à aiguiser votre vision créative. Que vous soyez médiabayer ou créatif, vous n'apprendrez pas dans ce module à utiliser Photoshop. Vous apprendrez à comprendre les spécificités de Facebook Ads et ses bonnes pratiques et nous verrons ensemble dans des cas concrets comment adopter des méthodes qui maximiseront le potentiel de votre business sur Facebook Ads. Sans plus attendre, je vous retrouve dans la première vidéo où nous aborderons ensemble 10 principes autour de la créa Facebook Ads.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