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Pr>
        <w:jc w:val="center"/>
      </w:pPr>
      <w:r>
        <w:rPr>
          <w:b/>
          <w:sz w:val="52"/>
        </w:rPr>
        <w:t>Real-World Generalization Testing of the</w:t>
        <w:br/>
        <w:t>Adaptive RANSAC RL Ground-Plane Model</w:t>
      </w:r>
    </w:p>
    <w:p>
      <w:pPr>
        <w:jc w:val="center"/>
      </w:pPr>
      <w:r>
        <w:rPr>
          <w:sz w:val="26"/>
        </w:rPr>
        <w:t>Training Methodology and Evaluation Against Eight Independent Real Data Sources: RELLIS-3D, Dense Urban LiDAR, Public Off-Road LiDAR Surveys, Named Water/Mud Terrain Scenes, RGB-D-Derived Point Clouds, and a Real Semantic Forest Dataset</w:t>
      </w:r>
    </w:p>
    <w:p/>
    <w:p/>
    <w:p/>
    <w:p/>
    <w:p/>
    <w:p/>
    <w:p>
      <w:pPr>
        <w:jc w:val="center"/>
      </w:pPr>
      <w:r>
        <w:rPr>
          <w:b/>
          <w:sz w:val="24"/>
        </w:rPr>
        <w:t>Technical Report</w:t>
      </w:r>
    </w:p>
    <w:p>
      <w:pPr>
        <w:jc w:val="center"/>
      </w:pPr>
      <w:r>
        <w:rPr>
          <w:sz w:val="22"/>
        </w:rPr>
        <w:t>Author: Sarforaj Gazi</w:t>
        <w:br/>
        <w:t>Date: July 21, 2026</w:t>
        <w:br/>
        <w:t>Project: synthetic_rl_experiment (companion to Adaptive_RANSAC_RL_Report.docx)</w:t>
      </w:r>
    </w:p>
    <w:p>
      <w:r>
        <w:br w:type="page"/>
      </w:r>
    </w:p>
    <w:p>
      <w:pPr>
        <w:pStyle w:val="Heading1"/>
      </w:pPr>
      <w:r>
        <w:t>Abstract</w:t>
      </w:r>
    </w:p>
    <w:p>
      <w:r>
        <w:rPr>
          <w:b w:val="0"/>
          <w:i w:val="0"/>
        </w:rPr>
        <w:t>This report covers a Proximal Policy Optimization (PPO) agent that learns to select RANSAC parameters (epsilon, minimum support, normal threshold, and a stop/continue decision) on a per-frame basis for ground-plane segmentation, trained entirely on procedurally-generated synthetic point clouds with exact known ground truth — never on TartanAir, TartanGround, or any other pre-existing dataset. On a held-out synthetic evaluation set, the trained policy outperforms four fixed-parameter baselines on overall score (1.627 vs. 1.409-1.483) and, critically, learns a monotonic relationship between chosen epsilon and scene noise level (Pearson r = 0.51) that a fixed configuration cannot express by construction. The trained policy was then tested — with zero fine-tuning, retraining, or manual per-scene parameter adjustment — against eight independent real-world data sources it had never seen, spanning three sensing modalities (airborne LiDAR, mobile/handheld LiDAR, and RGB-D-derived point clouds) and terrain ranging from dense urban streets to undeveloped mountain canyons, sand dunes, river channels, coastal wetlands, and forest trails. In total, over 220 individual real-data test cases were run using a consistent single-shot-bypass inference procedure. The central finding is a clean, repeatable split: the model generalizes reliably to flat, human-made or trail-like surfaces regardless of sensing modality or geographic origin (mean ground-truth overlap up to 92% on individual frames, 100% detection rate on several sources), while its accuracy on genuinely undulating natural terrain (mountain canyons, sand dunes, wetlands, fault-zone terrain) drops sharply and is not recoverable through manual epsilon tuning alone — confirming this is a geometric limitation of the single-plane RANSAC formulation rather than a training or generalization deficiency. A secondary finding is that RGB-D-derived point clouds consistently and substantially outperformed sparse single-sweep LiDAR on the identical underlying scenes, and a real limitation was identified in the shape-selection fallback heuristic, which can silently report a false positive when no genuinely horizontal surface exists in a given scan.</w:t>
      </w:r>
    </w:p>
    <w:p>
      <w:pPr>
        <w:pStyle w:val="Heading3"/>
      </w:pPr>
      <w:r>
        <w:t>Keywords</w:t>
      </w:r>
    </w:p>
    <w:p>
      <w:r>
        <w:rPr>
          <w:b w:val="0"/>
          <w:i w:val="0"/>
        </w:rPr>
        <w:t>Reinforcement Learning, RANSAC, Ground Plane Segmentation, Domain Generalization, LiDAR, RGB-D, Point Cloud, Real-World Evaluation, PPO</w:t>
      </w:r>
    </w:p>
    <w:p>
      <w:pPr>
        <w:pStyle w:val="Heading1"/>
      </w:pPr>
      <w:r>
        <w:t>1. Introduction</w:t>
      </w:r>
    </w:p>
    <w:p>
      <w:pPr>
        <w:pStyle w:val="Heading2"/>
      </w:pPr>
      <w:r>
        <w:t>1.1 Purpose of This Report</w:t>
      </w:r>
    </w:p>
    <w:p>
      <w:r>
        <w:rPr>
          <w:b w:val="0"/>
          <w:i w:val="0"/>
        </w:rPr>
        <w:t>This project contains two related but independent RANSAC-RL pipelines. Adaptive_RANSAC_RL_Report.docx documents the first: a policy trained directly on TartanAir/TartanGround simulation frames, evaluated against RELLIS-3D. This report documents the second, separate pipeline, contained entirely within synthetic_rl_experiment/: a policy (synthetic_ppo_v2) trained exclusively on procedurally-generated synthetic scenes with exact known ground truth (Sections 2-4), then tested — with zero fine-tuning or retraining — against eight independent real-world data sources it never saw during training (Sections 6-14). This report is written to stand alone: it covers the underlying RANSAC algorithm, the full training methodology and reward design, the synthetic-domain results, and the real-world generalization testing in one place, rather than assuming familiarity with the other document.</w:t>
      </w:r>
    </w:p>
    <w:p>
      <w:pPr>
        <w:pStyle w:val="Heading2"/>
      </w:pPr>
      <w:r>
        <w:t>1.2 Scope</w:t>
      </w:r>
    </w:p>
    <w:p>
      <w:r>
        <w:rPr>
          <w:b w:val="0"/>
          <w:i w:val="0"/>
        </w:rPr>
        <w:t>Eight independent real data sources were tested, summarized here and detailed in Sections 7-14, in the order they were run. Sections 2-5 first cover the underlying algorithm and the training methodology of the model being tested, for readers who want this report to stand alone:</w:t>
      </w:r>
    </w:p>
    <w:p>
      <w:pPr>
        <w:pStyle w:val="ListBullet"/>
      </w:pPr>
      <w:r>
        <w:t>A pilot test against 9 merged/reconstructed TartanGround scenes and 12 single-frame LiDAR sweeps, which first established the density-mismatch and shape-selection findings later confirmed at scale</w:t>
      </w:r>
    </w:p>
    <w:p>
      <w:pPr>
        <w:pStyle w:val="ListBullet"/>
      </w:pPr>
      <w:r>
        <w:t>A visual ground-truth comparison against real per-point RELLIS-3D masks (6 scenes)</w:t>
      </w:r>
    </w:p>
    <w:p>
      <w:pPr>
        <w:pStyle w:val="ListBullet"/>
      </w:pPr>
      <w:r>
        <w:t>Dense semantically-labeled urban LiDAR tiles (30 tiles, real RGB, real ASPRS-style ground classification)</w:t>
      </w:r>
    </w:p>
    <w:p>
      <w:pPr>
        <w:pStyle w:val="ListBullet"/>
      </w:pPr>
      <w:r>
        <w:t>Seven public airborne/mobile LiDAR surveys from OpenTopography, spanning canyon, fault-zone, alpine, desert-town, dune, river, and wetland terrain (26 tiles, real ASPRS ground truth on most)</w:t>
      </w:r>
    </w:p>
    <w:p>
      <w:pPr>
        <w:pStyle w:val="ListBullet"/>
      </w:pPr>
      <w:r>
        <w:t>Four named TartanGround scenes chosen specifically for beach/marsh/harbor/island terrain (12 LiDAR frames)</w:t>
      </w:r>
    </w:p>
    <w:p>
      <w:pPr>
        <w:pStyle w:val="ListBullet"/>
      </w:pPr>
      <w:r>
        <w:t>RGB-D imagery converted to point clouds via camera back-projection (DIODE dataset, 24 real outdoor crops)</w:t>
      </w:r>
    </w:p>
    <w:p>
      <w:pPr>
        <w:pStyle w:val="ListBullet"/>
      </w:pPr>
      <w:r>
        <w:t>WildScenes: real handheld-SLAM forest submaps with genuine per-point mud/water/dirt/grass semantic labels (20 tiles)</w:t>
      </w:r>
    </w:p>
    <w:p>
      <w:pPr>
        <w:pStyle w:val="ListBullet"/>
      </w:pPr>
      <w:r>
        <w:t>TartanGround's native image+depth camera modality, back-projected the same way as DIODE, across 17 scenes spanning every remaining distinct environment type in the dataset (85 frames)</w:t>
      </w:r>
    </w:p>
    <w:p>
      <w:pPr>
        <w:pStyle w:val="Heading2"/>
      </w:pPr>
      <w:r>
        <w:t>1.3 A Note on Evidentiary Standard</w:t>
      </w:r>
    </w:p>
    <w:p>
      <w:r>
        <w:rPr>
          <w:b w:val="0"/>
          <w:i w:val="0"/>
        </w:rPr>
        <w:t>Where real per-point ground-truth labels exist (the TartanGround semantic-mask comparison in Section 8, the urban tiles, most OpenTopography surveys, WildScenes), results are reported as a numeric ground-truth overlap percentage or as a direct visual TP/FP/FN/TN comparison against that ground truth. Where no ground truth exists (the pilot test's TartanGround scenes, Ridgecrest's mobile-scan tiles, the named TartanGround scenes, DIODE, TartanGround RGB-D), results are reported visually — whether the predicted region plausibly corresponds to real ground in the true-color or height-colored view — and this is stated explicitly per section rather than left ambiguous.</w:t>
      </w:r>
    </w:p>
    <w:p>
      <w:pPr>
        <w:pStyle w:val="Heading1"/>
      </w:pPr>
      <w:r>
        <w:t>2. Background: Efficient RANSAC</w:t>
      </w:r>
    </w:p>
    <w:p>
      <w:r>
        <w:rPr>
          <w:b w:val="0"/>
          <w:i w:val="0"/>
        </w:rPr>
        <w:t>The underlying shape-detection engine, shared by both the training environment (Section 3) and every real-data script in this report, is Efficient RANSAC for Point-Cloud Shape Detection (Schnabel, Wahl &amp; Klein, Computer Graphics Forum 26:2, 2007). The reference C++ implementation is vendored in this project (schnabel_cython/) and exposed to Python through a hand-written Cython bridge (schnabel_ransac.detect()), giving native-speed plane detection callable directly from the RL training loop and from every standalone real-data script — the same compiled detector is used everywhere in this report, not a Python reimplementation for real-data testing.</w:t>
      </w:r>
    </w:p>
    <w:p>
      <w:pPr>
        <w:pStyle w:val="Heading2"/>
      </w:pPr>
      <w:r>
        <w:t>2.1 Algorithm Summary</w:t>
      </w:r>
    </w:p>
    <w:p>
      <w:pPr>
        <w:pStyle w:val="ListBullet"/>
      </w:pPr>
      <w:r>
        <w:t>Builds a stratified multi-level octree over the point cloud, plus one global indexed octree.</w:t>
      </w:r>
    </w:p>
    <w:p>
      <w:pPr>
        <w:pStyle w:val="ListBullet"/>
      </w:pPr>
      <w:r>
        <w:t>Each round samples 200 candidate planes (minimal-sample generation), scored progressively on growing subsets using hypergeometric-distribution statistical bounds; a candidate is accepted once its estimated failure probability drops below a configurable threshold (default 0.001, used throughout this project).</w:t>
      </w:r>
    </w:p>
    <w:p>
      <w:pPr>
        <w:pStyle w:val="ListBullet"/>
      </w:pPr>
      <w:r>
        <w:t>Inlier scoring during the competitive/subset phase uses a distance threshold of 1×epsilon, but the final accepted inlier set is computed at 3×epsilon — a hardcoded multiplier, not user-configurable.</w:t>
      </w:r>
    </w:p>
    <w:p>
      <w:pPr>
        <w:pStyle w:val="ListBullet"/>
      </w:pPr>
      <w:r>
        <w:t>Gaussian point weighting (sigma = epsilon/3) and connected-component 'bitmap' filtering discard inliers that do not form one spatially contiguous patch.</w:t>
      </w:r>
    </w:p>
    <w:p>
      <w:pPr>
        <w:pStyle w:val="ListBullet"/>
      </w:pPr>
      <w:r>
        <w:t>Up to three least-squares refinement passes are applied after a shape is accepted.</w:t>
      </w:r>
    </w:p>
    <w:p>
      <w:pPr>
        <w:pStyle w:val="ListBullet"/>
      </w:pPr>
      <w:r>
        <w:t>Supports plane, sphere, cylinder, cone and torus primitives; this project restricts detection to planes only (shapes=['plane']).</w:t>
      </w:r>
    </w:p>
    <w:p>
      <w:pPr>
        <w:pStyle w:val="Heading2"/>
      </w:pPr>
      <w:r>
        <w:t>2.2 Why Fixed Parameters Are Insufficient</w:t>
      </w:r>
    </w:p>
    <w:p>
      <w:r>
        <w:rPr>
          <w:b w:val="0"/>
          <w:i w:val="0"/>
        </w:rPr>
        <w:t>Three parameters control detection quality: epsilon (inlier distance threshold), min_support (minimum inlier count to accept a plane), and normal_thresh (how closely a candidate plane's normal must align with the expected ground direction). A conservative setting enforces near-perfect flatness and a large inlier count — well suited to a smooth floor but liable to reject an entire rough-terrain frame as having no valid ground plane. A permissive setting tolerates rougher terrain but risks misclassifying a wall or large object as ground. Because the right trade-off depends on the scene, this project trains a policy to choose these three parameters (plus a stop/continue decision) per frame instead of fixing them.</w:t>
      </w:r>
    </w:p>
    <w:p>
      <w:pPr>
        <w:pStyle w:val="Heading1"/>
      </w:pPr>
      <w:r>
        <w:t>3. Training Methodology: Synthetic Scene Generation and RL Formulation</w:t>
      </w:r>
    </w:p>
    <w:p>
      <w:r>
        <w:rPr>
          <w:b w:val="0"/>
          <w:i w:val="0"/>
        </w:rPr>
        <w:t>The model evaluated throughout this report (synthetic_ppo_v2.zip) is trained entirely on procedurally-generated synthetic scenes, not on TartanAir or any other pre-existing dataset — every training scene is generated on the fly by this project's own generator (data_generator.py), giving exact, known ground truth (the true plane normal and offset, and which points are true inliers) for every single training episode.</w:t>
      </w:r>
    </w:p>
    <w:p>
      <w:pPr>
        <w:pStyle w:val="Heading2"/>
      </w:pPr>
      <w:r>
        <w:t>3.1 Synthetic Scene Generation</w:t>
      </w:r>
    </w:p>
    <w:p>
      <w:r>
        <w:rPr>
          <w:b w:val="0"/>
          <w:i w:val="0"/>
        </w:rPr>
        <w:t>Each scene is built as a ground-truth plane populated with inlier points, then combined with outlier/clutter points, with every parameter below re-randomized per episode (domain randomization) rather than fixed to a small set of templates:</w:t>
      </w:r>
    </w:p>
    <w:p>
      <w:pPr>
        <w:pStyle w:val="ListBullet"/>
      </w:pPr>
      <w:r>
        <w:t>Orientation: 'ground' (near-horizontal, with a randomized slope up to 45 deg), 'vertical' (wall-like, random azimuth), or fully random on the sphere.</w:t>
      </w:r>
    </w:p>
    <w:p>
      <w:pPr>
        <w:pStyle w:val="ListBullet"/>
      </w:pPr>
      <w:r>
        <w:t>Point count: log-uniform over [10,000, 100,000] per scene — log-uniform rather than linear-uniform so both orders of magnitude get equal sampling weight, specifically to force density-invariant behavior rather than overfitting to one scale.</w:t>
      </w:r>
    </w:p>
    <w:p>
      <w:pPr>
        <w:pStyle w:val="ListBullet"/>
      </w:pPr>
      <w:r>
        <w:t>Inlier ratio: uniform over [0.03, 0.9] — how much of the scene is the true plane versus clutter/background.</w:t>
      </w:r>
    </w:p>
    <w:p>
      <w:pPr>
        <w:pStyle w:val="ListBullet"/>
      </w:pPr>
      <w:r>
        <w:t>Sensor noise: 5 selectable distribution types applied as displacement along the plane normal — gaussian, laplacian (heavy-tailed, modeling multi-path reflections), uniform (bounded/quantization-like), spatially_varying (noise growing with distance from the origin, modeling range-dependent sensor error), and mixed (80% gaussian + 20% heavy-tailed outliers). Noise sigma is drawn uniform over [0.01, 0.20].</w:t>
      </w:r>
    </w:p>
    <w:p>
      <w:pPr>
        <w:pStyle w:val="ListBullet"/>
      </w:pPr>
      <w:r>
        <w:t>Surface deformation: 0-3 localized Gaussian bumps/craters (height +-0.10, comparable in scale to the noise range rather than dominating it) and 0-2 sinusoidal (washboard/rolling-terrain) waves (amplitude 0.02-0.10) — both keep their points as true inliers, since these represent real, non-planar terrain (dirt roads, gravel, grass), not clutter.</w:t>
      </w:r>
    </w:p>
    <w:p>
      <w:pPr>
        <w:pStyle w:val="ListBullet"/>
      </w:pPr>
      <w:r>
        <w:t>Structured clutter: 0-2 vertical cylinders (tree trunks/poles) and 0-1 boxes (barriers/rocks), plus a 25% chance of an intersecting second plane (a wall or ramp, at a randomized intersection angle from near-tangent 5-15 deg to perpendicular 80-90 deg) — all explicit false-positive traps, never counted as ground truth.</w:t>
      </w:r>
    </w:p>
    <w:p>
      <w:r>
        <w:rPr>
          <w:b w:val="0"/>
          <w:i w:val="0"/>
        </w:rPr>
        <w:t>Two amplitude-scale bugs were found and fixed during development: bump height and wave amplitude were originally allowed up to +-0.4m, up to 40x the noise-sigma range at low noise — this set a noise-independent detection-difficulty floor that swamped the very noise-adaptivity signal the model was meant to learn. Both were rescaled to stay comparable to the noise range.</w:t>
      </w:r>
    </w:p>
    <w:p>
      <w:pPr>
        <w:pStyle w:val="Heading2"/>
      </w:pPr>
      <w:r>
        <w:t>3.2 Episode Structure and Observation Space</w:t>
      </w:r>
    </w:p>
    <w:p>
      <w:r>
        <w:rPr>
          <w:b w:val="0"/>
          <w:i w:val="0"/>
        </w:rPr>
        <w:t>One episode corresponds to one generated scene. At each of up to 5 steps, the agent selects RANSAC parameters plus a stop/continue decision; each non-terminal step invokes the Efficient RANSAC detector once via schnabel_ransac.detect(). The episode ends when the agent chooses to stop or after the fifth attempt.</w:t>
      </w:r>
    </w:p>
    <w:p>
      <w:r>
        <w:rPr>
          <w:b w:val="0"/>
          <w:i w:val="0"/>
        </w:rPr>
        <w:t>The observation is a 33-dimensional continuous vector (Stable-Baselines3 VecNormalize, clipped to +-10), in two groups: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Group</w:t>
            </w:r>
          </w:p>
        </w:tc>
        <w:tc>
          <w:tcPr>
            <w:tcW w:type="dxa" w:w="2880"/>
          </w:tcPr>
          <w:p>
            <w:r>
              <w:rPr>
                <w:b/>
              </w:rPr>
              <w:t>Dims</w:t>
            </w:r>
          </w:p>
        </w:tc>
        <w:tc>
          <w:tcPr>
            <w:tcW w:type="dxa" w:w="2880"/>
          </w:tcPr>
          <w:p>
            <w:r>
              <w:rPr>
                <w:b/>
              </w:rPr>
              <w:t>Contents</w:t>
            </w:r>
          </w:p>
        </w:tc>
      </w:tr>
      <w:tr>
        <w:tc>
          <w:tcPr>
            <w:tcW w:type="dxa" w:w="2880"/>
          </w:tcPr>
          <w:p>
            <w:r>
              <w:t>Scene features (computed once per episode, features/scene_features.py)</w:t>
            </w:r>
          </w:p>
        </w:tc>
        <w:tc>
          <w:tcPr>
            <w:tcW w:type="dxa" w:w="2880"/>
          </w:tcPr>
          <w:p>
            <w:r>
              <w:t>23</w:t>
            </w:r>
          </w:p>
        </w:tc>
        <w:tc>
          <w:tcPr>
            <w:tcW w:type="dxa" w:w="2880"/>
          </w:tcPr>
          <w:p>
            <w:r>
              <w:t>Bounding-box extents/volume, point density (5); Z mean/std/min/max (4); scan-range mean/std (2); PCA covariance eigenvalues (3); per-axis normal std, normal consistency, ground-region Z density, estimated ground slope, mean k-NN distance (7); mean and 25th-percentile local surface variation (2)</w:t>
            </w:r>
          </w:p>
        </w:tc>
      </w:tr>
      <w:tr>
        <w:tc>
          <w:tcPr>
            <w:tcW w:type="dxa" w:w="2880"/>
          </w:tcPr>
          <w:p>
            <w:r>
              <w:t>Feedback features (recomputed every step)</w:t>
            </w:r>
          </w:p>
        </w:tc>
        <w:tc>
          <w:tcPr>
            <w:tcW w:type="dxa" w:w="2880"/>
          </w:tcPr>
          <w:p>
            <w:r>
              <w:t>10</w:t>
            </w:r>
          </w:p>
        </w:tc>
        <w:tc>
          <w:tcPr>
            <w:tcW w:type="dxa" w:w="2880"/>
          </w:tcPr>
          <w:p>
            <w:r>
              <w:t>Current inlier ratio, mean residual, detected plane normal (3), step count, previous step's inlier ratio, epsilon, min_support fraction, and normal_thresh</w:t>
            </w:r>
          </w:p>
        </w:tc>
      </w:tr>
    </w:tbl>
    <w:p/>
    <w:p>
      <w:pPr>
        <w:pStyle w:val="Heading2"/>
      </w:pPr>
      <w:r>
        <w:t>3.3 Action Space</w:t>
      </w:r>
    </w:p>
    <w:p>
      <w:r>
        <w:rPr>
          <w:b w:val="0"/>
          <w:i w:val="0"/>
        </w:rPr>
        <w:t>MultiDiscrete([11, 6, 6, 2]) — four independent discrete sub-actions chosen jointly at every step: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Sub-action</w:t>
            </w:r>
          </w:p>
        </w:tc>
        <w:tc>
          <w:tcPr>
            <w:tcW w:type="dxa" w:w="2880"/>
          </w:tcPr>
          <w:p>
            <w:r>
              <w:rPr>
                <w:b/>
              </w:rPr>
              <w:t>Levels</w:t>
            </w:r>
          </w:p>
        </w:tc>
        <w:tc>
          <w:tcPr>
            <w:tcW w:type="dxa" w:w="2880"/>
          </w:tcPr>
          <w:p>
            <w:r>
              <w:rPr>
                <w:b/>
              </w:rPr>
              <w:t>Value set</w:t>
            </w:r>
          </w:p>
        </w:tc>
      </w:tr>
      <w:tr>
        <w:tc>
          <w:tcPr>
            <w:tcW w:type="dxa" w:w="2880"/>
          </w:tcPr>
          <w:p>
            <w:r>
              <w:t>epsilon (m)</w:t>
            </w:r>
          </w:p>
        </w:tc>
        <w:tc>
          <w:tcPr>
            <w:tcW w:type="dxa" w:w="2880"/>
          </w:tcPr>
          <w:p>
            <w:r>
              <w:t>11</w:t>
            </w:r>
          </w:p>
        </w:tc>
        <w:tc>
          <w:tcPr>
            <w:tcW w:type="dxa" w:w="2880"/>
          </w:tcPr>
          <w:p>
            <w:r>
              <w:t>0.03, 0.05, 0.08, 0.10, 0.15, 0.20, 0.25, 0.30, 0.40, 0.50, 0.60</w:t>
            </w:r>
          </w:p>
        </w:tc>
      </w:tr>
      <w:tr>
        <w:tc>
          <w:tcPr>
            <w:tcW w:type="dxa" w:w="2880"/>
          </w:tcPr>
          <w:p>
            <w:r>
              <w:t>min_support (fraction of point count)</w:t>
            </w:r>
          </w:p>
        </w:tc>
        <w:tc>
          <w:tcPr>
            <w:tcW w:type="dxa" w:w="2880"/>
          </w:tcPr>
          <w:p>
            <w:r>
              <w:t>6</w:t>
            </w:r>
          </w:p>
        </w:tc>
        <w:tc>
          <w:tcPr>
            <w:tcW w:type="dxa" w:w="2880"/>
          </w:tcPr>
          <w:p>
            <w:r>
              <w:t>0.003, 0.005, 0.0075, 0.01, 0.015, 0.02</w:t>
            </w:r>
          </w:p>
        </w:tc>
      </w:tr>
      <w:tr>
        <w:tc>
          <w:tcPr>
            <w:tcW w:type="dxa" w:w="2880"/>
          </w:tcPr>
          <w:p>
            <w:r>
              <w:t>normal_threshold</w:t>
            </w:r>
          </w:p>
        </w:tc>
        <w:tc>
          <w:tcPr>
            <w:tcW w:type="dxa" w:w="2880"/>
          </w:tcPr>
          <w:p>
            <w:r>
              <w:t>6</w:t>
            </w:r>
          </w:p>
        </w:tc>
        <w:tc>
          <w:tcPr>
            <w:tcW w:type="dxa" w:w="2880"/>
          </w:tcPr>
          <w:p>
            <w:r>
              <w:t>0.60, 0.65, 0.70, 0.75, 0.80, 0.85</w:t>
            </w:r>
          </w:p>
        </w:tc>
      </w:tr>
      <w:tr>
        <w:tc>
          <w:tcPr>
            <w:tcW w:type="dxa" w:w="2880"/>
          </w:tcPr>
          <w:p>
            <w:r>
              <w:t>stop / continue</w:t>
            </w:r>
          </w:p>
        </w:tc>
        <w:tc>
          <w:tcPr>
            <w:tcW w:type="dxa" w:w="2880"/>
          </w:tcPr>
          <w:p>
            <w:r>
              <w:t>2</w:t>
            </w:r>
          </w:p>
        </w:tc>
        <w:tc>
          <w:tcPr>
            <w:tcW w:type="dxa" w:w="2880"/>
          </w:tcPr>
          <w:p>
            <w:r>
              <w:t>0 = stop and accept, 1 = continue refining</w:t>
            </w:r>
          </w:p>
        </w:tc>
      </w:tr>
    </w:tbl>
    <w:p/>
    <w:p>
      <w:r>
        <w:rPr>
          <w:b w:val="0"/>
          <w:i w:val="0"/>
        </w:rPr>
        <w:t>min_support is expressed as a fraction of the current point count, not an absolute number — this was a deliberate fix (Section 5.3's real-world consequence traces back to this design decision): an absolute min_support tuned for a 10,000-point training scene applied unchanged to a 102,000-point real scene would represent a 10x-smaller relative bar, fragmenting real ground into dozens of spurious tiny planes instead of a few real ones. The fraction-based design was confirmed to reproduce the exact old behavior at the training scale (10,000 points) while remaining meaningful at any real-world point count without retraining. k-NN for normal estimation (20), RANSAC success probability (0.001), and candidates-per-round (200) are held fixed, not agent-controlled.</w:t>
      </w:r>
    </w:p>
    <w:p>
      <w:pPr>
        <w:pStyle w:val="Heading2"/>
      </w:pPr>
      <w:r>
        <w:t>3.4 Reward Function</w:t>
      </w:r>
    </w:p>
    <w:p>
      <w:r>
        <w:rPr>
          <w:b w:val="0"/>
          <w:i w:val="0"/>
        </w:rPr>
        <w:t>Per-step score combines two geometric terms, using only quantities computable from the RANSAC output and the scene's own known ground truth (available during training since scenes are generated, not real):</w:t>
      </w:r>
    </w:p>
    <w:p>
      <w:r>
        <w:rPr>
          <w:b w:val="0"/>
          <w:i/>
        </w:rPr>
        <w:t>normal_angle_score = exp(-angle_error / 5.0)      (angle_error in degrees, between the fitted and true plane normal)</w:t>
      </w:r>
    </w:p>
    <w:p>
      <w:r>
        <w:rPr>
          <w:b w:val="0"/>
          <w:i/>
        </w:rPr>
        <w:t>inlier_ratio_match_score = inlier_recovery_rate * (1.0 - 3.0 * false_inlier_rate)</w:t>
      </w:r>
    </w:p>
    <w:p>
      <w:r>
        <w:rPr>
          <w:b w:val="0"/>
          <w:i/>
        </w:rPr>
        <w:t>current_score = normal_angle_score + inlier_ratio_match_score</w:t>
      </w:r>
    </w:p>
    <w:p>
      <w:r>
        <w:rPr>
          <w:b w:val="0"/>
          <w:i w:val="0"/>
        </w:rPr>
        <w:t>The reward paid to the agent is the score improvement over the running best score seen so far in the episode, minus a flat per-step cost, not simply the change from the previous step:</w:t>
      </w:r>
    </w:p>
    <w:p>
      <w:r>
        <w:rPr>
          <w:b w:val="0"/>
          <w:i/>
        </w:rPr>
        <w:t>reward_t = max(0, current_score - best_score_so_far) - 0.01</w:t>
      </w:r>
    </w:p>
    <w:p>
      <w:r>
        <w:rPr>
          <w:b w:val="0"/>
          <w:i w:val="0"/>
        </w:rPr>
        <w:t>This final form (referred to in the project's own logs as 'best-of-episode') was the third major revision of the reward function, arrived at after two earlier formulations were tried, measured, and found wanting — a real, documented iteration history, not a single design chosen in isolation: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Formula</w:t>
            </w:r>
          </w:p>
        </w:tc>
        <w:tc>
          <w:tcPr>
            <w:tcW w:type="dxa" w:w="2880"/>
          </w:tcPr>
          <w:p>
            <w:r>
              <w:rPr>
                <w:b/>
              </w:rPr>
              <w:t>Measured outcome</w:t>
            </w:r>
          </w:p>
        </w:tc>
      </w:tr>
      <w:tr>
        <w:tc>
          <w:tcPr>
            <w:tcW w:type="dxa" w:w="2880"/>
          </w:tcPr>
          <w:p>
            <w:r>
              <w:t>v1 (flat penalty)</w:t>
            </w:r>
          </w:p>
        </w:tc>
        <w:tc>
          <w:tcPr>
            <w:tcW w:type="dxa" w:w="2880"/>
          </w:tcPr>
          <w:p>
            <w:r>
              <w:t>reward = (current_score - previous_step_score) - 0.01, every step unconditionally</w:t>
            </w:r>
          </w:p>
        </w:tc>
        <w:tc>
          <w:tcPr>
            <w:tcW w:type="dxa" w:w="2880"/>
          </w:tcPr>
          <w:p>
            <w:r>
              <w:t>Agent almost never used the 5-step budget: 77% of episodes ended by step 2 (mean 1.881 steps/episode). Root cause: achievable per-step score gains are often below the flat 0.01 cost once error is already small, making any further refinement net-negative even when it helps.</w:t>
            </w:r>
          </w:p>
        </w:tc>
      </w:tr>
      <w:tr>
        <w:tc>
          <w:tcPr>
            <w:tcW w:type="dxa" w:w="2880"/>
          </w:tcPr>
          <w:p>
            <w:r>
              <w:t>v2 (asymmetric penalty)</w:t>
            </w:r>
          </w:p>
        </w:tc>
        <w:tc>
          <w:tcPr>
            <w:tcW w:type="dxa" w:w="2880"/>
          </w:tcPr>
          <w:p>
            <w:r>
              <w:t>Penalty applied only when a step fails to improve the score, not unconditionally</w:t>
            </w:r>
          </w:p>
        </w:tc>
        <w:tc>
          <w:tcPr>
            <w:tcW w:type="dxa" w:w="2880"/>
          </w:tcPr>
          <w:p>
            <w:r>
              <w:t>Regression, not a fix: mean steps/episode fell further, to 1.674, and kept declining across training (Pearson r = -0.17 between episode index and length). Root cause diagnosed as an unbounded-downside overwrite: comparing only to the previous step (not a running best) meant a single bad RANSAC draw on a refinement attempt could overwrite and bank a worse final result than an earlier good one, making refinement a genuinely bad bet under RANSAC's own call-to-call noise — independent of whether the chosen parameters were actually better.</w:t>
            </w:r>
          </w:p>
        </w:tc>
      </w:tr>
      <w:tr>
        <w:tc>
          <w:tcPr>
            <w:tcW w:type="dxa" w:w="2880"/>
          </w:tcPr>
          <w:p>
            <w:r>
              <w:t>v3 (best-of-episode, shipped)</w:t>
            </w:r>
          </w:p>
        </w:tc>
        <w:tc>
          <w:tcPr>
            <w:tcW w:type="dxa" w:w="2880"/>
          </w:tcPr>
          <w:p>
            <w:r>
              <w:t>reward = max(0, current_score - best_score_so_far) - 0.01</w:t>
            </w:r>
          </w:p>
        </w:tc>
        <w:tc>
          <w:tcPr>
            <w:tcW w:type="dxa" w:w="2880"/>
          </w:tcPr>
          <w:p>
            <w:r>
              <w:t>Bounds the downside of any single bad step to exactly the flat cost (the running best is always kept and reported), removing the unbounded-overwrite problem at its source. Verified via a real paired PPO comparison (not just reasoning about the formula): realized-improvement rate rose from 0.133 to 0.179 (p ~ 0.008), mean final best score rose from 1.615 to 1.653 (t = 5.76). This is the reward used to train synthetic_ppo_v2.</w:t>
            </w:r>
          </w:p>
        </w:tc>
      </w:tr>
    </w:tbl>
    <w:p/>
    <w:p>
      <w:pPr>
        <w:pStyle w:val="Heading2"/>
      </w:pPr>
      <w:r>
        <w:t>3.5 Ground-Plane Selection Among Multiple Detected Planes (Training-Time)</w:t>
      </w:r>
    </w:p>
    <w:p>
      <w:r>
        <w:rPr>
          <w:b w:val="0"/>
          <w:i w:val="0"/>
        </w:rPr>
        <w:t>A single RANSAC call can return several planar candidates. During training, where the true normal is known, the environment selects whichever candidate's fitted normal is closest to the true normal — a ground-truth-dependent selection not available for real data. This is precisely why every real-data script in this report cannot reuse step() directly and instead uses the single-shot bypass and largest-support-among-horizontal selection described in Section 5.</w:t>
      </w:r>
    </w:p>
    <w:p>
      <w:pPr>
        <w:pStyle w:val="Heading1"/>
      </w:pPr>
      <w:r>
        <w:t>4. Training Infrastructure and Synthetic-Domain Results</w:t>
      </w:r>
    </w:p>
    <w:p>
      <w:pPr>
        <w:pStyle w:val="Heading2"/>
      </w:pPr>
      <w:r>
        <w:t>4.1 Algorithm and Hyperparameters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Hyperparameter</w:t>
            </w:r>
          </w:p>
        </w:tc>
        <w:tc>
          <w:tcPr>
            <w:tcW w:type="dxa" w:w="4320"/>
          </w:tcPr>
          <w:p>
            <w:r>
              <w:rPr>
                <w:b/>
              </w:rPr>
              <w:t>Value</w:t>
            </w:r>
          </w:p>
        </w:tc>
      </w:tr>
      <w:tr>
        <w:tc>
          <w:tcPr>
            <w:tcW w:type="dxa" w:w="4320"/>
          </w:tcPr>
          <w:p>
            <w:r>
              <w:t>Algorithm</w:t>
            </w:r>
          </w:p>
        </w:tc>
        <w:tc>
          <w:tcPr>
            <w:tcW w:type="dxa" w:w="4320"/>
          </w:tcPr>
          <w:p>
            <w:r>
              <w:t>PPO (Stable-Baselines3)</w:t>
            </w:r>
          </w:p>
        </w:tc>
      </w:tr>
      <w:tr>
        <w:tc>
          <w:tcPr>
            <w:tcW w:type="dxa" w:w="4320"/>
          </w:tcPr>
          <w:p>
            <w:r>
              <w:t>Policy network</w:t>
            </w:r>
          </w:p>
        </w:tc>
        <w:tc>
          <w:tcPr>
            <w:tcW w:type="dxa" w:w="4320"/>
          </w:tcPr>
          <w:p>
            <w:r>
              <w:t>MlpPolicy (default 2-layer, 64-unit, tanh)</w:t>
            </w:r>
          </w:p>
        </w:tc>
      </w:tr>
      <w:tr>
        <w:tc>
          <w:tcPr>
            <w:tcW w:type="dxa" w:w="4320"/>
          </w:tcPr>
          <w:p>
            <w:r>
              <w:t>Learning rate</w:t>
            </w:r>
          </w:p>
        </w:tc>
        <w:tc>
          <w:tcPr>
            <w:tcW w:type="dxa" w:w="4320"/>
          </w:tcPr>
          <w:p>
            <w:r>
              <w:t>3e-4</w:t>
            </w:r>
          </w:p>
        </w:tc>
      </w:tr>
      <w:tr>
        <w:tc>
          <w:tcPr>
            <w:tcW w:type="dxa" w:w="4320"/>
          </w:tcPr>
          <w:p>
            <w:r>
              <w:t>Entropy coefficient</w:t>
            </w:r>
          </w:p>
        </w:tc>
        <w:tc>
          <w:tcPr>
            <w:tcW w:type="dxa" w:w="4320"/>
          </w:tcPr>
          <w:p>
            <w:r>
              <w:t>0.01</w:t>
            </w:r>
          </w:p>
        </w:tc>
      </w:tr>
      <w:tr>
        <w:tc>
          <w:tcPr>
            <w:tcW w:type="dxa" w:w="4320"/>
          </w:tcPr>
          <w:p>
            <w:r>
              <w:t>n_steps / batch_size</w:t>
            </w:r>
          </w:p>
        </w:tc>
        <w:tc>
          <w:tcPr>
            <w:tcW w:type="dxa" w:w="4320"/>
          </w:tcPr>
          <w:p>
            <w:r>
              <w:t>2048 / 64</w:t>
            </w:r>
          </w:p>
        </w:tc>
      </w:tr>
      <w:tr>
        <w:tc>
          <w:tcPr>
            <w:tcW w:type="dxa" w:w="4320"/>
          </w:tcPr>
          <w:p>
            <w:r>
              <w:t>Observation/reward normalization</w:t>
            </w:r>
          </w:p>
        </w:tc>
        <w:tc>
          <w:tcPr>
            <w:tcW w:type="dxa" w:w="4320"/>
          </w:tcPr>
          <w:p>
            <w:r>
              <w:t>VecNormalize (norm_obs=True, norm_reward=True, clip_obs=10.0)</w:t>
            </w:r>
          </w:p>
        </w:tc>
      </w:tr>
      <w:tr>
        <w:tc>
          <w:tcPr>
            <w:tcW w:type="dxa" w:w="4320"/>
          </w:tcPr>
          <w:p>
            <w:r>
              <w:t>Device</w:t>
            </w:r>
          </w:p>
        </w:tc>
        <w:tc>
          <w:tcPr>
            <w:tcW w:type="dxa" w:w="4320"/>
          </w:tcPr>
          <w:p>
            <w:r>
              <w:t>CPU (measured per-step cost is 100% CPU-bound: Open3D feature computation + the C++ RANSAC call, ~0.5s/step combined — the policy network itself is far too small for GPU transfer overhead to pay off)</w:t>
            </w:r>
          </w:p>
        </w:tc>
      </w:tr>
    </w:tbl>
    <w:p/>
    <w:p>
      <w:r>
        <w:rPr>
          <w:b w:val="0"/>
          <w:i w:val="0"/>
        </w:rPr>
        <w:t>VecNormalize and the entropy bonus are both load-bearing, not defaults left untouched: an earlier run without them collapsed to selecting a single, effectively constant action for almost every scene regardless of its actual geometry — real, observed policy collapse, not a hypothetical risk, fixed by this exact combination.</w:t>
      </w:r>
    </w:p>
    <w:p>
      <w:pPr>
        <w:pStyle w:val="Heading2"/>
      </w:pPr>
      <w:r>
        <w:t>4.2 Final Training Run (Phase 6, tag 'v2')</w:t>
      </w:r>
    </w:p>
    <w:p>
      <w:r>
        <w:rPr>
          <w:b w:val="0"/>
          <w:i w:val="0"/>
        </w:rPr>
        <w:t>Launched only after the reward redesign (Section 3.4) was independently verified via a real paired PPO comparison, not deployed on reasoning alone. Command: train_synthetic.py --tag v2 --timesteps 50000 — bundling the reward redesign, a density-randomization/observation out-of-distribution fix, and the sinusoidal-terrain deformation feature into a single run, since every episode already independently randomizes every scene parameter.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Wall-clock time</w:t>
            </w:r>
          </w:p>
        </w:tc>
        <w:tc>
          <w:tcPr>
            <w:tcW w:type="dxa" w:w="4320"/>
          </w:tcPr>
          <w:p>
            <w:r>
              <w:t>25,173.8s (6.99 hours)</w:t>
            </w:r>
          </w:p>
        </w:tc>
      </w:tr>
      <w:tr>
        <w:tc>
          <w:tcPr>
            <w:tcW w:type="dxa" w:w="4320"/>
          </w:tcPr>
          <w:p>
            <w:r>
              <w:t>Throughput</w:t>
            </w:r>
          </w:p>
        </w:tc>
        <w:tc>
          <w:tcPr>
            <w:tcW w:type="dxa" w:w="4320"/>
          </w:tcPr>
          <w:p>
            <w:r>
              <w:t>0.5035 s/step</w:t>
            </w:r>
          </w:p>
        </w:tc>
      </w:tr>
      <w:tr>
        <w:tc>
          <w:tcPr>
            <w:tcW w:type="dxa" w:w="4320"/>
          </w:tcPr>
          <w:p>
            <w:r>
              <w:t>Mean episode length (final rollout)</w:t>
            </w:r>
          </w:p>
        </w:tc>
        <w:tc>
          <w:tcPr>
            <w:tcW w:type="dxa" w:w="4320"/>
          </w:tcPr>
          <w:p>
            <w:r>
              <w:t>2.62 steps (started at 1.84, climbed steadily through training)</w:t>
            </w:r>
          </w:p>
        </w:tc>
      </w:tr>
      <w:tr>
        <w:tc>
          <w:tcPr>
            <w:tcW w:type="dxa" w:w="4320"/>
          </w:tcPr>
          <w:p>
            <w:r>
              <w:t>Explained variance</w:t>
            </w:r>
          </w:p>
        </w:tc>
        <w:tc>
          <w:tcPr>
            <w:tcW w:type="dxa" w:w="4320"/>
          </w:tcPr>
          <w:p>
            <w:r>
              <w:t>0.989 (vs. an earlier pilot's 0.76 — meaningfully better value-function learning)</w:t>
            </w:r>
          </w:p>
        </w:tc>
      </w:tr>
      <w:tr>
        <w:tc>
          <w:tcPr>
            <w:tcW w:type="dxa" w:w="4320"/>
          </w:tcPr>
          <w:p>
            <w:r>
              <w:t>Total episodes</w:t>
            </w:r>
          </w:p>
        </w:tc>
        <w:tc>
          <w:tcPr>
            <w:tcW w:type="dxa" w:w="4320"/>
          </w:tcPr>
          <w:p>
            <w:r>
              <w:t>21,377</w:t>
            </w:r>
          </w:p>
        </w:tc>
      </w:tr>
      <w:tr>
        <w:tc>
          <w:tcPr>
            <w:tcW w:type="dxa" w:w="4320"/>
          </w:tcPr>
          <w:p>
            <w:r>
              <w:t>Total NaN reward steps</w:t>
            </w:r>
          </w:p>
        </w:tc>
        <w:tc>
          <w:tcPr>
            <w:tcW w:type="dxa" w:w="4320"/>
          </w:tcPr>
          <w:p>
            <w:r>
              <w:t>0 (entire run)</w:t>
            </w:r>
          </w:p>
        </w:tc>
      </w:tr>
      <w:tr>
        <w:tc>
          <w:tcPr>
            <w:tcW w:type="dxa" w:w="4320"/>
          </w:tcPr>
          <w:p>
            <w:r>
              <w:t>Unique eps values chosen</w:t>
            </w:r>
          </w:p>
        </w:tc>
        <w:tc>
          <w:tcPr>
            <w:tcW w:type="dxa" w:w="4320"/>
          </w:tcPr>
          <w:p>
            <w:r>
              <w:t>Full EPS_LEVELS range (0.0-0.6), genuinely varied even in the final 20 episodes</w:t>
            </w:r>
          </w:p>
        </w:tc>
      </w:tr>
    </w:tbl>
    <w:p/>
    <w:p>
      <w:pPr>
        <w:pStyle w:val="Heading2"/>
      </w:pPr>
      <w:r>
        <w:t>4.3 Synthetic-Domain Evaluation (evaluate_synthetic.py)</w:t>
      </w:r>
    </w:p>
    <w:p>
      <w:r>
        <w:rPr>
          <w:b w:val="0"/>
          <w:i w:val="0"/>
        </w:rPr>
        <w:t>The trained policy is compared against four fixed-parameter baselines (Strict, Standard, Loose, Super Strict — each a single fixed epsilon/min_support/normal_threshold combination applied via a single-shot, non-refining call to the same environment) over a large batch of freshly-generated evaluation scenes, scored on the same current_score formula used in training (Section 3.4).</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Method</w:t>
            </w:r>
          </w:p>
        </w:tc>
        <w:tc>
          <w:tcPr>
            <w:tcW w:type="dxa" w:w="1728"/>
          </w:tcPr>
          <w:p>
            <w:r>
              <w:rPr>
                <w:b/>
              </w:rPr>
              <w:t>Mean score</w:t>
            </w:r>
          </w:p>
        </w:tc>
        <w:tc>
          <w:tcPr>
            <w:tcW w:type="dxa" w:w="1728"/>
          </w:tcPr>
          <w:p>
            <w:r>
              <w:rPr>
                <w:b/>
              </w:rPr>
              <w:t>Mean angle error</w:t>
            </w:r>
          </w:p>
        </w:tc>
        <w:tc>
          <w:tcPr>
            <w:tcW w:type="dxa" w:w="1728"/>
          </w:tcPr>
          <w:p>
            <w:r>
              <w:rPr>
                <w:b/>
              </w:rPr>
              <w:t>Recovery rate</w:t>
            </w:r>
          </w:p>
        </w:tc>
        <w:tc>
          <w:tcPr>
            <w:tcW w:type="dxa" w:w="1728"/>
          </w:tcPr>
          <w:p>
            <w:r>
              <w:rPr>
                <w:b/>
              </w:rPr>
              <w:t>False-inlier rate</w:t>
            </w:r>
          </w:p>
        </w:tc>
      </w:tr>
      <w:tr>
        <w:tc>
          <w:tcPr>
            <w:tcW w:type="dxa" w:w="1728"/>
          </w:tcPr>
          <w:p>
            <w:r>
              <w:t>RL Agent</w:t>
            </w:r>
          </w:p>
        </w:tc>
        <w:tc>
          <w:tcPr>
            <w:tcW w:type="dxa" w:w="1728"/>
          </w:tcPr>
          <w:p>
            <w:r>
              <w:t>1.6268</w:t>
            </w:r>
          </w:p>
        </w:tc>
        <w:tc>
          <w:tcPr>
            <w:tcW w:type="dxa" w:w="1728"/>
          </w:tcPr>
          <w:p>
            <w:r>
              <w:t>0.1624</w:t>
            </w:r>
          </w:p>
        </w:tc>
        <w:tc>
          <w:tcPr>
            <w:tcW w:type="dxa" w:w="1728"/>
          </w:tcPr>
          <w:p>
            <w:r>
              <w:t>0.8097</w:t>
            </w:r>
          </w:p>
        </w:tc>
        <w:tc>
          <w:tcPr>
            <w:tcW w:type="dxa" w:w="1728"/>
          </w:tcPr>
          <w:p>
            <w:r>
              <w:t>0.0623</w:t>
            </w:r>
          </w:p>
        </w:tc>
      </w:tr>
      <w:tr>
        <w:tc>
          <w:tcPr>
            <w:tcW w:type="dxa" w:w="1728"/>
          </w:tcPr>
          <w:p>
            <w:r>
              <w:t>Standard</w:t>
            </w:r>
          </w:p>
        </w:tc>
        <w:tc>
          <w:tcPr>
            <w:tcW w:type="dxa" w:w="1728"/>
          </w:tcPr>
          <w:p>
            <w:r>
              <w:t>1.4833</w:t>
            </w:r>
          </w:p>
        </w:tc>
        <w:tc>
          <w:tcPr>
            <w:tcW w:type="dxa" w:w="1728"/>
          </w:tcPr>
          <w:p>
            <w:r>
              <w:t>0.1937</w:t>
            </w:r>
          </w:p>
        </w:tc>
        <w:tc>
          <w:tcPr>
            <w:tcW w:type="dxa" w:w="1728"/>
          </w:tcPr>
          <w:p>
            <w:r>
              <w:t>0.7455</w:t>
            </w:r>
          </w:p>
        </w:tc>
        <w:tc>
          <w:tcPr>
            <w:tcW w:type="dxa" w:w="1728"/>
          </w:tcPr>
          <w:p>
            <w:r>
              <w:t>0.0892</w:t>
            </w:r>
          </w:p>
        </w:tc>
      </w:tr>
      <w:tr>
        <w:tc>
          <w:tcPr>
            <w:tcW w:type="dxa" w:w="1728"/>
          </w:tcPr>
          <w:p>
            <w:r>
              <w:t>Strict</w:t>
            </w:r>
          </w:p>
        </w:tc>
        <w:tc>
          <w:tcPr>
            <w:tcW w:type="dxa" w:w="1728"/>
          </w:tcPr>
          <w:p>
            <w:r>
              <w:t>1.4088</w:t>
            </w:r>
          </w:p>
        </w:tc>
        <w:tc>
          <w:tcPr>
            <w:tcW w:type="dxa" w:w="1728"/>
          </w:tcPr>
          <w:p>
            <w:r>
              <w:t>0.1269</w:t>
            </w:r>
          </w:p>
        </w:tc>
        <w:tc>
          <w:tcPr>
            <w:tcW w:type="dxa" w:w="1728"/>
          </w:tcPr>
          <w:p>
            <w:r>
              <w:t>0.6092</w:t>
            </w:r>
          </w:p>
        </w:tc>
        <w:tc>
          <w:tcPr>
            <w:tcW w:type="dxa" w:w="1728"/>
          </w:tcPr>
          <w:p>
            <w:r>
              <w:t>0.0291</w:t>
            </w:r>
          </w:p>
        </w:tc>
      </w:tr>
      <w:tr>
        <w:tc>
          <w:tcPr>
            <w:tcW w:type="dxa" w:w="1728"/>
          </w:tcPr>
          <w:p>
            <w:r>
              <w:t>Loose</w:t>
            </w:r>
          </w:p>
        </w:tc>
        <w:tc>
          <w:tcPr>
            <w:tcW w:type="dxa" w:w="1728"/>
          </w:tcPr>
          <w:p>
            <w:r>
              <w:t>1.3146</w:t>
            </w:r>
          </w:p>
        </w:tc>
        <w:tc>
          <w:tcPr>
            <w:tcW w:type="dxa" w:w="1728"/>
          </w:tcPr>
          <w:p>
            <w:r>
              <w:t>0.2504</w:t>
            </w:r>
          </w:p>
        </w:tc>
        <w:tc>
          <w:tcPr>
            <w:tcW w:type="dxa" w:w="1728"/>
          </w:tcPr>
          <w:p>
            <w:r>
              <w:t>0.7183</w:t>
            </w:r>
          </w:p>
        </w:tc>
        <w:tc>
          <w:tcPr>
            <w:tcW w:type="dxa" w:w="1728"/>
          </w:tcPr>
          <w:p>
            <w:r>
              <w:t>0.0960</w:t>
            </w:r>
          </w:p>
        </w:tc>
      </w:tr>
      <w:tr>
        <w:tc>
          <w:tcPr>
            <w:tcW w:type="dxa" w:w="1728"/>
          </w:tcPr>
          <w:p>
            <w:r>
              <w:t>Super Strict</w:t>
            </w:r>
          </w:p>
        </w:tc>
        <w:tc>
          <w:tcPr>
            <w:tcW w:type="dxa" w:w="1728"/>
          </w:tcPr>
          <w:p>
            <w:r>
              <w:t>1.3018</w:t>
            </w:r>
          </w:p>
        </w:tc>
        <w:tc>
          <w:tcPr>
            <w:tcW w:type="dxa" w:w="1728"/>
          </w:tcPr>
          <w:p>
            <w:r>
              <w:t>0.1875</w:t>
            </w:r>
          </w:p>
        </w:tc>
        <w:tc>
          <w:tcPr>
            <w:tcW w:type="dxa" w:w="1728"/>
          </w:tcPr>
          <w:p>
            <w:r>
              <w:t>0.5357</w:t>
            </w:r>
          </w:p>
        </w:tc>
        <w:tc>
          <w:tcPr>
            <w:tcW w:type="dxa" w:w="1728"/>
          </w:tcPr>
          <w:p>
            <w:r>
              <w:t>0.0211</w:t>
            </w:r>
          </w:p>
        </w:tc>
      </w:tr>
    </w:tbl>
    <w:p/>
    <w:p>
      <w:r>
        <w:rPr>
          <w:b w:val="0"/>
          <w:i w:val="0"/>
        </w:rPr>
        <w:t>RL beats every fixed baseline on overall score and has by far the best recovery rate, though it is not the single best on every individual axis (Strict has a slightly better raw angle error, Super Strict the lowest false-inlier rate) — those come at the cost of much worse recovery (0.61 and 0.54). The correct framing is better balance across metrics than any single fixed setting achieves, not first place on every sub-metric.</w:t>
      </w:r>
    </w:p>
    <w:p>
      <w:r>
        <w:rPr>
          <w:b w:val="0"/>
          <w:i w:val="0"/>
        </w:rPr>
        <w:t>The specific result this whole development effort was aimed at producing: chosen epsilon now correlates with scene noise level, monotonically, across the full evaluation sweep (Pearson r = 0.51, mean eps rising from 0.092 at noise_sigma=0.01 to 0.167 at noise_sigma=0.20) — confirming the policy adapts its parameters to the scene rather than converging to one fixed choice. min_support's noise correlation is real but weaker: a dedicated 300-trial sweep (60 trials per noise level, isolating min_support as the density-normalized fraction the action space actually uses, rather than the raw point count) measures Pearson r = 0.38 — mean fraction rising from 0.0068 at noise_sigma=0.01 to 0.0104 at noise_sigma=0.15, dipping slightly to 0.0099 at noise_sigma=0.20. This supersedes an earlier, more pessimistic reading of the same behavior that measured the raw absolute point count instead (r = 0.18, trending 267 to 373) without isolating it in a dedicated sweep — the earlier number undercounted a real signal by conflating it with num_points' own per-episode variation, not because the adaptivity itself was absent.</w:t>
      </w:r>
    </w:p>
    <w:p>
      <w:pPr/>
      <w:r>
        <w:t>A dedicated 300-episode follow-up sweep (60 episodes per noise level, crossed with a clean-vs-cluttered scene condition) resolves an open question about the model's use of its 5-step refinement budget: mean episode length rises with noise, from 1.92 steps at noise_sigma=0.01 to 2.87 at noise_sigma=0.20 (Pearson r = 0.33), and the fraction of episodes stopping after a single step falls from 33.3% at low noise to 0% at noise_sigma ≥ 0.15. Stopping after one step is contingent on quality rather than arbitrary: episodes that stop early average a first-attempt score of 1.94, versus 1.68 for episodes that continue refining — evidence the policy refines specifically when its first guess is not already good, not that it under-uses its step budget indiscriminately. One anomaly from this same sweep is reported here rather than smoothed over: cluttered scenes averaged shorter episodes than clean ones (2.23 vs 2.48 steps), the opposite of the naive expectation that harder scenes receive more refinement — not yet explained.</w:t>
      </w:r>
    </w:p>
    <w:p>
      <w:r>
        <w:rPr>
          <w:b w:val="0"/>
          <w:i w:val="0"/>
        </w:rPr>
        <w:t>Stratifying RL's own results by scene composition shows no orientation bias (ground vs. vertical score almost identically, 1.630 vs 1.621) and confirms two expected difficulty effects: surface bumps cost a little accuracy (1.65 to 1.61) and intersecting-plane scenes are the hardest composition tested (1.65 to 1.56, genuine plane ambiguity) — both consistent with real geometric difficulty, not an unexplained anomaly.</w:t>
      </w:r>
    </w:p>
    <w:p>
      <w:pPr>
        <w:pStyle w:val="Heading1"/>
      </w:pPr>
      <w:r>
        <w:t>5. Real-World Evaluation Methodology</w:t>
      </w:r>
    </w:p>
    <w:p>
      <w:r>
        <w:rPr>
          <w:b w:val="0"/>
          <w:i w:val="0"/>
        </w:rPr>
        <w:t>The model above is trained exclusively on synthetic scenes (Section 3) with zero exposure to any real sensor data. Everything from here on tests how that policy performs when applied, unmodified, to real point clouds and imagery — the same inference procedure was used across all eight data sources, implemented once and reused (with per-source data loading) rather than rebuilt from scratch each time.</w:t>
      </w:r>
    </w:p>
    <w:p>
      <w:pPr>
        <w:pStyle w:val="Heading2"/>
      </w:pPr>
      <w:r>
        <w:t>5.1 Single-Shot Bypass Inference</w:t>
      </w:r>
    </w:p>
    <w:p>
      <w:r>
        <w:rPr>
          <w:b w:val="0"/>
          <w:i w:val="0"/>
        </w:rPr>
        <w:t>The training environment's step() function selects among candidate planes using the ground-truth surface normal — information that does not exist for real, unlabeled point clouds. Real-data inference instead builds the same 23-dimensional scene-feature observation a fresh reset() would produce (via features/scene_features.py), pads with a zeroed 10-dimensional feedback vector to match the trained observation shape, gets one deterministic action from the policy, decodes it into eps / min_support / normal_threshold, and calls the Schnabel RANSAC detector directly — a single parameter choice per scene, not the iterative multi-step refinement used during training.</w:t>
      </w:r>
    </w:p>
    <w:p>
      <w:pPr>
        <w:pStyle w:val="Heading2"/>
      </w:pPr>
      <w:r>
        <w:t>5.2 Coordinate Recentering</w:t>
      </w:r>
    </w:p>
    <w:p>
      <w:r>
        <w:rPr>
          <w:b w:val="0"/>
          <w:i w:val="0"/>
        </w:rPr>
        <w:t>Every real dataset tested is in absolute survey or world coordinates (UTM eastings/northings in the hundreds of thousands, or geographic offsets), unlike the synthetic training scenes and sensor-native LiDAR sweeps, which are naturally centered near the origin. Scene features include a range term (distance from the origin); left uncorrected, this would be wildly out-of-distribution relative to what the policy's observation normalization learned. Every real-data script therefore recenters on the point cloud's own centroid before feature computation and RANSAC, leaving the displayed/analyzed coordinates in world space — recentering does not alter any relative geometry, so plane detection itself is unaffected.</w:t>
      </w:r>
    </w:p>
    <w:p>
      <w:pPr>
        <w:pStyle w:val="Heading2"/>
      </w:pPr>
      <w:r>
        <w:t>5.3 Shape Selection: Largest Support Among Horizontal Candidates</w:t>
      </w:r>
    </w:p>
    <w:p>
      <w:r>
        <w:rPr>
          <w:b w:val="0"/>
          <w:i w:val="0"/>
        </w:rPr>
        <w:t>Schnabel RANSAC returns multiple candidate planes per scene. Selecting purely by point-count support was found, on real data, to sometimes pick a large wall instead of a smaller-but-real floor. The fix used throughout this report ranks by support only among candidates whose fitted normal is within 30° of vertical, falling back to the largest-overall candidate only when no horizontal candidate exists at all. This fallback path is itself a documented limitation, revisited in Section 17.3.</w:t>
      </w:r>
    </w:p>
    <w:p>
      <w:pPr>
        <w:pStyle w:val="Heading2"/>
      </w:pPr>
      <w:r>
        <w:t>5.4 Organized Output Convention</w:t>
      </w:r>
    </w:p>
    <w:p>
      <w:r>
        <w:rPr>
          <w:b w:val="0"/>
          <w:i w:val="0"/>
        </w:rPr>
        <w:t>Every source's results are written to synthetic_rl_experiment/report_screenshots/&lt;source&gt;/ as one screenshot plus a results.csv row per test case, with a combined *_SUMMARY.csv per source, so every number in this report traces back to a saved artifact rather than a transcript-only claim.</w:t>
      </w:r>
    </w:p>
    <w:p>
      <w:pPr>
        <w:pStyle w:val="Heading2"/>
      </w:pPr>
      <w:r>
        <w:t>5.5 Point Cloud Density: Voxel Downsampling by Source</w:t>
      </w:r>
    </w:p>
    <w:p>
      <w:r>
        <w:rPr>
          <w:b w:val="0"/>
          <w:i w:val="0"/>
        </w:rPr>
        <w:t>Point cloud density varies enormously across sources — from a single dense depth image to airborne LiDAR tiles spanning 150-200m with millions of returns — so not every source is fed to RANSAC at its native resolution. Where downsampling is used, it is always Open3D's standard pcd.voxel_down_sample(voxel_size): a uniform cubic grid at one fixed edge length in meters, replacing all points inside each voxel with a single representative point. This is a fixed constant chosen once per source based on its native scale, not a percentage, target point count, or density-adaptive scheme — the same voxel size is used for every scene within a given source regardless of that scene's own point density.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Source</w:t>
            </w:r>
          </w:p>
        </w:tc>
        <w:tc>
          <w:tcPr>
            <w:tcW w:type="dxa" w:w="2160"/>
          </w:tcPr>
          <w:p>
            <w:r>
              <w:rPr>
                <w:b/>
              </w:rPr>
              <w:t>Voxel downsampling</w:t>
            </w:r>
          </w:p>
        </w:tc>
        <w:tc>
          <w:tcPr>
            <w:tcW w:type="dxa" w:w="2160"/>
          </w:tcPr>
          <w:p>
            <w:r>
              <w:rPr>
                <w:b/>
              </w:rPr>
              <w:t>Size</w:t>
            </w:r>
          </w:p>
        </w:tc>
        <w:tc>
          <w:tcPr>
            <w:tcW w:type="dxa" w:w="2160"/>
          </w:tcPr>
          <w:p>
            <w:r>
              <w:rPr>
                <w:b/>
              </w:rPr>
              <w:t>Applied?</w:t>
            </w:r>
          </w:p>
        </w:tc>
      </w:tr>
      <w:tr>
        <w:tc>
          <w:tcPr>
            <w:tcW w:type="dxa" w:w="2160"/>
          </w:tcPr>
          <w:p>
            <w:r>
              <w:t>TartanGround RGB-D (Section 14)</w:t>
            </w:r>
          </w:p>
        </w:tc>
        <w:tc>
          <w:tcPr>
            <w:tcW w:type="dxa" w:w="2160"/>
          </w:tcPr>
          <w:p>
            <w:r>
              <w:t>None</w:t>
            </w:r>
          </w:p>
        </w:tc>
        <w:tc>
          <w:tcPr>
            <w:tcW w:type="dxa" w:w="2160"/>
          </w:tcPr>
          <w:p>
            <w:r>
              <w:t>—</w:t>
            </w:r>
          </w:p>
        </w:tc>
        <w:tc>
          <w:tcPr>
            <w:tcW w:type="dxa" w:w="2160"/>
          </w:tcPr>
          <w:p>
            <w:r>
              <w:t>Never — raw per-pixel back-projection</w:t>
            </w:r>
          </w:p>
        </w:tc>
      </w:tr>
      <w:tr>
        <w:tc>
          <w:tcPr>
            <w:tcW w:type="dxa" w:w="2160"/>
          </w:tcPr>
          <w:p>
            <w:r>
              <w:t>DIODE (Section 12)</w:t>
            </w:r>
          </w:p>
        </w:tc>
        <w:tc>
          <w:tcPr>
            <w:tcW w:type="dxa" w:w="2160"/>
          </w:tcPr>
          <w:p>
            <w:r>
              <w:t>None</w:t>
            </w:r>
          </w:p>
        </w:tc>
        <w:tc>
          <w:tcPr>
            <w:tcW w:type="dxa" w:w="2160"/>
          </w:tcPr>
          <w:p>
            <w:r>
              <w:t>—</w:t>
            </w:r>
          </w:p>
        </w:tc>
        <w:tc>
          <w:tcPr>
            <w:tcW w:type="dxa" w:w="2160"/>
          </w:tcPr>
          <w:p>
            <w:r>
              <w:t>Never — raw valid-depth pixels</w:t>
            </w:r>
          </w:p>
        </w:tc>
      </w:tr>
      <w:tr>
        <w:tc>
          <w:tcPr>
            <w:tcW w:type="dxa" w:w="2160"/>
          </w:tcPr>
          <w:p>
            <w:r>
              <w:t>Urban new_data tiles (Section 9)</w:t>
            </w:r>
          </w:p>
        </w:tc>
        <w:tc>
          <w:tcPr>
            <w:tcW w:type="dxa" w:w="2160"/>
          </w:tcPr>
          <w:p>
            <w:r>
              <w:t>Fixed</w:t>
            </w:r>
          </w:p>
        </w:tc>
        <w:tc>
          <w:tcPr>
            <w:tcW w:type="dxa" w:w="2160"/>
          </w:tcPr>
          <w:p>
            <w:r>
              <w:t>0.15 m</w:t>
            </w:r>
          </w:p>
        </w:tc>
        <w:tc>
          <w:tcPr>
            <w:tcW w:type="dxa" w:w="2160"/>
          </w:tcPr>
          <w:p>
            <w:r>
              <w:t>Always (default)</w:t>
            </w:r>
          </w:p>
        </w:tc>
      </w:tr>
      <w:tr>
        <w:tc>
          <w:tcPr>
            <w:tcW w:type="dxa" w:w="2160"/>
          </w:tcPr>
          <w:p>
            <w:r>
              <w:t>Pilot test / RELLIS-3D (ransac_env.py's load_ply_xyz)</w:t>
            </w:r>
          </w:p>
        </w:tc>
        <w:tc>
          <w:tcPr>
            <w:tcW w:type="dxa" w:w="2160"/>
          </w:tcPr>
          <w:p>
            <w:r>
              <w:t>Fixed</w:t>
            </w:r>
          </w:p>
        </w:tc>
        <w:tc>
          <w:tcPr>
            <w:tcW w:type="dxa" w:w="2160"/>
          </w:tcPr>
          <w:p>
            <w:r>
              <w:t>0.05 m</w:t>
            </w:r>
          </w:p>
        </w:tc>
        <w:tc>
          <w:tcPr>
            <w:tcW w:type="dxa" w:w="2160"/>
          </w:tcPr>
          <w:p>
            <w:r>
              <w:t>Always (default)</w:t>
            </w:r>
          </w:p>
        </w:tc>
      </w:tr>
      <w:tr>
        <w:tc>
          <w:tcPr>
            <w:tcW w:type="dxa" w:w="2160"/>
          </w:tcPr>
          <w:p>
            <w:r>
              <w:t>OpenTopography off-road tiles (Section 10)</w:t>
            </w:r>
          </w:p>
        </w:tc>
        <w:tc>
          <w:tcPr>
            <w:tcW w:type="dxa" w:w="2160"/>
          </w:tcPr>
          <w:p>
            <w:r>
              <w:t>Fixed, user-set via --voxel</w:t>
            </w:r>
          </w:p>
        </w:tc>
        <w:tc>
          <w:tcPr>
            <w:tcW w:type="dxa" w:w="2160"/>
          </w:tcPr>
          <w:p>
            <w:r>
              <w:t>0 m (off) by default</w:t>
            </w:r>
          </w:p>
        </w:tc>
        <w:tc>
          <w:tcPr>
            <w:tcW w:type="dxa" w:w="2160"/>
          </w:tcPr>
          <w:p>
            <w:r>
              <w:t>Off by default — tiles already sparse, ~1-2 pts/m²</w:t>
            </w:r>
          </w:p>
        </w:tc>
      </w:tr>
      <w:tr>
        <w:tc>
          <w:tcPr>
            <w:tcW w:type="dxa" w:w="2160"/>
          </w:tcPr>
          <w:p>
            <w:r>
              <w:t>WildScenes (Section 13), named terrain-type LiDAR scenes (Section 11)</w:t>
            </w:r>
          </w:p>
        </w:tc>
        <w:tc>
          <w:tcPr>
            <w:tcW w:type="dxa" w:w="2160"/>
          </w:tcPr>
          <w:p>
            <w:r>
              <w:t>None</w:t>
            </w:r>
          </w:p>
        </w:tc>
        <w:tc>
          <w:tcPr>
            <w:tcW w:type="dxa" w:w="2160"/>
          </w:tcPr>
          <w:p>
            <w:r>
              <w:t>—</w:t>
            </w:r>
          </w:p>
        </w:tc>
        <w:tc>
          <w:tcPr>
            <w:tcW w:type="dxa" w:w="2160"/>
          </w:tcPr>
          <w:p>
            <w:r>
              <w:t>Never — raw points</w:t>
            </w:r>
          </w:p>
        </w:tc>
      </w:tr>
    </w:tbl>
    <w:p/>
    <w:p>
      <w:r>
        <w:rPr>
          <w:b w:val="0"/>
          <w:i w:val="0"/>
        </w:rPr>
        <w:t>For the two RGB-D-derived sources (DIODE, TartanGround RGB-D), the point cloud is exactly the set of image pixels with a valid depth value (finite, within a plausible range) — one point per valid pixel, nothing merged or removed. Across all 85 TartanGround RGB-D frames (Section 14), point counts ranged from 211,006 to 409,600 (409,600 = 640×640, the full image resolution, meaning every single pixel had valid depth), with a mean of 342,011 points per frame.</w:t>
      </w:r>
    </w:p>
    <w:p>
      <w:pPr>
        <w:pStyle w:val="Heading1"/>
      </w:pPr>
      <w:r>
        <w:t>6. Data Sources Overview</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Source</w:t>
            </w:r>
          </w:p>
        </w:tc>
        <w:tc>
          <w:tcPr>
            <w:tcW w:type="dxa" w:w="1728"/>
          </w:tcPr>
          <w:p>
            <w:r>
              <w:rPr>
                <w:b/>
              </w:rPr>
              <w:t>Modality</w:t>
            </w:r>
          </w:p>
        </w:tc>
        <w:tc>
          <w:tcPr>
            <w:tcW w:type="dxa" w:w="1728"/>
          </w:tcPr>
          <w:p>
            <w:r>
              <w:rPr>
                <w:b/>
              </w:rPr>
              <w:t>Real GT?</w:t>
            </w:r>
          </w:p>
        </w:tc>
        <w:tc>
          <w:tcPr>
            <w:tcW w:type="dxa" w:w="1728"/>
          </w:tcPr>
          <w:p>
            <w:r>
              <w:rPr>
                <w:b/>
              </w:rPr>
              <w:t>Test cases</w:t>
            </w:r>
          </w:p>
        </w:tc>
        <w:tc>
          <w:tcPr>
            <w:tcW w:type="dxa" w:w="1728"/>
          </w:tcPr>
          <w:p>
            <w:r>
              <w:rPr>
                <w:b/>
              </w:rPr>
              <w:t>Terrain</w:t>
            </w:r>
          </w:p>
        </w:tc>
      </w:tr>
      <w:tr>
        <w:tc>
          <w:tcPr>
            <w:tcW w:type="dxa" w:w="1728"/>
          </w:tcPr>
          <w:p>
            <w:r>
              <w:t>Pilot test (merged + single-frame)</w:t>
            </w:r>
          </w:p>
        </w:tc>
        <w:tc>
          <w:tcPr>
            <w:tcW w:type="dxa" w:w="1728"/>
          </w:tcPr>
          <w:p>
            <w:r>
              <w:t>Airborne/reconstructed + single-sweep LiDAR</w:t>
            </w:r>
          </w:p>
        </w:tc>
        <w:tc>
          <w:tcPr>
            <w:tcW w:type="dxa" w:w="1728"/>
          </w:tcPr>
          <w:p>
            <w:r>
              <w:t>No (visual)</w:t>
            </w:r>
          </w:p>
        </w:tc>
        <w:tc>
          <w:tcPr>
            <w:tcW w:type="dxa" w:w="1728"/>
          </w:tcPr>
          <w:p>
            <w:r>
              <w:t>21 scenes</w:t>
            </w:r>
          </w:p>
        </w:tc>
        <w:tc>
          <w:tcPr>
            <w:tcW w:type="dxa" w:w="1728"/>
          </w:tcPr>
          <w:p>
            <w:r>
              <w:t>Mixed indoor/outdoor TartanGround</w:t>
            </w:r>
          </w:p>
        </w:tc>
      </w:tr>
      <w:tr>
        <w:tc>
          <w:tcPr>
            <w:tcW w:type="dxa" w:w="1728"/>
          </w:tcPr>
          <w:p>
            <w:r>
              <w:t>RELLIS-3D visual comparison</w:t>
            </w:r>
          </w:p>
        </w:tc>
        <w:tc>
          <w:tcPr>
            <w:tcW w:type="dxa" w:w="1728"/>
          </w:tcPr>
          <w:p>
            <w:r>
              <w:t>Single-sweep LiDAR</w:t>
            </w:r>
          </w:p>
        </w:tc>
        <w:tc>
          <w:tcPr>
            <w:tcW w:type="dxa" w:w="1728"/>
          </w:tcPr>
          <w:p>
            <w:r>
              <w:t>Yes (per-point mask)</w:t>
            </w:r>
          </w:p>
        </w:tc>
        <w:tc>
          <w:tcPr>
            <w:tcW w:type="dxa" w:w="1728"/>
          </w:tcPr>
          <w:p>
            <w:r>
              <w:t>6 scenes (12 frames)</w:t>
            </w:r>
          </w:p>
        </w:tc>
        <w:tc>
          <w:tcPr>
            <w:tcW w:type="dxa" w:w="1728"/>
          </w:tcPr>
          <w:p>
            <w:r>
              <w:t>Mixed outdoor (factory, mine, forest, house, harbor, desert)</w:t>
            </w:r>
          </w:p>
        </w:tc>
      </w:tr>
      <w:tr>
        <w:tc>
          <w:tcPr>
            <w:tcW w:type="dxa" w:w="1728"/>
          </w:tcPr>
          <w:p>
            <w:r>
              <w:t>new_data (urban)</w:t>
            </w:r>
          </w:p>
        </w:tc>
        <w:tc>
          <w:tcPr>
            <w:tcW w:type="dxa" w:w="1728"/>
          </w:tcPr>
          <w:p>
            <w:r>
              <w:t>Airborne LiDAR</w:t>
            </w:r>
          </w:p>
        </w:tc>
        <w:tc>
          <w:tcPr>
            <w:tcW w:type="dxa" w:w="1728"/>
          </w:tcPr>
          <w:p>
            <w:r>
              <w:t>Yes (semantic)</w:t>
            </w:r>
          </w:p>
        </w:tc>
        <w:tc>
          <w:tcPr>
            <w:tcW w:type="dxa" w:w="1728"/>
          </w:tcPr>
          <w:p>
            <w:r>
              <w:t>30 tiles</w:t>
            </w:r>
          </w:p>
        </w:tc>
        <w:tc>
          <w:tcPr>
            <w:tcW w:type="dxa" w:w="1728"/>
          </w:tcPr>
          <w:p>
            <w:r>
              <w:t>City streets, buildings</w:t>
            </w:r>
          </w:p>
        </w:tc>
      </w:tr>
      <w:tr>
        <w:tc>
          <w:tcPr>
            <w:tcW w:type="dxa" w:w="1728"/>
          </w:tcPr>
          <w:p>
            <w:r>
              <w:t>OpenTopography (7 surveys)</w:t>
            </w:r>
          </w:p>
        </w:tc>
        <w:tc>
          <w:tcPr>
            <w:tcW w:type="dxa" w:w="1728"/>
          </w:tcPr>
          <w:p>
            <w:r>
              <w:t>Airborne + mobile LiDAR</w:t>
            </w:r>
          </w:p>
        </w:tc>
        <w:tc>
          <w:tcPr>
            <w:tcW w:type="dxa" w:w="1728"/>
          </w:tcPr>
          <w:p>
            <w:r>
              <w:t>Yes (ASPRS), except Ridgecrest</w:t>
            </w:r>
          </w:p>
        </w:tc>
        <w:tc>
          <w:tcPr>
            <w:tcW w:type="dxa" w:w="1728"/>
          </w:tcPr>
          <w:p>
            <w:r>
              <w:t>26 tiles</w:t>
            </w:r>
          </w:p>
        </w:tc>
        <w:tc>
          <w:tcPr>
            <w:tcW w:type="dxa" w:w="1728"/>
          </w:tcPr>
          <w:p>
            <w:r>
              <w:t>Canyon, fault, alpine, desert town, dune, river, wetland</w:t>
            </w:r>
          </w:p>
        </w:tc>
      </w:tr>
      <w:tr>
        <w:tc>
          <w:tcPr>
            <w:tcW w:type="dxa" w:w="1728"/>
          </w:tcPr>
          <w:p>
            <w:r>
              <w:t>Named TartanGround scenes</w:t>
            </w:r>
          </w:p>
        </w:tc>
        <w:tc>
          <w:tcPr>
            <w:tcW w:type="dxa" w:w="1728"/>
          </w:tcPr>
          <w:p>
            <w:r>
              <w:t>Single-sweep LiDAR</w:t>
            </w:r>
          </w:p>
        </w:tc>
        <w:tc>
          <w:tcPr>
            <w:tcW w:type="dxa" w:w="1728"/>
          </w:tcPr>
          <w:p>
            <w:r>
              <w:t>No (visual)</w:t>
            </w:r>
          </w:p>
        </w:tc>
        <w:tc>
          <w:tcPr>
            <w:tcW w:type="dxa" w:w="1728"/>
          </w:tcPr>
          <w:p>
            <w:r>
              <w:t>12 frames</w:t>
            </w:r>
          </w:p>
        </w:tc>
        <w:tc>
          <w:tcPr>
            <w:tcW w:type="dxa" w:w="1728"/>
          </w:tcPr>
          <w:p>
            <w:r>
              <w:t>Beach, marsh, harbor, island</w:t>
            </w:r>
          </w:p>
        </w:tc>
      </w:tr>
      <w:tr>
        <w:tc>
          <w:tcPr>
            <w:tcW w:type="dxa" w:w="1728"/>
          </w:tcPr>
          <w:p>
            <w:r>
              <w:t>DIODE</w:t>
            </w:r>
          </w:p>
        </w:tc>
        <w:tc>
          <w:tcPr>
            <w:tcW w:type="dxa" w:w="1728"/>
          </w:tcPr>
          <w:p>
            <w:r>
              <w:t>RGB-D → point cloud</w:t>
            </w:r>
          </w:p>
        </w:tc>
        <w:tc>
          <w:tcPr>
            <w:tcW w:type="dxa" w:w="1728"/>
          </w:tcPr>
          <w:p>
            <w:r>
              <w:t>No (visual)</w:t>
            </w:r>
          </w:p>
        </w:tc>
        <w:tc>
          <w:tcPr>
            <w:tcW w:type="dxa" w:w="1728"/>
          </w:tcPr>
          <w:p>
            <w:r>
              <w:t>24 crops</w:t>
            </w:r>
          </w:p>
        </w:tc>
        <w:tc>
          <w:tcPr>
            <w:tcW w:type="dxa" w:w="1728"/>
          </w:tcPr>
          <w:p>
            <w:r>
              <w:t>Outdoor park/campus</w:t>
            </w:r>
          </w:p>
        </w:tc>
      </w:tr>
      <w:tr>
        <w:tc>
          <w:tcPr>
            <w:tcW w:type="dxa" w:w="1728"/>
          </w:tcPr>
          <w:p>
            <w:r>
              <w:t>WildScenes</w:t>
            </w:r>
          </w:p>
        </w:tc>
        <w:tc>
          <w:tcPr>
            <w:tcW w:type="dxa" w:w="1728"/>
          </w:tcPr>
          <w:p>
            <w:r>
              <w:t>Handheld-SLAM LiDAR</w:t>
            </w:r>
          </w:p>
        </w:tc>
        <w:tc>
          <w:tcPr>
            <w:tcW w:type="dxa" w:w="1728"/>
          </w:tcPr>
          <w:p>
            <w:r>
              <w:t>Yes (semantic incl. mud/water)</w:t>
            </w:r>
          </w:p>
        </w:tc>
        <w:tc>
          <w:tcPr>
            <w:tcW w:type="dxa" w:w="1728"/>
          </w:tcPr>
          <w:p>
            <w:r>
              <w:t>20 tiles</w:t>
            </w:r>
          </w:p>
        </w:tc>
        <w:tc>
          <w:tcPr>
            <w:tcW w:type="dxa" w:w="1728"/>
          </w:tcPr>
          <w:p>
            <w:r>
              <w:t>Forest trail (2 sites)</w:t>
            </w:r>
          </w:p>
        </w:tc>
      </w:tr>
      <w:tr>
        <w:tc>
          <w:tcPr>
            <w:tcW w:type="dxa" w:w="1728"/>
          </w:tcPr>
          <w:p>
            <w:r>
              <w:t>TartanGround RGB-D</w:t>
            </w:r>
          </w:p>
        </w:tc>
        <w:tc>
          <w:tcPr>
            <w:tcW w:type="dxa" w:w="1728"/>
          </w:tcPr>
          <w:p>
            <w:r>
              <w:t>RGB-D → point cloud</w:t>
            </w:r>
          </w:p>
        </w:tc>
        <w:tc>
          <w:tcPr>
            <w:tcW w:type="dxa" w:w="1728"/>
          </w:tcPr>
          <w:p>
            <w:r>
              <w:t>No (visual)</w:t>
            </w:r>
          </w:p>
        </w:tc>
        <w:tc>
          <w:tcPr>
            <w:tcW w:type="dxa" w:w="1728"/>
          </w:tcPr>
          <w:p>
            <w:r>
              <w:t>85 frames</w:t>
            </w:r>
          </w:p>
        </w:tc>
        <w:tc>
          <w:tcPr>
            <w:tcW w:type="dxa" w:w="1728"/>
          </w:tcPr>
          <w:p>
            <w:r>
              <w:t>17 types: coastal, desert, snow, forest, indoor, industrial, residential, urban, retail, lunar/rocky</w:t>
            </w:r>
          </w:p>
        </w:tc>
      </w:tr>
    </w:tbl>
    <w:p/>
    <w:p>
      <w:pPr>
        <w:pStyle w:val="Normal"/>
      </w:pPr>
      <w:r>
        <w:t xml:space="preserve">This report draws on scenes from two synthetic TartanAir/TartanGround environment families and several real-world datasets, referenced by name throughout Sections 7–14 without further introduction. This section defines each one. All TartanAir/TartanGround scenes are Unreal-Engine-rendered synthetic environments from CMU AirLab's simulator; TartanGround is the ground-robot-LiDAR/RGB-D derivative of the original TartanAir drone dataset. They were chosen to span distinct terrain categories — indoor structured spaces, outdoor towns, open natural terrain, industrial/underground spaces, and water-adjacent scenes — since the RANSAC ground-fitting parameters (epsilon, min_support) that work well on a flat indoor floor generalise poorly to a bumpy outdoor slope or a marsh.</w:t>
      </w:r>
    </w:p>
    <w:p>
      <w:pPr>
        <w:pStyle w:val="Normal"/>
      </w:pPr>
      <w:r>
        <w:t xml:space="preserve"/>
      </w:r>
    </w:p>
    <w:p>
      <w:pPr>
        <w:pStyle w:val="Normal"/>
      </w:pPr>
      <w:r>
        <w:t xml:space="preserve">Table 6.1 — Named scenes referenced in this report.</w:t>
      </w:r>
    </w:p>
    <w:tbl>
      <w:tblPr>
        <w:tblStyle w:val="TableGrid"/>
        <w:tblW w:type="auto" w:w="0"/>
        <w:tblLook w:firstColumn="1" w:firstRow="1" w:lastColumn="0" w:lastRow="0" w:noHBand="0" w:noVBand="1" w:val="04A0"/>
      </w:tblPr>
      <w:tblGrid>
        <w:gridCol w:w="2880"/>
        <w:gridCol w:w="2880"/>
        <w:gridCol w:w="2880"/>
      </w:tblGrid>
      <w:tr>
        <w:tc>
          <w:tcPr>
            <w:tcW w:type="dxa" w:w="2880"/>
          </w:tcPr>
          <w:p>
            <w:r>
              <w:t>Scene / Source</w:t>
            </w:r>
          </w:p>
        </w:tc>
        <w:tc>
          <w:tcPr>
            <w:tcW w:type="dxa" w:w="2880"/>
          </w:tcPr>
          <w:p>
            <w:r>
              <w:t>Category</w:t>
            </w:r>
          </w:p>
        </w:tc>
        <w:tc>
          <w:tcPr>
            <w:tcW w:type="dxa" w:w="2880"/>
          </w:tcPr>
          <w:p>
            <w:r>
              <w:t>What it depicts</w:t>
            </w:r>
          </w:p>
        </w:tc>
      </w:tr>
      <w:tr>
        <w:tc>
          <w:tcPr>
            <w:tcW w:type="dxa" w:w="2880"/>
          </w:tcPr>
          <w:p>
            <w:r>
              <w:t>Office</w:t>
            </w:r>
          </w:p>
        </w:tc>
        <w:tc>
          <w:tcPr>
            <w:tcW w:type="dxa" w:w="2880"/>
          </w:tcPr>
          <w:p>
            <w:r>
              <w:t>Indoor</w:t>
            </w:r>
          </w:p>
        </w:tc>
        <w:tc>
          <w:tcPr>
            <w:tcW w:type="dxa" w:w="2880"/>
          </w:tcPr>
          <w:p>
            <w:r>
              <w:t>Office building interior — desks, cubicles, hallways, flat floor</w:t>
            </w:r>
          </w:p>
        </w:tc>
      </w:tr>
      <w:tr>
        <w:tc>
          <w:tcPr>
            <w:tcW w:type="dxa" w:w="2880"/>
          </w:tcPr>
          <w:p>
            <w:r>
              <w:t>House</w:t>
            </w:r>
          </w:p>
        </w:tc>
        <w:tc>
          <w:tcPr>
            <w:tcW w:type="dxa" w:w="2880"/>
          </w:tcPr>
          <w:p>
            <w:r>
              <w:t>Indoor</w:t>
            </w:r>
          </w:p>
        </w:tc>
        <w:tc>
          <w:tcPr>
            <w:tcW w:type="dxa" w:w="2880"/>
          </w:tcPr>
          <w:p>
            <w:r>
              <w:t>Residential house interior — rooms, furniture</w:t>
            </w:r>
          </w:p>
        </w:tc>
      </w:tr>
      <w:tr>
        <w:tc>
          <w:tcPr>
            <w:tcW w:type="dxa" w:w="2880"/>
          </w:tcPr>
          <w:p>
            <w:r>
              <w:t>Hospital</w:t>
            </w:r>
          </w:p>
        </w:tc>
        <w:tc>
          <w:tcPr>
            <w:tcW w:type="dxa" w:w="2880"/>
          </w:tcPr>
          <w:p>
            <w:r>
              <w:t>Indoor</w:t>
            </w:r>
          </w:p>
        </w:tc>
        <w:tc>
          <w:tcPr>
            <w:tcW w:type="dxa" w:w="2880"/>
          </w:tcPr>
          <w:p>
            <w:r>
              <w:t>Hospital interior — corridors, patient rooms</w:t>
            </w:r>
          </w:p>
        </w:tc>
      </w:tr>
      <w:tr>
        <w:tc>
          <w:tcPr>
            <w:tcW w:type="dxa" w:w="2880"/>
          </w:tcPr>
          <w:p>
            <w:r>
              <w:t>Restaurant</w:t>
            </w:r>
          </w:p>
        </w:tc>
        <w:tc>
          <w:tcPr>
            <w:tcW w:type="dxa" w:w="2880"/>
          </w:tcPr>
          <w:p>
            <w:r>
              <w:t>Indoor</w:t>
            </w:r>
          </w:p>
        </w:tc>
        <w:tc>
          <w:tcPr>
            <w:tcW w:type="dxa" w:w="2880"/>
          </w:tcPr>
          <w:p>
            <w:r>
              <w:t>Restaurant interior</w:t>
            </w:r>
          </w:p>
        </w:tc>
      </w:tr>
      <w:tr>
        <w:tc>
          <w:tcPr>
            <w:tcW w:type="dxa" w:w="2880"/>
          </w:tcPr>
          <w:p>
            <w:r>
              <w:t>Supermarket</w:t>
            </w:r>
          </w:p>
        </w:tc>
        <w:tc>
          <w:tcPr>
            <w:tcW w:type="dxa" w:w="2880"/>
          </w:tcPr>
          <w:p>
            <w:r>
              <w:t>Indoor</w:t>
            </w:r>
          </w:p>
        </w:tc>
        <w:tc>
          <w:tcPr>
            <w:tcW w:type="dxa" w:w="2880"/>
          </w:tcPr>
          <w:p>
            <w:r>
              <w:t>Grocery/retail store — aisles, large open floor</w:t>
            </w:r>
          </w:p>
        </w:tc>
      </w:tr>
      <w:tr>
        <w:tc>
          <w:tcPr>
            <w:tcW w:type="dxa" w:w="2880"/>
          </w:tcPr>
          <w:p>
            <w:r>
              <w:t>Downtown</w:t>
            </w:r>
          </w:p>
        </w:tc>
        <w:tc>
          <w:tcPr>
            <w:tcW w:type="dxa" w:w="2880"/>
          </w:tcPr>
          <w:p>
            <w:r>
              <w:t>Urban outdoor</w:t>
            </w:r>
          </w:p>
        </w:tc>
        <w:tc>
          <w:tcPr>
            <w:tcW w:type="dxa" w:w="2880"/>
          </w:tcPr>
          <w:p>
            <w:r>
              <w:t>City downtown — streets, buildings, roads</w:t>
            </w:r>
          </w:p>
        </w:tc>
      </w:tr>
      <w:tr>
        <w:tc>
          <w:tcPr>
            <w:tcW w:type="dxa" w:w="2880"/>
          </w:tcPr>
          <w:p>
            <w:r>
              <w:t>OldScandinavia</w:t>
            </w:r>
          </w:p>
        </w:tc>
        <w:tc>
          <w:tcPr>
            <w:tcW w:type="dxa" w:w="2880"/>
          </w:tcPr>
          <w:p>
            <w:r>
              <w:t>Urban outdoor, historic</w:t>
            </w:r>
          </w:p>
        </w:tc>
        <w:tc>
          <w:tcPr>
            <w:tcW w:type="dxa" w:w="2880"/>
          </w:tcPr>
          <w:p>
            <w:r>
              <w:t>Old-town village, Scandinavian-style architecture</w:t>
            </w:r>
          </w:p>
        </w:tc>
      </w:tr>
      <w:tr>
        <w:tc>
          <w:tcPr>
            <w:tcW w:type="dxa" w:w="2880"/>
          </w:tcPr>
          <w:p>
            <w:r>
              <w:t>OldTownFall</w:t>
            </w:r>
          </w:p>
        </w:tc>
        <w:tc>
          <w:tcPr>
            <w:tcW w:type="dxa" w:w="2880"/>
          </w:tcPr>
          <w:p>
            <w:r>
              <w:t>Urban outdoor, historic</w:t>
            </w:r>
          </w:p>
        </w:tc>
        <w:tc>
          <w:tcPr>
            <w:tcW w:type="dxa" w:w="2880"/>
          </w:tcPr>
          <w:p>
            <w:r>
              <w:t>Same old-town style, autumn season/foliage</w:t>
            </w:r>
          </w:p>
        </w:tc>
      </w:tr>
      <w:tr>
        <w:tc>
          <w:tcPr>
            <w:tcW w:type="dxa" w:w="2880"/>
          </w:tcPr>
          <w:p>
            <w:r>
              <w:t>OldTownWinter</w:t>
            </w:r>
          </w:p>
        </w:tc>
        <w:tc>
          <w:tcPr>
            <w:tcW w:type="dxa" w:w="2880"/>
          </w:tcPr>
          <w:p>
            <w:r>
              <w:t>Urban outdoor, historic</w:t>
            </w:r>
          </w:p>
        </w:tc>
        <w:tc>
          <w:tcPr>
            <w:tcW w:type="dxa" w:w="2880"/>
          </w:tcPr>
          <w:p>
            <w:r>
              <w:t>Same old-town style, snow-covered; added as a snow/ice terrain type</w:t>
            </w:r>
          </w:p>
        </w:tc>
      </w:tr>
      <w:tr>
        <w:tc>
          <w:tcPr>
            <w:tcW w:type="dxa" w:w="2880"/>
          </w:tcPr>
          <w:p>
            <w:r>
              <w:t>AncientTowns</w:t>
            </w:r>
          </w:p>
        </w:tc>
        <w:tc>
          <w:tcPr>
            <w:tcW w:type="dxa" w:w="2880"/>
          </w:tcPr>
          <w:p>
            <w:r>
              <w:t>Urban outdoor, historic</w:t>
            </w:r>
          </w:p>
        </w:tc>
        <w:tc>
          <w:tcPr>
            <w:tcW w:type="dxa" w:w="2880"/>
          </w:tcPr>
          <w:p>
            <w:r>
              <w:t>Old/medieval-style stone town streets; added as a rural terrain type</w:t>
            </w:r>
          </w:p>
        </w:tc>
      </w:tr>
      <w:tr>
        <w:tc>
          <w:tcPr>
            <w:tcW w:type="dxa" w:w="2880"/>
          </w:tcPr>
          <w:p>
            <w:r>
              <w:t>SeasideTown</w:t>
            </w:r>
          </w:p>
        </w:tc>
        <w:tc>
          <w:tcPr>
            <w:tcW w:type="dxa" w:w="2880"/>
          </w:tcPr>
          <w:p>
            <w:r>
              <w:t>Urban outdoor, coastal</w:t>
            </w:r>
          </w:p>
        </w:tc>
        <w:tc>
          <w:tcPr>
            <w:tcW w:type="dxa" w:w="2880"/>
          </w:tcPr>
          <w:p>
            <w:r>
              <w:t>Coastal beach town</w:t>
            </w:r>
          </w:p>
        </w:tc>
      </w:tr>
      <w:tr>
        <w:tc>
          <w:tcPr>
            <w:tcW w:type="dxa" w:w="2880"/>
          </w:tcPr>
          <w:p>
            <w:r>
              <w:t>WesternDesertTown</w:t>
            </w:r>
          </w:p>
        </w:tc>
        <w:tc>
          <w:tcPr>
            <w:tcW w:type="dxa" w:w="2880"/>
          </w:tcPr>
          <w:p>
            <w:r>
              <w:t>Urban outdoor, desert</w:t>
            </w:r>
          </w:p>
        </w:tc>
        <w:tc>
          <w:tcPr>
            <w:tcW w:type="dxa" w:w="2880"/>
          </w:tcPr>
          <w:p>
            <w:r>
              <w:t>Wild-west-style desert town, dusty streets</w:t>
            </w:r>
          </w:p>
        </w:tc>
      </w:tr>
      <w:tr>
        <w:tc>
          <w:tcPr>
            <w:tcW w:type="dxa" w:w="2880"/>
          </w:tcPr>
          <w:p>
            <w:r>
              <w:t>GothicIsland</w:t>
            </w:r>
          </w:p>
        </w:tc>
        <w:tc>
          <w:tcPr>
            <w:tcW w:type="dxa" w:w="2880"/>
          </w:tcPr>
          <w:p>
            <w:r>
              <w:t>Urban outdoor, water-adjacent</w:t>
            </w:r>
          </w:p>
        </w:tc>
        <w:tc>
          <w:tcPr>
            <w:tcW w:type="dxa" w:w="2880"/>
          </w:tcPr>
          <w:p>
            <w:r>
              <w:t>Small island with gothic cathedral/castle architecture, surrounded by water</w:t>
            </w:r>
          </w:p>
        </w:tc>
      </w:tr>
      <w:tr>
        <w:tc>
          <w:tcPr>
            <w:tcW w:type="dxa" w:w="2880"/>
          </w:tcPr>
          <w:p>
            <w:r>
              <w:t>ForestEnv</w:t>
            </w:r>
          </w:p>
        </w:tc>
        <w:tc>
          <w:tcPr>
            <w:tcW w:type="dxa" w:w="2880"/>
          </w:tcPr>
          <w:p>
            <w:r>
              <w:t>Outdoor nature</w:t>
            </w:r>
          </w:p>
        </w:tc>
        <w:tc>
          <w:tcPr>
            <w:tcW w:type="dxa" w:w="2880"/>
          </w:tcPr>
          <w:p>
            <w:r>
              <w:t>Generic forested terrain — trees, dirt paths</w:t>
            </w:r>
          </w:p>
        </w:tc>
      </w:tr>
      <w:tr>
        <w:tc>
          <w:tcPr>
            <w:tcW w:type="dxa" w:w="2880"/>
          </w:tcPr>
          <w:p>
            <w:r>
              <w:t>SeasonalForestAutumn</w:t>
            </w:r>
          </w:p>
        </w:tc>
        <w:tc>
          <w:tcPr>
            <w:tcW w:type="dxa" w:w="2880"/>
          </w:tcPr>
          <w:p>
            <w:r>
              <w:t>Outdoor nature</w:t>
            </w:r>
          </w:p>
        </w:tc>
        <w:tc>
          <w:tcPr>
            <w:tcW w:type="dxa" w:w="2880"/>
          </w:tcPr>
          <w:p>
            <w:r>
              <w:t>Forest environment, autumn season</w:t>
            </w:r>
          </w:p>
        </w:tc>
      </w:tr>
      <w:tr>
        <w:tc>
          <w:tcPr>
            <w:tcW w:type="dxa" w:w="2880"/>
          </w:tcPr>
          <w:p>
            <w:r>
              <w:t>SeasonalForestSpring</w:t>
            </w:r>
          </w:p>
        </w:tc>
        <w:tc>
          <w:tcPr>
            <w:tcW w:type="dxa" w:w="2880"/>
          </w:tcPr>
          <w:p>
            <w:r>
              <w:t>Outdoor nature</w:t>
            </w:r>
          </w:p>
        </w:tc>
        <w:tc>
          <w:tcPr>
            <w:tcW w:type="dxa" w:w="2880"/>
          </w:tcPr>
          <w:p>
            <w:r>
              <w:t>Same forest environment, spring season</w:t>
            </w:r>
          </w:p>
        </w:tc>
      </w:tr>
      <w:tr>
        <w:tc>
          <w:tcPr>
            <w:tcW w:type="dxa" w:w="2880"/>
          </w:tcPr>
          <w:p>
            <w:r>
              <w:t>SeasonalForestWinterNight</w:t>
            </w:r>
          </w:p>
        </w:tc>
        <w:tc>
          <w:tcPr>
            <w:tcW w:type="dxa" w:w="2880"/>
          </w:tcPr>
          <w:p>
            <w:r>
              <w:t>Outdoor nature</w:t>
            </w:r>
          </w:p>
        </w:tc>
        <w:tc>
          <w:tcPr>
            <w:tcW w:type="dxa" w:w="2880"/>
          </w:tcPr>
          <w:p>
            <w:r>
              <w:t>Same forest environment, winter, night-time lighting</w:t>
            </w:r>
          </w:p>
        </w:tc>
      </w:tr>
      <w:tr>
        <w:tc>
          <w:tcPr>
            <w:tcW w:type="dxa" w:w="2880"/>
          </w:tcPr>
          <w:p>
            <w:r>
              <w:t>Gascola</w:t>
            </w:r>
          </w:p>
        </w:tc>
        <w:tc>
          <w:tcPr>
            <w:tcW w:type="dxa" w:w="2880"/>
          </w:tcPr>
          <w:p>
            <w:r>
              <w:t>Outdoor nature, rough terrain</w:t>
            </w:r>
          </w:p>
        </w:tc>
        <w:tc>
          <w:tcPr>
            <w:tcW w:type="dxa" w:w="2880"/>
          </w:tcPr>
          <w:p>
            <w:r>
              <w:t>Rugged, rocky outdoor trail terrain (named after the real Gascola park near Pittsburgh used as an AirLab field-test site)</w:t>
            </w:r>
          </w:p>
        </w:tc>
      </w:tr>
      <w:tr>
        <w:tc>
          <w:tcPr>
            <w:tcW w:type="dxa" w:w="2880"/>
          </w:tcPr>
          <w:p>
            <w:r>
              <w:t>GreatMarsh</w:t>
            </w:r>
          </w:p>
        </w:tc>
        <w:tc>
          <w:tcPr>
            <w:tcW w:type="dxa" w:w="2880"/>
          </w:tcPr>
          <w:p>
            <w:r>
              <w:t>Outdoor nature, wetland</w:t>
            </w:r>
          </w:p>
        </w:tc>
        <w:tc>
          <w:tcPr>
            <w:tcW w:type="dxa" w:w="2880"/>
          </w:tcPr>
          <w:p>
            <w:r>
              <w:t>Muddy wetland/marsh — reeds, standing water</w:t>
            </w:r>
          </w:p>
        </w:tc>
      </w:tr>
      <w:tr>
        <w:tc>
          <w:tcPr>
            <w:tcW w:type="dxa" w:w="2880"/>
          </w:tcPr>
          <w:p>
            <w:r>
              <w:t>BrushifyMoon</w:t>
            </w:r>
          </w:p>
        </w:tc>
        <w:tc>
          <w:tcPr>
            <w:tcW w:type="dxa" w:w="2880"/>
          </w:tcPr>
          <w:p>
            <w:r>
              <w:t>Outdoor nature, rough terrain</w:t>
            </w:r>
          </w:p>
        </w:tc>
        <w:tc>
          <w:tcPr>
            <w:tcW w:type="dxa" w:w="2880"/>
          </w:tcPr>
          <w:p>
            <w:r>
              <w:t>Lunar-style rocky/sci-fi terrain; added as a mixed, rough terrain type</w:t>
            </w:r>
          </w:p>
        </w:tc>
      </w:tr>
      <w:tr>
        <w:tc>
          <w:tcPr>
            <w:tcW w:type="dxa" w:w="2880"/>
          </w:tcPr>
          <w:p>
            <w:r>
              <w:t>DesertGasStation</w:t>
            </w:r>
          </w:p>
        </w:tc>
        <w:tc>
          <w:tcPr>
            <w:tcW w:type="dxa" w:w="2880"/>
          </w:tcPr>
          <w:p>
            <w:r>
              <w:t>Outdoor nature, desert</w:t>
            </w:r>
          </w:p>
        </w:tc>
        <w:tc>
          <w:tcPr>
            <w:tcW w:type="dxa" w:w="2880"/>
          </w:tcPr>
          <w:p>
            <w:r>
              <w:t>Sandy desert terrain with a gas-station structure</w:t>
            </w:r>
          </w:p>
        </w:tc>
      </w:tr>
      <w:tr>
        <w:tc>
          <w:tcPr>
            <w:tcW w:type="dxa" w:w="2880"/>
          </w:tcPr>
          <w:p>
            <w:r>
              <w:t>AbandonedFactory</w:t>
            </w:r>
          </w:p>
        </w:tc>
        <w:tc>
          <w:tcPr>
            <w:tcW w:type="dxa" w:w="2880"/>
          </w:tcPr>
          <w:p>
            <w:r>
              <w:t>Industrial</w:t>
            </w:r>
          </w:p>
        </w:tc>
        <w:tc>
          <w:tcPr>
            <w:tcW w:type="dxa" w:w="2880"/>
          </w:tcPr>
          <w:p>
            <w:r>
              <w:t>Derelict industrial factory — machinery, rust, warehouse space</w:t>
            </w:r>
          </w:p>
        </w:tc>
      </w:tr>
      <w:tr>
        <w:tc>
          <w:tcPr>
            <w:tcW w:type="dxa" w:w="2880"/>
          </w:tcPr>
          <w:p>
            <w:r>
              <w:t>CoalMine</w:t>
            </w:r>
          </w:p>
        </w:tc>
        <w:tc>
          <w:tcPr>
            <w:tcW w:type="dxa" w:w="2880"/>
          </w:tcPr>
          <w:p>
            <w:r>
              <w:t>Industrial, underground</w:t>
            </w:r>
          </w:p>
        </w:tc>
        <w:tc>
          <w:tcPr>
            <w:tcW w:type="dxa" w:w="2880"/>
          </w:tcPr>
          <w:p>
            <w:r>
              <w:t>Underground mine tunnels</w:t>
            </w:r>
          </w:p>
        </w:tc>
      </w:tr>
      <w:tr>
        <w:tc>
          <w:tcPr>
            <w:tcW w:type="dxa" w:w="2880"/>
          </w:tcPr>
          <w:p>
            <w:r>
              <w:t>Sewerage</w:t>
            </w:r>
          </w:p>
        </w:tc>
        <w:tc>
          <w:tcPr>
            <w:tcW w:type="dxa" w:w="2880"/>
          </w:tcPr>
          <w:p>
            <w:r>
              <w:t>Industrial, underground</w:t>
            </w:r>
          </w:p>
        </w:tc>
        <w:tc>
          <w:tcPr>
            <w:tcW w:type="dxa" w:w="2880"/>
          </w:tcPr>
          <w:p>
            <w:r>
              <w:t>Underground sewer tunnel system, narrow</w:t>
            </w:r>
          </w:p>
        </w:tc>
      </w:tr>
      <w:tr>
        <w:tc>
          <w:tcPr>
            <w:tcW w:type="dxa" w:w="2880"/>
          </w:tcPr>
          <w:p>
            <w:r>
              <w:t>NordicHarbor</w:t>
            </w:r>
          </w:p>
        </w:tc>
        <w:tc>
          <w:tcPr>
            <w:tcW w:type="dxa" w:w="2880"/>
          </w:tcPr>
          <w:p>
            <w:r>
              <w:t>Water-adjacent</w:t>
            </w:r>
          </w:p>
        </w:tc>
        <w:tc>
          <w:tcPr>
            <w:tcW w:type="dxa" w:w="2880"/>
          </w:tcPr>
          <w:p>
            <w:r>
              <w:t>Dock/harbor scene, Scandinavian style</w:t>
            </w:r>
          </w:p>
        </w:tc>
      </w:tr>
      <w:tr>
        <w:tc>
          <w:tcPr>
            <w:tcW w:type="dxa" w:w="2880"/>
          </w:tcPr>
          <w:p>
            <w:r>
              <w:t>WaterMillDay</w:t>
            </w:r>
          </w:p>
        </w:tc>
        <w:tc>
          <w:tcPr>
            <w:tcW w:type="dxa" w:w="2880"/>
          </w:tcPr>
          <w:p>
            <w:r>
              <w:t>Water-adjacent, rural</w:t>
            </w:r>
          </w:p>
        </w:tc>
        <w:tc>
          <w:tcPr>
            <w:tcW w:type="dxa" w:w="2880"/>
          </w:tcPr>
          <w:p>
            <w:r>
              <w:t>Rural watermill scene, daytime</w:t>
            </w:r>
          </w:p>
        </w:tc>
      </w:tr>
      <w:tr>
        <w:tc>
          <w:tcPr>
            <w:tcW w:type="dxa" w:w="2880"/>
          </w:tcPr>
          <w:p>
            <w:r>
              <w:t>RELLIS-3D</w:t>
            </w:r>
          </w:p>
        </w:tc>
        <w:tc>
          <w:tcPr>
            <w:tcW w:type="dxa" w:w="2880"/>
          </w:tcPr>
          <w:p>
            <w:r>
              <w:t>Real-world (off-road)</w:t>
            </w:r>
          </w:p>
        </w:tc>
        <w:tc>
          <w:tcPr>
            <w:tcW w:type="dxa" w:w="2880"/>
          </w:tcPr>
          <w:p>
            <w:r>
              <w:t>Real Ouster LiDAR scans, Texas A&amp;M off-road test course; human-annotated ground truth; used as a sim-to-real generalisation benchmark</w:t>
            </w:r>
          </w:p>
        </w:tc>
      </w:tr>
      <w:tr>
        <w:tc>
          <w:tcPr>
            <w:tcW w:type="dxa" w:w="2880"/>
          </w:tcPr>
          <w:p>
            <w:r>
              <w:t>DIODE</w:t>
            </w:r>
          </w:p>
        </w:tc>
        <w:tc>
          <w:tcPr>
            <w:tcW w:type="dxa" w:w="2880"/>
          </w:tcPr>
          <w:p>
            <w:r>
              <w:t>Real-world (RGB-D)</w:t>
            </w:r>
          </w:p>
        </w:tc>
        <w:tc>
          <w:tcPr>
            <w:tcW w:type="dxa" w:w="2880"/>
          </w:tcPr>
          <w:p>
            <w:r>
              <w:t>Real RGB photo + dense depth map pairs from a surveying-grade scanner; back-projected to point clouds to test a genuinely different sensing modality</w:t>
            </w:r>
          </w:p>
        </w:tc>
      </w:tr>
      <w:tr>
        <w:tc>
          <w:tcPr>
            <w:tcW w:type="dxa" w:w="2880"/>
          </w:tcPr>
          <w:p>
            <w:r>
              <w:t>WildScenes</w:t>
            </w:r>
          </w:p>
        </w:tc>
        <w:tc>
          <w:tcPr>
            <w:tcW w:type="dxa" w:w="2880"/>
          </w:tcPr>
          <w:p>
            <w:r>
              <w:t>Real-world (off-road)</w:t>
            </w:r>
          </w:p>
        </w:tc>
        <w:tc>
          <w:tcPr>
            <w:tcW w:type="dxa" w:w="2880"/>
          </w:tcPr>
          <w:p>
            <w:r>
              <w:t>Real handheld-LiDAR SLAM submaps from two Australian forests (Karawatha, Venman; CSIRO Robotics), with genuine per-point semantic ground truth</w:t>
            </w:r>
          </w:p>
        </w:tc>
      </w:tr>
      <w:tr>
        <w:tc>
          <w:tcPr>
            <w:tcW w:type="dxa" w:w="2880"/>
          </w:tcPr>
          <w:p>
            <w:r>
              <w:t>OpenTopography surveys</w:t>
            </w:r>
          </w:p>
        </w:tc>
        <w:tc>
          <w:tcPr>
            <w:tcW w:type="dxa" w:w="2880"/>
          </w:tcPr>
          <w:p>
            <w:r>
              <w:t>Real-world (airborne LiDAR)</w:t>
            </w:r>
          </w:p>
        </w:tc>
        <w:tc>
          <w:tcPr>
            <w:tcW w:type="dxa" w:w="2880"/>
          </w:tcPr>
          <w:p>
            <w:r>
              <w:t>Seven independently-sourced public airborne LiDAR surveys covering natural/undeveloped and human-made terrain</w:t>
            </w:r>
          </w:p>
        </w:tc>
      </w:tr>
      <w:tr>
        <w:tc>
          <w:tcPr>
            <w:tcW w:type="dxa" w:w="2880"/>
          </w:tcPr>
          <w:p>
            <w:r>
              <w:t>S3DIS</w:t>
            </w:r>
          </w:p>
        </w:tc>
        <w:tc>
          <w:tcPr>
            <w:tcW w:type="dxa" w:w="2880"/>
          </w:tcPr>
          <w:p>
            <w:r>
              <w:t>Real-world (indoor point clouds)</w:t>
            </w:r>
          </w:p>
        </w:tc>
        <w:tc>
          <w:tcPr>
            <w:tcW w:type="dxa" w:w="2880"/>
          </w:tcPr>
          <w:p>
            <w:r>
              <w:t>272 real indoor rooms across six large-scale buildings (offices, hallways, conference rooms, auditoriums, lobbies, etc.) with per-point RGB, from the Stanford Large-Scale 3D Indoor Spaces dataset -- the only source in this report from an independent, non-TartanAir sensing pipeline.</w:t>
            </w:r>
          </w:p>
        </w:tc>
      </w:tr>
    </w:tbl>
    <w:p>
      <w:pPr>
        <w:pStyle w:val="Heading1"/>
      </w:pPr>
      <w:r>
        <w:t>7. Pilot Real-World Test: Merged and Single-Frame TartanGround Scenes</w:t>
      </w:r>
    </w:p>
    <w:p>
      <w:r>
        <w:rPr>
          <w:b w:val="0"/>
          <w:i w:val="0"/>
        </w:rPr>
        <w:t>The first real-data test run this session, predating and motivating everything that follows. Two distinct point-cloud sources were tested with the same single-shot-bypass procedure, using the largest-support shape-selection heuristic before the horizontal-candidate fix (Section 5.3) was developed in direct response to a failure found here.</w:t>
      </w:r>
    </w:p>
    <w:p>
      <w:pPr>
        <w:pStyle w:val="Heading2"/>
      </w:pPr>
      <w:r>
        <w:t>7.1 Merged/Reconstructed Scenes: A Density-Mismatch Finding</w:t>
      </w:r>
    </w:p>
    <w:p>
      <w:r>
        <w:rPr>
          <w:b w:val="0"/>
          <w:i w:val="0"/>
        </w:rPr>
        <w:t>9 merged, multi-room TartanGround reconstructions (102k-647k points each) were tested. Only 3 of 9 (Sewerage, Hospital, Supermarket) found any plane at all. Cross-referencing against point density confirmed the cause rather than merely asserting it: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Scene</w:t>
            </w:r>
          </w:p>
        </w:tc>
        <w:tc>
          <w:tcPr>
            <w:tcW w:type="dxa" w:w="2880"/>
          </w:tcPr>
          <w:p>
            <w:r>
              <w:rPr>
                <w:b/>
              </w:rPr>
              <w:t>Points/m²</w:t>
            </w:r>
          </w:p>
        </w:tc>
        <w:tc>
          <w:tcPr>
            <w:tcW w:type="dxa" w:w="2880"/>
          </w:tcPr>
          <w:p>
            <w:r>
              <w:rPr>
                <w:b/>
              </w:rPr>
              <w:t>Found?</w:t>
            </w:r>
          </w:p>
        </w:tc>
      </w:tr>
      <w:tr>
        <w:tc>
          <w:tcPr>
            <w:tcW w:type="dxa" w:w="2880"/>
          </w:tcPr>
          <w:p>
            <w:r>
              <w:t>Hospital</w:t>
            </w:r>
          </w:p>
        </w:tc>
        <w:tc>
          <w:tcPr>
            <w:tcW w:type="dxa" w:w="2880"/>
          </w:tcPr>
          <w:p>
            <w:r>
              <w:t>18.21</w:t>
            </w:r>
          </w:p>
        </w:tc>
        <w:tc>
          <w:tcPr>
            <w:tcW w:type="dxa" w:w="2880"/>
          </w:tcPr>
          <w:p>
            <w:r>
              <w:t>yes</w:t>
            </w:r>
          </w:p>
        </w:tc>
      </w:tr>
      <w:tr>
        <w:tc>
          <w:tcPr>
            <w:tcW w:type="dxa" w:w="2880"/>
          </w:tcPr>
          <w:p>
            <w:r>
              <w:t>Sewerage</w:t>
            </w:r>
          </w:p>
        </w:tc>
        <w:tc>
          <w:tcPr>
            <w:tcW w:type="dxa" w:w="2880"/>
          </w:tcPr>
          <w:p>
            <w:r>
              <w:t>12.86</w:t>
            </w:r>
          </w:p>
        </w:tc>
        <w:tc>
          <w:tcPr>
            <w:tcW w:type="dxa" w:w="2880"/>
          </w:tcPr>
          <w:p>
            <w:r>
              <w:t>yes</w:t>
            </w:r>
          </w:p>
        </w:tc>
      </w:tr>
      <w:tr>
        <w:tc>
          <w:tcPr>
            <w:tcW w:type="dxa" w:w="2880"/>
          </w:tcPr>
          <w:p>
            <w:r>
              <w:t>OldTownFall</w:t>
            </w:r>
          </w:p>
        </w:tc>
        <w:tc>
          <w:tcPr>
            <w:tcW w:type="dxa" w:w="2880"/>
          </w:tcPr>
          <w:p>
            <w:r>
              <w:t>9.93</w:t>
            </w:r>
          </w:p>
        </w:tc>
        <w:tc>
          <w:tcPr>
            <w:tcW w:type="dxa" w:w="2880"/>
          </w:tcPr>
          <w:p>
            <w:r>
              <w:t>no (exception)</w:t>
            </w:r>
          </w:p>
        </w:tc>
      </w:tr>
      <w:tr>
        <w:tc>
          <w:tcPr>
            <w:tcW w:type="dxa" w:w="2880"/>
          </w:tcPr>
          <w:p>
            <w:r>
              <w:t>Downtown</w:t>
            </w:r>
          </w:p>
        </w:tc>
        <w:tc>
          <w:tcPr>
            <w:tcW w:type="dxa" w:w="2880"/>
          </w:tcPr>
          <w:p>
            <w:r>
              <w:t>2.45</w:t>
            </w:r>
          </w:p>
        </w:tc>
        <w:tc>
          <w:tcPr>
            <w:tcW w:type="dxa" w:w="2880"/>
          </w:tcPr>
          <w:p>
            <w:r>
              <w:t>no</w:t>
            </w:r>
          </w:p>
        </w:tc>
      </w:tr>
      <w:tr>
        <w:tc>
          <w:tcPr>
            <w:tcW w:type="dxa" w:w="2880"/>
          </w:tcPr>
          <w:p>
            <w:r>
              <w:t>Supermarket</w:t>
            </w:r>
          </w:p>
        </w:tc>
        <w:tc>
          <w:tcPr>
            <w:tcW w:type="dxa" w:w="2880"/>
          </w:tcPr>
          <w:p>
            <w:r>
              <w:t>2.04</w:t>
            </w:r>
          </w:p>
        </w:tc>
        <w:tc>
          <w:tcPr>
            <w:tcW w:type="dxa" w:w="2880"/>
          </w:tcPr>
          <w:p>
            <w:r>
              <w:t>yes (exception)</w:t>
            </w:r>
          </w:p>
        </w:tc>
      </w:tr>
      <w:tr>
        <w:tc>
          <w:tcPr>
            <w:tcW w:type="dxa" w:w="2880"/>
          </w:tcPr>
          <w:p>
            <w:r>
              <w:t>OldScandinavia</w:t>
            </w:r>
          </w:p>
        </w:tc>
        <w:tc>
          <w:tcPr>
            <w:tcW w:type="dxa" w:w="2880"/>
          </w:tcPr>
          <w:p>
            <w:r>
              <w:t>1.78</w:t>
            </w:r>
          </w:p>
        </w:tc>
        <w:tc>
          <w:tcPr>
            <w:tcW w:type="dxa" w:w="2880"/>
          </w:tcPr>
          <w:p>
            <w:r>
              <w:t>no</w:t>
            </w:r>
          </w:p>
        </w:tc>
      </w:tr>
      <w:tr>
        <w:tc>
          <w:tcPr>
            <w:tcW w:type="dxa" w:w="2880"/>
          </w:tcPr>
          <w:p>
            <w:r>
              <w:t>SeasonalForestSpring</w:t>
            </w:r>
          </w:p>
        </w:tc>
        <w:tc>
          <w:tcPr>
            <w:tcW w:type="dxa" w:w="2880"/>
          </w:tcPr>
          <w:p>
            <w:r>
              <w:t>0.68</w:t>
            </w:r>
          </w:p>
        </w:tc>
        <w:tc>
          <w:tcPr>
            <w:tcW w:type="dxa" w:w="2880"/>
          </w:tcPr>
          <w:p>
            <w:r>
              <w:t>no</w:t>
            </w:r>
          </w:p>
        </w:tc>
      </w:tr>
      <w:tr>
        <w:tc>
          <w:tcPr>
            <w:tcW w:type="dxa" w:w="2880"/>
          </w:tcPr>
          <w:p>
            <w:r>
              <w:t>SeasonalForestAutumn</w:t>
            </w:r>
          </w:p>
        </w:tc>
        <w:tc>
          <w:tcPr>
            <w:tcW w:type="dxa" w:w="2880"/>
          </w:tcPr>
          <w:p>
            <w:r>
              <w:t>0.66</w:t>
            </w:r>
          </w:p>
        </w:tc>
        <w:tc>
          <w:tcPr>
            <w:tcW w:type="dxa" w:w="2880"/>
          </w:tcPr>
          <w:p>
            <w:r>
              <w:t>no</w:t>
            </w:r>
          </w:p>
        </w:tc>
      </w:tr>
      <w:tr>
        <w:tc>
          <w:tcPr>
            <w:tcW w:type="dxa" w:w="2880"/>
          </w:tcPr>
          <w:p>
            <w:r>
              <w:t>SeasonalForestWinterNight</w:t>
            </w:r>
          </w:p>
        </w:tc>
        <w:tc>
          <w:tcPr>
            <w:tcW w:type="dxa" w:w="2880"/>
          </w:tcPr>
          <w:p>
            <w:r>
              <w:t>0.63</w:t>
            </w:r>
          </w:p>
        </w:tc>
        <w:tc>
          <w:tcPr>
            <w:tcW w:type="dxa" w:w="2880"/>
          </w:tcPr>
          <w:p>
            <w:r>
              <w:t>no</w:t>
            </w:r>
          </w:p>
        </w:tc>
      </w:tr>
    </w:tbl>
    <w:p/>
    <w:p>
      <w:r>
        <w:rPr>
          <w:b w:val="0"/>
          <w:i w:val="0"/>
        </w:rPr>
        <w:t>All three of the sparsest scenes failed outright; the two clearest successes are the two densest scenes. Root cause: eps is an absolute-meters tolerance calibrated against dense synthetic training clouds; applied to a real scene where points spread thin over hundreds of square meters, that tolerance often cannot accumulate enough coplanar points to clear the minimum-support threshold, regardless of whether a real flat surface exists.</w:t>
      </w:r>
    </w:p>
    <w:p>
      <w:pPr/>
      <w:r>
        <w:t>This density-mismatch explanation was subsequently generalized and quantified across three independently-tested real-world sources (this pilot's merged scenes, plus the RELLIS-3D and WildScenes tests of Sections 16 and 13) by comparing each model-chosen eps against an independent, per-scene scale reference — a low-percentile nearest-neighbour distance, resistant to outlier domination, computed directly from each scene's own cached point cloud with no RANSAC or RL re-run involved. Across 76 frames, the ratio of chosen eps to that scale reference differs sharply by outcome: a median of 5.24 (eps larger than the scene's natural point spacing) on frames where a plane was found, versus a median of 0.25 (eps smaller than that spacing) on frames where nothing was found — a roughly twenty-fold separation. This turns the qualitative density explanation into a falsifiable rule: detection fails specifically when the chosen eps falls below the scene's own local point-spacing scale, and is comparatively tolerant of eps being too large (by as much as 5-10x) rather than too small.</w:t>
      </w:r>
    </w:p>
    <w:p>
      <w:pPr>
        <w:pStyle w:val="Heading2"/>
      </w:pPr>
      <w:r>
        <w:t>7.2 Single-Frame Sweeps: 12/12 Found, But a Wall-vs-Floor Bug Surfaced</w:t>
      </w:r>
    </w:p>
    <w:p>
      <w:r>
        <w:rPr>
          <w:b w:val="0"/>
          <w:i w:val="0"/>
        </w:rPr>
        <w:t>The same 12 scenes tested as single LiDAR sweeps (one scan, not a merged reconstruction, 43k-58k points each) instead of merged reconstructions: all 12 found at least one plane, directly confirming the density explanation (single-sweep density is much closer to synthetic training density). However, 2 of the 12 successes (Restaurant at 54.3° from vertical, AbandonedFactory at 45.4°) had clearly selected a wall, not the floor — the largest-support selection heuristic, with no orientation prior, will pick a large flat wall over a smaller-but-real floor whenever the wall has more visible coplanar points in that particular sweep.</w:t>
      </w:r>
    </w:p>
    <w:p>
      <w:r>
        <w:rPr>
          <w:b w:val="0"/>
          <w:i w:val="0"/>
        </w:rPr>
        <w:t>Fix applied and verified in the same test session: shape selection changed to rank by support only among candidates within 30° of vertical (the horizontal-candidate rule used throughout the rest of this report, Section 5.3). Restaurant went from 54.3° (wall) to 0.3° (floor, 9.0% of cloud); AbandonedFactory went from 45.4° to 8.1° (16.0% of cloud). A known-good case (WesternDesertTown) was re-checked and confirmed unchanged, ruling out a regression.</w:t>
      </w:r>
    </w:p>
    <w:p>
      <w:pPr>
        <w:jc w:val="center"/>
      </w:pPr>
      <w:r>
        <w:drawing>
          <wp:inline xmlns:a="http://schemas.openxmlformats.org/drawingml/2006/main" xmlns:pic="http://schemas.openxmlformats.org/drawingml/2006/picture">
            <wp:extent cx="5303520" cy="3977640"/>
            <wp:docPr id="1" name="Picture 1"/>
            <wp:cNvGraphicFramePr>
              <a:graphicFrameLocks noChangeAspect="1"/>
            </wp:cNvGraphicFramePr>
            <a:graphic>
              <a:graphicData uri="http://schemas.openxmlformats.org/drawingml/2006/picture">
                <pic:pic>
                  <pic:nvPicPr>
                    <pic:cNvPr id="0" name="real_AbandonedFactory_frame0_v2_fixed.png"/>
                    <pic:cNvPicPr/>
                  </pic:nvPicPr>
                  <pic:blipFill>
                    <a:blip r:embed="rId9"/>
                    <a:stretch>
                      <a:fillRect/>
                    </a:stretch>
                  </pic:blipFill>
                  <pic:spPr>
                    <a:xfrm>
                      <a:off x="0" y="0"/>
                      <a:ext cx="5303520" cy="3977640"/>
                    </a:xfrm>
                    <a:prstGeom prst="rect"/>
                  </pic:spPr>
                </pic:pic>
              </a:graphicData>
            </a:graphic>
          </wp:inline>
        </w:drawing>
      </w:r>
    </w:p>
    <w:p>
      <w:pPr>
        <w:jc w:val="center"/>
      </w:pPr>
      <w:r>
        <w:rPr>
          <w:i/>
          <w:sz w:val="20"/>
        </w:rPr>
        <w:t>Figure 7.1: AbandonedFactory after the horizontal-candidate fix — 8.1° from vertical (was 45.4°, a wall, before the fix).</w:t>
      </w:r>
    </w:p>
    <w:p>
      <w:pPr>
        <w:pStyle w:val="Heading1"/>
      </w:pPr>
      <w:r>
        <w:t>8. TartanGround Semantic Ground-Truth Comparison (6 Named Scenes)</w:t>
      </w:r>
    </w:p>
    <w:p>
      <w:r>
        <w:rPr>
          <w:b w:val="0"/>
          <w:i w:val="0"/>
        </w:rPr>
        <w:t>This section's name was corrected after finding it mislabeled: earlier text called this data "RELLIS-3D", but tracing precompute_gt_masks.py showed the real source is TartanAir's own semantic point cloud (sem_pcd, downloaded via the tartanair package), with ground-related semantic classes (grass, road, floor, dirt, sand, rock, terrain, pavement, asphalt) matched by color and aligned to each LiDAR frame via pose-based nearest-neighbor search -- not the real RELLIS-3D dataset, which is covered separately in Section 16. This provides real per-point ground-truth masks for 6 TartanGround scenes only (AbandonedFactory, CoalMine, Gascola, House, NordicHarbor, WesternDesertTown). This test, run in direct response to explicit user feedback that numeric IoU scores were not wanted for this particular comparison, scores the single-shot-bypass prediction against real ground truth using TP/FP/FN/TN confusion-matrix coloring (yellow/red/orange/gray) instead of a single numeric score. Point/mask alignment was handled defensively rather than assumed: different scenes' masks were empirically found to align to different point counts (some to the raw point cloud, some to a 0.05m-voxel-downsampled version), so the loader tries both and skips a frame with an explicit message rather than silently comparing misaligned arrays.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Scene</w:t>
            </w:r>
          </w:p>
        </w:tc>
        <w:tc>
          <w:tcPr>
            <w:tcW w:type="dxa" w:w="4320"/>
          </w:tcPr>
          <w:p>
            <w:r>
              <w:rPr>
                <w:b/>
              </w:rPr>
              <w:t>Observed result (1 frame, visual inspection)</w:t>
            </w:r>
          </w:p>
        </w:tc>
      </w:tr>
      <w:tr>
        <w:tc>
          <w:tcPr>
            <w:tcW w:type="dxa" w:w="4320"/>
          </w:tcPr>
          <w:p>
            <w:r>
              <w:t>NordicHarbor</w:t>
            </w:r>
          </w:p>
        </w:tc>
        <w:tc>
          <w:tcPr>
            <w:tcW w:type="dxa" w:w="4320"/>
          </w:tcPr>
          <w:p>
            <w:r>
              <w:t>Clean success — predicted ground densely overlaps real ground truth.</w:t>
            </w:r>
          </w:p>
        </w:tc>
      </w:tr>
      <w:tr>
        <w:tc>
          <w:tcPr>
            <w:tcW w:type="dxa" w:w="4320"/>
          </w:tcPr>
          <w:p>
            <w:r>
              <w:t>House</w:t>
            </w:r>
          </w:p>
        </w:tc>
        <w:tc>
          <w:tcPr>
            <w:tcW w:type="dxa" w:w="4320"/>
          </w:tcPr>
          <w:p>
            <w:r>
              <w:t>Wrong plane found (no overlap with real ground) — likely a wall or interior object, not the floor.</w:t>
            </w:r>
          </w:p>
        </w:tc>
      </w:tr>
      <w:tr>
        <w:tc>
          <w:tcPr>
            <w:tcW w:type="dxa" w:w="4320"/>
          </w:tcPr>
          <w:p>
            <w:r>
              <w:t>Gascola</w:t>
            </w:r>
          </w:p>
        </w:tc>
        <w:tc>
          <w:tcPr>
            <w:tcW w:type="dxa" w:w="4320"/>
          </w:tcPr>
          <w:p>
            <w:r>
              <w:t>No plane found this frame — real ground entirely missed.</w:t>
            </w:r>
          </w:p>
        </w:tc>
      </w:tr>
      <w:tr>
        <w:tc>
          <w:tcPr>
            <w:tcW w:type="dxa" w:w="4320"/>
          </w:tcPr>
          <w:p>
            <w:r>
              <w:t>AbandonedFactory</w:t>
            </w:r>
          </w:p>
        </w:tc>
        <w:tc>
          <w:tcPr>
            <w:tcW w:type="dxa" w:w="4320"/>
          </w:tcPr>
          <w:p>
            <w:r>
              <w:t>Wrong plane found; this specific frame's ground-truth mask shows little real ground in view.</w:t>
            </w:r>
          </w:p>
        </w:tc>
      </w:tr>
      <w:tr>
        <w:tc>
          <w:tcPr>
            <w:tcW w:type="dxa" w:w="4320"/>
          </w:tcPr>
          <w:p>
            <w:r>
              <w:t>CoalMine</w:t>
            </w:r>
          </w:p>
        </w:tc>
        <w:tc>
          <w:tcPr>
            <w:tcW w:type="dxa" w:w="4320"/>
          </w:tcPr>
          <w:p>
            <w:r>
              <w:t>Same pattern as AbandonedFactory.</w:t>
            </w:r>
          </w:p>
        </w:tc>
      </w:tr>
      <w:tr>
        <w:tc>
          <w:tcPr>
            <w:tcW w:type="dxa" w:w="4320"/>
          </w:tcPr>
          <w:p>
            <w:r>
              <w:t>WesternDesertTown</w:t>
            </w:r>
          </w:p>
        </w:tc>
        <w:tc>
          <w:tcPr>
            <w:tcW w:type="dxa" w:w="4320"/>
          </w:tcPr>
          <w:p>
            <w:r>
              <w:t>Same pattern as AbandonedFactory.</w:t>
            </w:r>
          </w:p>
        </w:tc>
      </w:tr>
    </w:tbl>
    <w:p/>
    <w:p>
      <w:r>
        <w:rPr>
          <w:b w:val="0"/>
          <w:i w:val="0"/>
        </w:rPr>
        <w:t>Only 1 of 6 scenes checked shows an unambiguous, clean real-ground match in this single-frame spot-check. This is a smaller and, on this evidence, harder set of real ground-truth frames than most other sources tested this session — consistent with, not contradicting, the broader finding (Sections 10, 14) that flat, easily-detected ground is the exception rather than the rule in unstructured real scenes.</w:t>
      </w:r>
    </w:p>
    <w:p>
      <w:pPr>
        <w:jc w:val="center"/>
      </w:pPr>
      <w:r>
        <w:drawing>
          <wp:inline xmlns:a="http://schemas.openxmlformats.org/drawingml/2006/main" xmlns:pic="http://schemas.openxmlformats.org/drawingml/2006/picture">
            <wp:extent cx="5303520" cy="3977640"/>
            <wp:docPr id="2" name="Picture 2"/>
            <wp:cNvGraphicFramePr>
              <a:graphicFrameLocks noChangeAspect="1"/>
            </wp:cNvGraphicFramePr>
            <a:graphic>
              <a:graphicData uri="http://schemas.openxmlformats.org/drawingml/2006/picture">
                <pic:pic>
                  <pic:nvPicPr>
                    <pic:cNvPr id="0" name="NordicHarbor_001602_lcam_front_lidar.png"/>
                    <pic:cNvPicPr/>
                  </pic:nvPicPr>
                  <pic:blipFill>
                    <a:blip r:embed="rId10"/>
                    <a:stretch>
                      <a:fillRect/>
                    </a:stretch>
                  </pic:blipFill>
                  <pic:spPr>
                    <a:xfrm>
                      <a:off x="0" y="0"/>
                      <a:ext cx="5303520" cy="3977640"/>
                    </a:xfrm>
                    <a:prstGeom prst="rect"/>
                  </pic:spPr>
                </pic:pic>
              </a:graphicData>
            </a:graphic>
          </wp:inline>
        </w:drawing>
      </w:r>
    </w:p>
    <w:p>
      <w:pPr>
        <w:jc w:val="center"/>
      </w:pPr>
      <w:r>
        <w:rPr>
          <w:i/>
          <w:sz w:val="20"/>
        </w:rPr>
        <w:t>Figure 8.1: NordicHarbor (TartanGround semantic ground truth) — clean success. Yellow = correctly predicted ground, orange = real ground missed, gray = correctly excluded non-ground.</w:t>
      </w:r>
    </w:p>
    <w:p>
      <w:pPr>
        <w:pStyle w:val="Heading1"/>
      </w:pPr>
      <w:r>
        <w:t>9. Urban Real-World Test: Dense Semantic-Labeled City Tiles</w:t>
      </w:r>
    </w:p>
    <w:p>
      <w:r>
        <w:rPr>
          <w:b w:val="0"/>
          <w:i w:val="0"/>
        </w:rPr>
        <w:t>30 tiles of a dense, real, semantically-labeled urban point cloud (real RGB, real ASPRS-style classification, 2.2-3.8 million points per tile) were tested across two batches. A coordinate-frame bug was caught and fixed before it could produce silently-invalid results: the raw survey coordinates would have made the range-based scene feature wildly out of distribution without recentering (Section 5.2). A second, separate coordinate bug was found and fixed later (Section 14.6): compute_scene_features()'s two ground-related features assumed z-down data, silently describing the top of each tile rather than the ground on this z-up source. Wall (vertical-plane) detection was also added, reusing detect_ground_and_walls.py's find_wall_planes(). All 30 tiles were re-run after both fixes: still 30/30 found, now with an average of 0.9 walls/tile (9 of 30 tiles have at least one -- most urban street tiles simply don't contain a clean vertical surface within the RANSAC-detected shape budget).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Batch 1 (17 tiles)</w:t>
            </w:r>
          </w:p>
        </w:tc>
        <w:tc>
          <w:tcPr>
            <w:tcW w:type="dxa" w:w="2160"/>
          </w:tcPr>
          <w:p>
            <w:r>
              <w:rPr>
                <w:b/>
              </w:rPr>
              <w:t>Batch 2 (13 tiles)</w:t>
            </w:r>
          </w:p>
        </w:tc>
        <w:tc>
          <w:tcPr>
            <w:tcW w:type="dxa" w:w="2160"/>
          </w:tcPr>
          <w:p>
            <w:r>
              <w:rPr>
                <w:b/>
              </w:rPr>
              <w:t>Combined</w:t>
            </w:r>
          </w:p>
        </w:tc>
      </w:tr>
      <w:tr>
        <w:tc>
          <w:tcPr>
            <w:tcW w:type="dxa" w:w="2160"/>
          </w:tcPr>
          <w:p>
            <w:r>
              <w:t>Found a valid ground plane</w:t>
            </w:r>
          </w:p>
        </w:tc>
        <w:tc>
          <w:tcPr>
            <w:tcW w:type="dxa" w:w="2160"/>
          </w:tcPr>
          <w:p>
            <w:r>
              <w:t>17/17 (100%)</w:t>
            </w:r>
          </w:p>
        </w:tc>
        <w:tc>
          <w:tcPr>
            <w:tcW w:type="dxa" w:w="2160"/>
          </w:tcPr>
          <w:p>
            <w:r>
              <w:t>13/13 (100%)</w:t>
            </w:r>
          </w:p>
        </w:tc>
        <w:tc>
          <w:tcPr>
            <w:tcW w:type="dxa" w:w="2160"/>
          </w:tcPr>
          <w:p>
            <w:r>
              <w:t>30/30 (100%)</w:t>
            </w:r>
          </w:p>
        </w:tc>
      </w:tr>
      <w:tr>
        <w:tc>
          <w:tcPr>
            <w:tcW w:type="dxa" w:w="2160"/>
          </w:tcPr>
          <w:p>
            <w:r>
              <w:t>Angle from vertical (best/worst)</w:t>
            </w:r>
          </w:p>
        </w:tc>
        <w:tc>
          <w:tcPr>
            <w:tcW w:type="dxa" w:w="2160"/>
          </w:tcPr>
          <w:p>
            <w:r>
              <w:t>0.1° / 0.7°</w:t>
            </w:r>
          </w:p>
        </w:tc>
        <w:tc>
          <w:tcPr>
            <w:tcW w:type="dxa" w:w="2160"/>
          </w:tcPr>
          <w:p>
            <w:r>
              <w:t>0.1° / 4.3°</w:t>
            </w:r>
          </w:p>
        </w:tc>
        <w:tc>
          <w:tcPr>
            <w:tcW w:type="dxa" w:w="2160"/>
          </w:tcPr>
          <w:p>
            <w:r>
              <w:t>0.1° / 4.3°</w:t>
            </w:r>
          </w:p>
        </w:tc>
      </w:tr>
      <w:tr>
        <w:tc>
          <w:tcPr>
            <w:tcW w:type="dxa" w:w="2160"/>
          </w:tcPr>
          <w:p>
            <w:r>
              <w:t>eps chosen</w:t>
            </w:r>
          </w:p>
        </w:tc>
        <w:tc>
          <w:tcPr>
            <w:tcW w:type="dxa" w:w="2160"/>
          </w:tcPr>
          <w:p>
            <w:r>
              <w:t>uniformly 0.08</w:t>
            </w:r>
          </w:p>
        </w:tc>
        <w:tc>
          <w:tcPr>
            <w:tcW w:type="dxa" w:w="2160"/>
          </w:tcPr>
          <w:p>
            <w:r>
              <w:t>0.08 or 0.15</w:t>
            </w:r>
          </w:p>
        </w:tc>
        <w:tc>
          <w:tcPr>
            <w:tcW w:type="dxa" w:w="2160"/>
          </w:tcPr>
          <w:p>
            <w:r>
              <w:t>mostly 0.08</w:t>
            </w:r>
          </w:p>
        </w:tc>
      </w:tr>
      <w:tr>
        <w:tc>
          <w:tcPr>
            <w:tcW w:type="dxa" w:w="2160"/>
          </w:tcPr>
          <w:p>
            <w:r>
              <w:t>Ground coverage range</w:t>
            </w:r>
          </w:p>
        </w:tc>
        <w:tc>
          <w:tcPr>
            <w:tcW w:type="dxa" w:w="2160"/>
          </w:tcPr>
          <w:p>
            <w:r>
              <w:t>9–49%</w:t>
            </w:r>
          </w:p>
        </w:tc>
        <w:tc>
          <w:tcPr>
            <w:tcW w:type="dxa" w:w="2160"/>
          </w:tcPr>
          <w:p>
            <w:r>
              <w:t>19–50%</w:t>
            </w:r>
          </w:p>
        </w:tc>
        <w:tc>
          <w:tcPr>
            <w:tcW w:type="dxa" w:w="2160"/>
          </w:tcPr>
          <w:p>
            <w:r>
              <w:t>9–50%</w:t>
            </w:r>
          </w:p>
        </w:tc>
      </w:tr>
    </w:tbl>
    <w:p/>
    <w:p>
      <w:r>
        <w:rPr>
          <w:b w:val="0"/>
          <w:i w:val="0"/>
        </w:rPr>
        <w:t>All 30 tiles found a plausible, visually-confirmed ground plane consistently tracing the real road/street network, including branching intersections and curved roads. The one tile combined with real dynamic-object (moving vehicle) points showed the lowest angle accuracy (3.8°) and lowest coverage (9.3%), attributable to that tile genuinely having less open ground rather than the dynamic points themselves, confirmed by a static-only re-run (10.5% ground, 2.6° — nearly identical).</w:t>
      </w:r>
    </w:p>
    <w:p>
      <w:r>
        <w:rPr>
          <w:b w:val="0"/>
          <w:i/>
        </w:rPr>
      </w:r>
      <w:r>
        <w:drawing>
          <wp:inline xmlns:a="http://schemas.openxmlformats.org/drawingml/2006/main" xmlns:pic="http://schemas.openxmlformats.org/drawingml/2006/picture">
            <wp:extent cx="5303520" cy="2983230"/>
            <wp:docPr id="22" name="Picture 22"/>
            <wp:cNvGraphicFramePr>
              <a:graphicFrameLocks noChangeAspect="1"/>
            </wp:cNvGraphicFramePr>
            <a:graphic>
              <a:graphicData uri="http://schemas.openxmlformats.org/drawingml/2006/picture">
                <pic:pic>
                  <pic:nvPicPr>
                    <pic:cNvPr id="0" name="tile12_0000001340_0000001490.png"/>
                    <pic:cNvPicPr/>
                  </pic:nvPicPr>
                  <pic:blipFill>
                    <a:blip r:embed="rId30"/>
                    <a:stretch>
                      <a:fillRect/>
                    </a:stretch>
                  </pic:blipFill>
                  <pic:spPr>
                    <a:xfrm>
                      <a:off x="0" y="0"/>
                      <a:ext cx="5303520" cy="2983230"/>
                    </a:xfrm>
                    <a:prstGeom prst="rect"/>
                  </pic:spPr>
                </pic:pic>
              </a:graphicData>
            </a:graphic>
          </wp:inline>
        </w:drawing>
      </w:r>
    </w:p>
    <w:p>
      <w:r>
        <w:t>Figure 9.1: Urban tile 12 -- true-color point cloud (left) and ground/wall classification (right).</w:t>
      </w:r>
    </w:p>
    <w:p>
      <w:pPr>
        <w:pStyle w:val="Heading1"/>
      </w:pPr>
      <w:r>
        <w:t>10. Off-Road Real-World Test: OpenTopography (7 Surveys, 26 Tiles)</w:t>
      </w:r>
    </w:p>
    <w:p>
      <w:r>
        <w:rPr>
          <w:b w:val="0"/>
          <w:i w:val="0"/>
        </w:rPr>
        <w:t>Seven independently-sourced, publicly downloadable LiDAR surveys (OpenTopography, no-login public S3 access, verified real by exact byte-size match on every download) were tested, deliberately chosen to span from undeveloped natural terrain to a human-made desert town.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Survey</w:t>
            </w:r>
          </w:p>
        </w:tc>
        <w:tc>
          <w:tcPr>
            <w:tcW w:type="dxa" w:w="2160"/>
          </w:tcPr>
          <w:p>
            <w:r>
              <w:rPr>
                <w:b/>
              </w:rPr>
              <w:t>Terrain</w:t>
            </w:r>
          </w:p>
        </w:tc>
        <w:tc>
          <w:tcPr>
            <w:tcW w:type="dxa" w:w="2160"/>
          </w:tcPr>
          <w:p>
            <w:r>
              <w:rPr>
                <w:b/>
              </w:rPr>
              <w:t>Tiles</w:t>
            </w:r>
          </w:p>
        </w:tc>
        <w:tc>
          <w:tcPr>
            <w:tcW w:type="dxa" w:w="2160"/>
          </w:tcPr>
          <w:p>
            <w:r>
              <w:rPr>
                <w:b/>
              </w:rPr>
              <w:t>Found?</w:t>
            </w:r>
          </w:p>
        </w:tc>
      </w:tr>
      <w:tr>
        <w:tc>
          <w:tcPr>
            <w:tcW w:type="dxa" w:w="2160"/>
          </w:tcPr>
          <w:p>
            <w:r>
              <w:t>Post-Bobcat Fire, Sawpit Wash, CA</w:t>
            </w:r>
          </w:p>
        </w:tc>
        <w:tc>
          <w:tcPr>
            <w:tcW w:type="dxa" w:w="2160"/>
          </w:tcPr>
          <w:p>
            <w:r>
              <w:t>Undeveloped canyon/wash</w:t>
            </w:r>
          </w:p>
        </w:tc>
        <w:tc>
          <w:tcPr>
            <w:tcW w:type="dxa" w:w="2160"/>
          </w:tcPr>
          <w:p>
            <w:r>
              <w:t>5</w:t>
            </w:r>
          </w:p>
        </w:tc>
        <w:tc>
          <w:tcPr>
            <w:tcW w:type="dxa" w:w="2160"/>
          </w:tcPr>
          <w:p>
            <w:r>
              <w:t>0/5</w:t>
            </w:r>
          </w:p>
        </w:tc>
      </w:tr>
      <w:tr>
        <w:tc>
          <w:tcPr>
            <w:tcW w:type="dxa" w:w="2160"/>
          </w:tcPr>
          <w:p>
            <w:r>
              <w:t>San Andreas Fault, CA</w:t>
            </w:r>
          </w:p>
        </w:tc>
        <w:tc>
          <w:tcPr>
            <w:tcW w:type="dxa" w:w="2160"/>
          </w:tcPr>
          <w:p>
            <w:r>
              <w:t>Fault-zone, 516m relief</w:t>
            </w:r>
          </w:p>
        </w:tc>
        <w:tc>
          <w:tcPr>
            <w:tcW w:type="dxa" w:w="2160"/>
          </w:tcPr>
          <w:p>
            <w:r>
              <w:t>1</w:t>
            </w:r>
          </w:p>
        </w:tc>
        <w:tc>
          <w:tcPr>
            <w:tcW w:type="dxa" w:w="2160"/>
          </w:tcPr>
          <w:p>
            <w:r>
              <w:t>0/1</w:t>
            </w:r>
          </w:p>
        </w:tc>
      </w:tr>
      <w:tr>
        <w:tc>
          <w:tcPr>
            <w:tcW w:type="dxa" w:w="2160"/>
          </w:tcPr>
          <w:p>
            <w:r>
              <w:t>Rock Glaciers, San Juan Mtns, CO</w:t>
            </w:r>
          </w:p>
        </w:tc>
        <w:tc>
          <w:tcPr>
            <w:tcW w:type="dxa" w:w="2160"/>
          </w:tcPr>
          <w:p>
            <w:r>
              <w:t>Rocky alpine, 531-719m relief</w:t>
            </w:r>
          </w:p>
        </w:tc>
        <w:tc>
          <w:tcPr>
            <w:tcW w:type="dxa" w:w="2160"/>
          </w:tcPr>
          <w:p>
            <w:r>
              <w:t>3</w:t>
            </w:r>
          </w:p>
        </w:tc>
        <w:tc>
          <w:tcPr>
            <w:tcW w:type="dxa" w:w="2160"/>
          </w:tcPr>
          <w:p>
            <w:r>
              <w:t>0/3</w:t>
            </w:r>
          </w:p>
        </w:tc>
      </w:tr>
      <w:tr>
        <w:tc>
          <w:tcPr>
            <w:tcW w:type="dxa" w:w="2160"/>
          </w:tcPr>
          <w:p>
            <w:r>
              <w:t>Mobile Scan, Ridgecrest, CA</w:t>
            </w:r>
          </w:p>
        </w:tc>
        <w:tc>
          <w:tcPr>
            <w:tcW w:type="dxa" w:w="2160"/>
          </w:tcPr>
          <w:p>
            <w:r>
              <w:t>Desert town streets</w:t>
            </w:r>
          </w:p>
        </w:tc>
        <w:tc>
          <w:tcPr>
            <w:tcW w:type="dxa" w:w="2160"/>
          </w:tcPr>
          <w:p>
            <w:r>
              <w:t>5</w:t>
            </w:r>
          </w:p>
        </w:tc>
        <w:tc>
          <w:tcPr>
            <w:tcW w:type="dxa" w:w="2160"/>
          </w:tcPr>
          <w:p>
            <w:r>
              <w:t>5/5</w:t>
            </w:r>
          </w:p>
        </w:tc>
      </w:tr>
      <w:tr>
        <w:tc>
          <w:tcPr>
            <w:tcW w:type="dxa" w:w="2160"/>
          </w:tcPr>
          <w:p>
            <w:r>
              <w:t>Dune-Dune Interactions, CA</w:t>
            </w:r>
          </w:p>
        </w:tc>
        <w:tc>
          <w:tcPr>
            <w:tcW w:type="dxa" w:w="2160"/>
          </w:tcPr>
          <w:p>
            <w:r>
              <w:t>Inland sand dunes</w:t>
            </w:r>
          </w:p>
        </w:tc>
        <w:tc>
          <w:tcPr>
            <w:tcW w:type="dxa" w:w="2160"/>
          </w:tcPr>
          <w:p>
            <w:r>
              <w:t>3</w:t>
            </w:r>
          </w:p>
        </w:tc>
        <w:tc>
          <w:tcPr>
            <w:tcW w:type="dxa" w:w="2160"/>
          </w:tcPr>
          <w:p>
            <w:r>
              <w:t>0/3</w:t>
            </w:r>
          </w:p>
        </w:tc>
      </w:tr>
      <w:tr>
        <w:tc>
          <w:tcPr>
            <w:tcW w:type="dxa" w:w="2160"/>
          </w:tcPr>
          <w:p>
            <w:r>
              <w:t>Topo-Bathymetric Sacramento River, CA</w:t>
            </w:r>
          </w:p>
        </w:tc>
        <w:tc>
          <w:tcPr>
            <w:tcW w:type="dxa" w:w="2160"/>
          </w:tcPr>
          <w:p>
            <w:r>
              <w:t>River / water body</w:t>
            </w:r>
          </w:p>
        </w:tc>
        <w:tc>
          <w:tcPr>
            <w:tcW w:type="dxa" w:w="2160"/>
          </w:tcPr>
          <w:p>
            <w:r>
              <w:t>3</w:t>
            </w:r>
          </w:p>
        </w:tc>
        <w:tc>
          <w:tcPr>
            <w:tcW w:type="dxa" w:w="2160"/>
          </w:tcPr>
          <w:p>
            <w:r>
              <w:t>2/3 (weak)</w:t>
            </w:r>
          </w:p>
        </w:tc>
      </w:tr>
      <w:tr>
        <w:tc>
          <w:tcPr>
            <w:tcW w:type="dxa" w:w="2160"/>
          </w:tcPr>
          <w:p>
            <w:r>
              <w:t>Coastal Dune Erosion, CA</w:t>
            </w:r>
          </w:p>
        </w:tc>
        <w:tc>
          <w:tcPr>
            <w:tcW w:type="dxa" w:w="2160"/>
          </w:tcPr>
          <w:p>
            <w:r>
              <w:t>Beach / dune</w:t>
            </w:r>
          </w:p>
        </w:tc>
        <w:tc>
          <w:tcPr>
            <w:tcW w:type="dxa" w:w="2160"/>
          </w:tcPr>
          <w:p>
            <w:r>
              <w:t>3</w:t>
            </w:r>
          </w:p>
        </w:tc>
        <w:tc>
          <w:tcPr>
            <w:tcW w:type="dxa" w:w="2160"/>
          </w:tcPr>
          <w:p>
            <w:r>
              <w:t>2/3 (weak)</w:t>
            </w:r>
          </w:p>
        </w:tc>
      </w:tr>
      <w:tr>
        <w:tc>
          <w:tcPr>
            <w:tcW w:type="dxa" w:w="2160"/>
          </w:tcPr>
          <w:p>
            <w:r>
              <w:t>Deltaic Wetlands, LA</w:t>
            </w:r>
          </w:p>
        </w:tc>
        <w:tc>
          <w:tcPr>
            <w:tcW w:type="dxa" w:w="2160"/>
          </w:tcPr>
          <w:p>
            <w:r>
              <w:t>Muddy marsh</w:t>
            </w:r>
          </w:p>
        </w:tc>
        <w:tc>
          <w:tcPr>
            <w:tcW w:type="dxa" w:w="2160"/>
          </w:tcPr>
          <w:p>
            <w:r>
              <w:t>3</w:t>
            </w:r>
          </w:p>
        </w:tc>
        <w:tc>
          <w:tcPr>
            <w:tcW w:type="dxa" w:w="2160"/>
          </w:tcPr>
          <w:p>
            <w:r>
              <w:t>0/3</w:t>
            </w:r>
          </w:p>
        </w:tc>
      </w:tr>
    </w:tbl>
    <w:p/>
    <w:p>
      <w:r>
        <w:rPr>
          <w:b w:val="0"/>
          <w:i w:val="0"/>
        </w:rPr>
        <w:t>17 of 26 tiles (all from the five undeveloped/natural surveys) found no plane at all at the model's own chosen parameters. Ridgecrest — the one human-made-flat survey in the set — succeeded cleanly on all 5 tiles (sub-1° angle accuracy). The Sacramento River and Coastal Dune Erosion surveys sit in between: they do sometimes find a genuinely near-horizontal plane, but its overlap with the real ASPRS ground-truth points stays low (4%-23%).</w:t>
      </w:r>
    </w:p>
    <w:p>
      <w:r>
        <w:rPr>
          <w:b w:val="0"/>
          <w:i w:val="0"/>
        </w:rPr>
        <w:t>A manual eps-override diagnostic on the two hardest failures (Sawpit Wash, San Andreas Fault) confirmed this is not simply a parameter-tuning problem: loosening eps up to 6× the model's chosen value does recover a genuinely horizontal candidate plane, but its best achievable overlap with real ASPRS ground-truth points still only reaches 9.4% and 18.2% respectively. The Dune-Dune Interactions survey is the sharpest evidence for this conclusion: those tiles are 90-98% real ASPRS “ground” class (almost the entire point cloud, since bare sand has little vegetation to misclassify), and still failed outright — undulating shape alone, independent of vegetation/clutter, is enough to break single-plane detection. All 26 tiles were re-run after the same z-up feature-extraction fix and with wall detection added (Section 14.6/9): 10/26 still found a plane (versus 9/26 before the fix -- consistent with this being a genuine geometric limitation of undulating terrain, not something the fix was expected to resolve).</w:t>
      </w:r>
    </w:p>
    <w:p>
      <w:pPr>
        <w:jc w:val="center"/>
      </w:pPr>
      <w:r>
        <w:drawing>
          <wp:inline xmlns:a="http://schemas.openxmlformats.org/drawingml/2006/main" xmlns:pic="http://schemas.openxmlformats.org/drawingml/2006/picture">
            <wp:extent cx="5303520" cy="3409406"/>
            <wp:docPr id="3" name="Picture 3"/>
            <wp:cNvGraphicFramePr>
              <a:graphicFrameLocks noChangeAspect="1"/>
            </wp:cNvGraphicFramePr>
            <a:graphic>
              <a:graphicData uri="http://schemas.openxmlformats.org/drawingml/2006/picture">
                <pic:pic>
                  <pic:nvPicPr>
                    <pic:cNvPr id="0" name="CA19_pt_000035_1_height.png"/>
                    <pic:cNvPicPr/>
                  </pic:nvPicPr>
                  <pic:blipFill>
                    <a:blip r:embed="rId11"/>
                    <a:stretch>
                      <a:fillRect/>
                    </a:stretch>
                  </pic:blipFill>
                  <pic:spPr>
                    <a:xfrm>
                      <a:off x="0" y="0"/>
                      <a:ext cx="5303520" cy="3409406"/>
                    </a:xfrm>
                    <a:prstGeom prst="rect"/>
                  </pic:spPr>
                </pic:pic>
              </a:graphicData>
            </a:graphic>
          </wp:inline>
        </w:drawing>
      </w:r>
    </w:p>
    <w:p>
      <w:pPr>
        <w:jc w:val="center"/>
      </w:pPr>
      <w:r>
        <w:rPr>
          <w:i/>
          <w:sz w:val="20"/>
        </w:rPr>
        <w:t>Figure 10.1: Ridgecrest (human-made-flat desert town) — 85.4% of the tile found as ground, 0.1° from vertical.</w:t>
      </w:r>
    </w:p>
    <w:p>
      <w:pPr>
        <w:jc w:val="center"/>
      </w:pPr>
      <w:r>
        <w:drawing>
          <wp:inline xmlns:a="http://schemas.openxmlformats.org/drawingml/2006/main" xmlns:pic="http://schemas.openxmlformats.org/drawingml/2006/picture">
            <wp:extent cx="5303520" cy="3409406"/>
            <wp:docPr id="4" name="Picture 4"/>
            <wp:cNvGraphicFramePr>
              <a:graphicFrameLocks noChangeAspect="1"/>
            </wp:cNvGraphicFramePr>
            <a:graphic>
              <a:graphicData uri="http://schemas.openxmlformats.org/drawingml/2006/picture">
                <pic:pic>
                  <pic:nvPicPr>
                    <pic:cNvPr id="0" name="406000_3781000_height.png"/>
                    <pic:cNvPicPr/>
                  </pic:nvPicPr>
                  <pic:blipFill>
                    <a:blip r:embed="rId12"/>
                    <a:stretch>
                      <a:fillRect/>
                    </a:stretch>
                  </pic:blipFill>
                  <pic:spPr>
                    <a:xfrm>
                      <a:off x="0" y="0"/>
                      <a:ext cx="5303520" cy="3409406"/>
                    </a:xfrm>
                    <a:prstGeom prst="rect"/>
                  </pic:spPr>
                </pic:pic>
              </a:graphicData>
            </a:graphic>
          </wp:inline>
        </w:drawing>
      </w:r>
    </w:p>
    <w:p>
      <w:pPr>
        <w:jc w:val="center"/>
      </w:pPr>
      <w:r>
        <w:rPr>
          <w:i/>
          <w:sz w:val="20"/>
        </w:rPr>
        <w:t>Figure 10.2: Sawpit Wash (undeveloped canyon) — no plane found; real terrain relief clearly visible, no flat surface exists.</w:t>
      </w:r>
    </w:p>
    <w:p>
      <w:pPr>
        <w:pStyle w:val="Heading1"/>
      </w:pPr>
      <w:r>
        <w:t>11. Named Terrain-Type Scenes: Beach, Marsh, Harbor, Island (LiDAR)</w:t>
      </w:r>
    </w:p>
    <w:p>
      <w:r>
        <w:rPr>
          <w:b w:val="0"/>
          <w:i w:val="0"/>
        </w:rPr>
        <w:t>Four TartanGround scenes were selected specifically by name for water/mud/beach terrain (SeasideTown = beach, GreatMarsh = marshland, NordicHarbor = harbor, GothicIsland = island), tested as single-sweep near-sensor LiDAR frames (no color, height-colormap visualization).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Scene</w:t>
            </w:r>
          </w:p>
        </w:tc>
        <w:tc>
          <w:tcPr>
            <w:tcW w:type="dxa" w:w="2160"/>
          </w:tcPr>
          <w:p>
            <w:r>
              <w:rPr>
                <w:b/>
              </w:rPr>
              <w:t>Genuinely horizontal</w:t>
            </w:r>
          </w:p>
        </w:tc>
        <w:tc>
          <w:tcPr>
            <w:tcW w:type="dxa" w:w="2160"/>
          </w:tcPr>
          <w:p>
            <w:r>
              <w:rPr>
                <w:b/>
              </w:rPr>
              <w:t>Outright fail</w:t>
            </w:r>
          </w:p>
        </w:tc>
        <w:tc>
          <w:tcPr>
            <w:tcW w:type="dxa" w:w="2160"/>
          </w:tcPr>
          <w:p>
            <w:r>
              <w:rPr>
                <w:b/>
              </w:rPr>
              <w:t>False “found” (fallback)</w:t>
            </w:r>
          </w:p>
        </w:tc>
      </w:tr>
      <w:tr>
        <w:tc>
          <w:tcPr>
            <w:tcW w:type="dxa" w:w="2160"/>
          </w:tcPr>
          <w:p>
            <w:r>
              <w:t>SeasideTown (beach)</w:t>
            </w:r>
          </w:p>
        </w:tc>
        <w:tc>
          <w:tcPr>
            <w:tcW w:type="dxa" w:w="2160"/>
          </w:tcPr>
          <w:p>
            <w:r>
              <w:t>0/3</w:t>
            </w:r>
          </w:p>
        </w:tc>
        <w:tc>
          <w:tcPr>
            <w:tcW w:type="dxa" w:w="2160"/>
          </w:tcPr>
          <w:p>
            <w:r>
              <w:t>2/3</w:t>
            </w:r>
          </w:p>
        </w:tc>
        <w:tc>
          <w:tcPr>
            <w:tcW w:type="dxa" w:w="2160"/>
          </w:tcPr>
          <w:p>
            <w:r>
              <w:t>1/3 (82.8°)</w:t>
            </w:r>
          </w:p>
        </w:tc>
      </w:tr>
      <w:tr>
        <w:tc>
          <w:tcPr>
            <w:tcW w:type="dxa" w:w="2160"/>
          </w:tcPr>
          <w:p>
            <w:r>
              <w:t>GreatMarsh (muddy wetland)</w:t>
            </w:r>
          </w:p>
        </w:tc>
        <w:tc>
          <w:tcPr>
            <w:tcW w:type="dxa" w:w="2160"/>
          </w:tcPr>
          <w:p>
            <w:r>
              <w:t>1/3 (8.3°)</w:t>
            </w:r>
          </w:p>
        </w:tc>
        <w:tc>
          <w:tcPr>
            <w:tcW w:type="dxa" w:w="2160"/>
          </w:tcPr>
          <w:p>
            <w:r>
              <w:t>2/3</w:t>
            </w:r>
          </w:p>
        </w:tc>
        <w:tc>
          <w:tcPr>
            <w:tcW w:type="dxa" w:w="2160"/>
          </w:tcPr>
          <w:p>
            <w:r>
              <w:t>0/3</w:t>
            </w:r>
          </w:p>
        </w:tc>
      </w:tr>
      <w:tr>
        <w:tc>
          <w:tcPr>
            <w:tcW w:type="dxa" w:w="2160"/>
          </w:tcPr>
          <w:p>
            <w:r>
              <w:t>NordicHarbor (harbor)</w:t>
            </w:r>
          </w:p>
        </w:tc>
        <w:tc>
          <w:tcPr>
            <w:tcW w:type="dxa" w:w="2160"/>
          </w:tcPr>
          <w:p>
            <w:r>
              <w:t>1/3 (1.7°)</w:t>
            </w:r>
          </w:p>
        </w:tc>
        <w:tc>
          <w:tcPr>
            <w:tcW w:type="dxa" w:w="2160"/>
          </w:tcPr>
          <w:p>
            <w:r>
              <w:t>0/3</w:t>
            </w:r>
          </w:p>
        </w:tc>
        <w:tc>
          <w:tcPr>
            <w:tcW w:type="dxa" w:w="2160"/>
          </w:tcPr>
          <w:p>
            <w:r>
              <w:t>2/3 (89.2°, 89.9°)</w:t>
            </w:r>
          </w:p>
        </w:tc>
      </w:tr>
      <w:tr>
        <w:tc>
          <w:tcPr>
            <w:tcW w:type="dxa" w:w="2160"/>
          </w:tcPr>
          <w:p>
            <w:r>
              <w:t>GothicIsland (island)</w:t>
            </w:r>
          </w:p>
        </w:tc>
        <w:tc>
          <w:tcPr>
            <w:tcW w:type="dxa" w:w="2160"/>
          </w:tcPr>
          <w:p>
            <w:r>
              <w:t>3/3 (0.6°-10.5°)</w:t>
            </w:r>
          </w:p>
        </w:tc>
        <w:tc>
          <w:tcPr>
            <w:tcW w:type="dxa" w:w="2160"/>
          </w:tcPr>
          <w:p>
            <w:r>
              <w:t>0/3</w:t>
            </w:r>
          </w:p>
        </w:tc>
        <w:tc>
          <w:tcPr>
            <w:tcW w:type="dxa" w:w="2160"/>
          </w:tcPr>
          <w:p>
            <w:r>
              <w:t>0/3</w:t>
            </w:r>
          </w:p>
        </w:tc>
      </w:tr>
    </w:tbl>
    <w:p/>
    <w:p>
      <w:r>
        <w:rPr>
          <w:b w:val="0"/>
          <w:i w:val="0"/>
        </w:rPr>
        <w:t>GothicIsland was the clear best performer. The other three scenes show a pattern later confirmed independently on DIODE (Section 12): the shape-selection fallback sometimes has no genuinely horizontal candidate to choose from and substitutes a large near-vertical surface instead (likely docks or boat hulls in the harbor case), while still reporting “FOUND.”</w:t>
      </w:r>
    </w:p>
    <w:p>
      <w:pPr>
        <w:pStyle w:val="Heading1"/>
      </w:pPr>
      <w:r>
        <w:t>12. RGB-D → Point Cloud: DIODE Dataset</w:t>
      </w:r>
    </w:p>
    <w:p>
      <w:r>
        <w:rPr>
          <w:b w:val="0"/>
          <w:i w:val="0"/>
        </w:rPr>
        <w:t>To test a genuinely different data modality — a single RGB image plus a dense depth map, not a native point cloud — DIODE (real RGB + depth from a survey-grade laser scanner, freely downloadable) was back-projected to 3D via its published camera intrinsics (fx=886.81, fy=927.06, cx=512, cy=384). 24 random outdoor crops were tested across three batches; 21 of those 24 were re-run after a z-up feature-extraction fix (Section 14.6) and with wall detection added, reusing detect_ground_and_walls.py's find_wall_planes() -- still 21/21 found, now averaging 5.4 walls/crop (20 of 21 crops have at least one).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Batch</w:t>
            </w:r>
          </w:p>
        </w:tc>
        <w:tc>
          <w:tcPr>
            <w:tcW w:type="dxa" w:w="2160"/>
          </w:tcPr>
          <w:p>
            <w:r>
              <w:rPr>
                <w:b/>
              </w:rPr>
              <w:t>Crops</w:t>
            </w:r>
          </w:p>
        </w:tc>
        <w:tc>
          <w:tcPr>
            <w:tcW w:type="dxa" w:w="2160"/>
          </w:tcPr>
          <w:p>
            <w:r>
              <w:rPr>
                <w:b/>
              </w:rPr>
              <w:t>Genuinely horizontal</w:t>
            </w:r>
          </w:p>
        </w:tc>
        <w:tc>
          <w:tcPr>
            <w:tcW w:type="dxa" w:w="2160"/>
          </w:tcPr>
          <w:p>
            <w:r>
              <w:rPr>
                <w:b/>
              </w:rPr>
              <w:t>Fallback (non-horizontal)</w:t>
            </w:r>
          </w:p>
        </w:tc>
      </w:tr>
      <w:tr>
        <w:tc>
          <w:tcPr>
            <w:tcW w:type="dxa" w:w="2160"/>
          </w:tcPr>
          <w:p>
            <w:r>
              <w:t>1 (seed 0)</w:t>
            </w:r>
          </w:p>
        </w:tc>
        <w:tc>
          <w:tcPr>
            <w:tcW w:type="dxa" w:w="2160"/>
          </w:tcPr>
          <w:p>
            <w:r>
              <w:t>6</w:t>
            </w:r>
          </w:p>
        </w:tc>
        <w:tc>
          <w:tcPr>
            <w:tcW w:type="dxa" w:w="2160"/>
          </w:tcPr>
          <w:p>
            <w:r>
              <w:t>3/6 (50%)</w:t>
            </w:r>
          </w:p>
        </w:tc>
        <w:tc>
          <w:tcPr>
            <w:tcW w:type="dxa" w:w="2160"/>
          </w:tcPr>
          <w:p>
            <w:r>
              <w:t>3/6 (50%)</w:t>
            </w:r>
          </w:p>
        </w:tc>
      </w:tr>
      <w:tr>
        <w:tc>
          <w:tcPr>
            <w:tcW w:type="dxa" w:w="2160"/>
          </w:tcPr>
          <w:p>
            <w:r>
              <w:t>2 (seed 1)</w:t>
            </w:r>
          </w:p>
        </w:tc>
        <w:tc>
          <w:tcPr>
            <w:tcW w:type="dxa" w:w="2160"/>
          </w:tcPr>
          <w:p>
            <w:r>
              <w:t>12</w:t>
            </w:r>
          </w:p>
        </w:tc>
        <w:tc>
          <w:tcPr>
            <w:tcW w:type="dxa" w:w="2160"/>
          </w:tcPr>
          <w:p>
            <w:r>
              <w:t>10/12 (83%)</w:t>
            </w:r>
          </w:p>
        </w:tc>
        <w:tc>
          <w:tcPr>
            <w:tcW w:type="dxa" w:w="2160"/>
          </w:tcPr>
          <w:p>
            <w:r>
              <w:t>2/12 (17%)</w:t>
            </w:r>
          </w:p>
        </w:tc>
      </w:tr>
      <w:tr>
        <w:tc>
          <w:tcPr>
            <w:tcW w:type="dxa" w:w="2160"/>
          </w:tcPr>
          <w:p>
            <w:r>
              <w:t>3 (seed 42)</w:t>
            </w:r>
          </w:p>
        </w:tc>
        <w:tc>
          <w:tcPr>
            <w:tcW w:type="dxa" w:w="2160"/>
          </w:tcPr>
          <w:p>
            <w:r>
              <w:t>6</w:t>
            </w:r>
          </w:p>
        </w:tc>
        <w:tc>
          <w:tcPr>
            <w:tcW w:type="dxa" w:w="2160"/>
          </w:tcPr>
          <w:p>
            <w:r>
              <w:t>6/6 (100%)</w:t>
            </w:r>
          </w:p>
        </w:tc>
        <w:tc>
          <w:tcPr>
            <w:tcW w:type="dxa" w:w="2160"/>
          </w:tcPr>
          <w:p>
            <w:r>
              <w:t>0/6 (0%)</w:t>
            </w:r>
          </w:p>
        </w:tc>
      </w:tr>
      <w:tr>
        <w:tc>
          <w:tcPr>
            <w:tcW w:type="dxa" w:w="2160"/>
          </w:tcPr>
          <w:p>
            <w:r>
              <w:t>Combined</w:t>
            </w:r>
          </w:p>
        </w:tc>
        <w:tc>
          <w:tcPr>
            <w:tcW w:type="dxa" w:w="2160"/>
          </w:tcPr>
          <w:p>
            <w:r>
              <w:t>24</w:t>
            </w:r>
          </w:p>
        </w:tc>
        <w:tc>
          <w:tcPr>
            <w:tcW w:type="dxa" w:w="2160"/>
          </w:tcPr>
          <w:p>
            <w:r>
              <w:t>19/24 (79%)</w:t>
            </w:r>
          </w:p>
        </w:tc>
        <w:tc>
          <w:tcPr>
            <w:tcW w:type="dxa" w:w="2160"/>
          </w:tcPr>
          <w:p>
            <w:r>
              <w:t>5/24 (21%)</w:t>
            </w:r>
          </w:p>
        </w:tc>
      </w:tr>
    </w:tbl>
    <w:p/>
    <w:p>
      <w:r>
        <w:rPr>
          <w:b w:val="0"/>
          <w:i w:val="0"/>
        </w:rPr>
        <w:t>This was the first data source where the fallback-to-non-horizontal failure mode was clearly isolated: for the 5 fallback cases, the fitted “ground” plane was 60-83° from vertical, and in every one of those cases no horizontal candidate existed in that specific camera crop's field of view at all (confirmed via the pipeline's own horizontal_candidate flag) — a real, generalizable limitation of the fallback heuristic rather than a DIODE-specific artifact.</w:t>
      </w:r>
    </w:p>
    <w:p>
      <w:r>
        <w:rPr>
          <w:b w:val="0"/>
          <w:i w:val="0"/>
        </w:rPr>
        <w:t>The figures below show the same DIODE crop through the full pipeline: the original RGB photo as captured, then the 3D point cloud back-projected from that photo's paired depth map, with the detected ground plane highlighted.</w:t>
      </w:r>
    </w:p>
    <w:p>
      <w:pPr>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00022_00193_outdoor_170_010.png"/>
                    <pic:cNvPicPr/>
                  </pic:nvPicPr>
                  <pic:blipFill>
                    <a:blip r:embed="rId13"/>
                    <a:stretch>
                      <a:fillRect/>
                    </a:stretch>
                  </pic:blipFill>
                  <pic:spPr>
                    <a:xfrm>
                      <a:off x="0" y="0"/>
                      <a:ext cx="5303520" cy="3977640"/>
                    </a:xfrm>
                    <a:prstGeom prst="rect"/>
                  </pic:spPr>
                </pic:pic>
              </a:graphicData>
            </a:graphic>
          </wp:inline>
        </w:drawing>
      </w:r>
    </w:p>
    <w:p>
      <w:pPr>
        <w:jc w:val="center"/>
      </w:pPr>
      <w:r>
        <w:rPr>
          <w:i/>
          <w:sz w:val="20"/>
        </w:rPr>
        <w:t>Figure 12.1: DIODE — original RGB photo (this is the actual camera image; DIODE additionally provides a per-pixel depth map paired with it, not shown directly).</w:t>
      </w:r>
    </w:p>
    <w:p>
      <w:pPr>
        <w:jc w:val="center"/>
      </w:pPr>
      <w:r>
        <w:drawing>
          <wp:inline xmlns:a="http://schemas.openxmlformats.org/drawingml/2006/main" xmlns:pic="http://schemas.openxmlformats.org/drawingml/2006/picture">
            <wp:extent cx="5303520" cy="2983230"/>
            <wp:docPr id="6" name="Picture 6"/>
            <wp:cNvGraphicFramePr>
              <a:graphicFrameLocks noChangeAspect="1"/>
            </wp:cNvGraphicFramePr>
            <a:graphic>
              <a:graphicData uri="http://schemas.openxmlformats.org/drawingml/2006/picture">
                <pic:pic>
                  <pic:nvPicPr>
                    <pic:cNvPr id="0" name="scene_00022_scan_00193_00022_00193_outdoor_170_010.png"/>
                    <pic:cNvPicPr/>
                  </pic:nvPicPr>
                  <pic:blipFill>
                    <a:blip r:embed="rId14"/>
                    <a:stretch>
                      <a:fillRect/>
                    </a:stretch>
                  </pic:blipFill>
                  <pic:spPr>
                    <a:xfrm>
                      <a:off x="0" y="0"/>
                      <a:ext cx="5303520" cy="2983230"/>
                    </a:xfrm>
                    <a:prstGeom prst="rect"/>
                  </pic:spPr>
                </pic:pic>
              </a:graphicData>
            </a:graphic>
          </wp:inline>
        </w:drawing>
      </w:r>
    </w:p>
    <w:p>
      <w:pPr>
        <w:jc w:val="center"/>
      </w:pPr>
      <w:r>
        <w:rPr>
          <w:i/>
          <w:sz w:val="20"/>
        </w:rPr>
        <w:t>Figure 12.2: The same photo's depth map back-projected into a 3D point cloud (height-colored), with the detected ground plane in green — 1.9° from vertical.</w:t>
      </w:r>
    </w:p>
    <w:p>
      <w:pPr>
        <w:pStyle w:val="Heading1"/>
      </w:pPr>
      <w:r>
        <w:t>13. WildScenes: Real Mud and Water Ground Truth</w:t>
      </w:r>
    </w:p>
    <w:p>
      <w:r>
        <w:rPr>
          <w:b w:val="0"/>
          <w:i w:val="0"/>
        </w:rPr>
        <w:t>WildScenes (CSIRO Robotics) provides real handheld-LiDAR SLAM submaps from two Australian forests (Karawatha and Venman), with genuine per-point semantic labels including dirt, grass, gravel, mud, rock, and water — real ground-truth for exactly the terrain types this generalization test was aimed at. Access required personal, temporary CSIRO Data Access Portal S3 credentials (not anonymous, unlike OpenTopography); the point-cloud file format was confirmed directly from the official devkit source rather than assumed (raw float32 x,y,z with no intensity channel, paired with a per-point uint32 semantic label array of matching length). 20 tiles were tested across all 5 available sequences, later re-run after the same z-up feature-extraction fix and with wall detection added (Section 14.6): still 20/20 found, averaging just under 4 walls/tile.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Tiles tested</w:t>
            </w:r>
          </w:p>
        </w:tc>
        <w:tc>
          <w:tcPr>
            <w:tcW w:type="dxa" w:w="4320"/>
          </w:tcPr>
          <w:p>
            <w:r>
              <w:t>20 (4 per sequence × 5 sequences)</w:t>
            </w:r>
          </w:p>
        </w:tc>
      </w:tr>
      <w:tr>
        <w:tc>
          <w:tcPr>
            <w:tcW w:type="dxa" w:w="4320"/>
          </w:tcPr>
          <w:p>
            <w:r>
              <w:t>Found a valid ground plane</w:t>
            </w:r>
          </w:p>
        </w:tc>
        <w:tc>
          <w:tcPr>
            <w:tcW w:type="dxa" w:w="4320"/>
          </w:tcPr>
          <w:p>
            <w:r>
              <w:t>20/20 (100%)</w:t>
            </w:r>
          </w:p>
        </w:tc>
      </w:tr>
      <w:tr>
        <w:tc>
          <w:tcPr>
            <w:tcW w:type="dxa" w:w="4320"/>
          </w:tcPr>
          <w:p>
            <w:r>
              <w:t>Mean overlap vs. real ground-truth classes</w:t>
            </w:r>
          </w:p>
        </w:tc>
        <w:tc>
          <w:tcPr>
            <w:tcW w:type="dxa" w:w="4320"/>
          </w:tcPr>
          <w:p>
            <w:r>
              <w:t>≈64% (best 91.7%, worst 0%)</w:t>
            </w:r>
          </w:p>
        </w:tc>
      </w:tr>
      <w:tr>
        <w:tc>
          <w:tcPr>
            <w:tcW w:type="dxa" w:w="4320"/>
          </w:tcPr>
          <w:p>
            <w:r>
              <w:t>Water present in this random sample</w:t>
            </w:r>
          </w:p>
        </w:tc>
        <w:tc>
          <w:tcPr>
            <w:tcW w:type="dxa" w:w="4320"/>
          </w:tcPr>
          <w:p>
            <w:r>
              <w:t>0% (mud/water classes exist but weren't in these 20 frames)</w:t>
            </w:r>
          </w:p>
        </w:tc>
      </w:tr>
    </w:tbl>
    <w:p/>
    <w:p>
      <w:r>
        <w:rPr>
          <w:b w:val="0"/>
          <w:i w:val="0"/>
        </w:rPr>
        <w:t>This is, by a wide margin, the best real natural-terrain result of the entire evaluation — every OpenTopography natural-terrain survey topped out at 5%-23% ground-truth overlap even with manual eps loosening, while WildScenes reaches a mean of 64% ground-truth overlap at the model's own default parameters, no override needed. The most plausible explanation is scale: WildScenes tiles are local handheld-SLAM submaps along a walking trail (tens of meters across), not sprawling multi-square-kilometre airborne surveys, so the forest floor immediately around the path is far more likely to be one continuous, reasonably flat patch than an entire mountainside or dune field is.</w:t>
      </w:r>
    </w:p>
    <w:p>
      <w:pPr>
        <w:jc w:val="center"/>
      </w:pPr>
      <w:r>
        <w:drawing>
          <wp:inline xmlns:a="http://schemas.openxmlformats.org/drawingml/2006/main" xmlns:pic="http://schemas.openxmlformats.org/drawingml/2006/picture">
            <wp:extent cx="5303520" cy="3409406"/>
            <wp:docPr id="7" name="Picture 7"/>
            <wp:cNvGraphicFramePr>
              <a:graphicFrameLocks noChangeAspect="1"/>
            </wp:cNvGraphicFramePr>
            <a:graphic>
              <a:graphicData uri="http://schemas.openxmlformats.org/drawingml/2006/picture">
                <pic:pic>
                  <pic:nvPicPr>
                    <pic:cNvPr id="0" name="1624326467.094426445_gt.png"/>
                    <pic:cNvPicPr/>
                  </pic:nvPicPr>
                  <pic:blipFill>
                    <a:blip r:embed="rId15"/>
                    <a:stretch>
                      <a:fillRect/>
                    </a:stretch>
                  </pic:blipFill>
                  <pic:spPr>
                    <a:xfrm>
                      <a:off x="0" y="0"/>
                      <a:ext cx="5303520" cy="3409406"/>
                    </a:xfrm>
                    <a:prstGeom prst="rect"/>
                  </pic:spPr>
                </pic:pic>
              </a:graphicData>
            </a:graphic>
          </wp:inline>
        </w:drawing>
      </w:r>
    </w:p>
    <w:p>
      <w:pPr>
        <w:jc w:val="center"/>
      </w:pPr>
      <w:r>
        <w:rPr>
          <w:i/>
          <w:sz w:val="20"/>
        </w:rPr>
        <w:t>Figure 13.1: WildScenes forest submap, best result (91.7% ground-truth overlap). Yellow = correctly predicted ground, orange = missed ground, gray = correctly excluded non-ground.</w:t>
      </w:r>
    </w:p>
    <w:p>
      <w:pPr>
        <w:pStyle w:val="Heading1"/>
      </w:pPr>
      <w:r>
        <w:t>14. A Fifth Modality: TartanGround's Native RGB-D Across 17 Environment Types</w:t>
      </w:r>
    </w:p>
    <w:p>
      <w:r>
        <w:rPr>
          <w:b w:val="0"/>
          <w:i w:val="0"/>
        </w:rPr>
        <w:t>To isolate whether sensing modality (not just terrain) drives result quality, the four named water/mud scenes from Section 11 were first re-tested using TartanGround's native camera image + depth modality (not LiDAR), back-projected to a point cloud the same way as DIODE. This required fixing a real environment blocker — the project's tartanair library failed to import at all due to a Windows Application Control policy blocking an unrelated optional dependency (cupy, needed only for camera-model customization features never used here). The fix was a minimal, reversible patch deferring that one import, verified to restore full library functionality. Given how cleanly this modality performed on those four scenes, testing was then extended to 13 additional TartanGround scenes chosen specifically to cover every remaining distinct environment type available in the dataset — desert, water/rural, snow, historic rural, lunar/rocky, forest, indoor office, industrial/underground, residential, historic old-town, outdoor urban, and retail — for a total of 17 scenes and 85 frames (5 per scene).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Scene</w:t>
            </w:r>
          </w:p>
        </w:tc>
        <w:tc>
          <w:tcPr>
            <w:tcW w:type="dxa" w:w="1440"/>
          </w:tcPr>
          <w:p>
            <w:r>
              <w:rPr>
                <w:b/>
              </w:rPr>
              <w:t>Environment type</w:t>
            </w:r>
          </w:p>
        </w:tc>
        <w:tc>
          <w:tcPr>
            <w:tcW w:type="dxa" w:w="1440"/>
          </w:tcPr>
          <w:p>
            <w:r>
              <w:rPr>
                <w:b/>
              </w:rPr>
              <w:t>Found?</w:t>
            </w:r>
          </w:p>
        </w:tc>
        <w:tc>
          <w:tcPr>
            <w:tcW w:type="dxa" w:w="1440"/>
          </w:tcPr>
          <w:p>
            <w:r>
              <w:rPr>
                <w:b/>
              </w:rPr>
              <w:t>Genuine (≤30°)</w:t>
            </w:r>
          </w:p>
        </w:tc>
        <w:tc>
          <w:tcPr>
            <w:tcW w:type="dxa" w:w="1440"/>
          </w:tcPr>
          <w:p>
            <w:r>
              <w:rPr>
                <w:b/>
              </w:rPr>
              <w:t>Mean angle</w:t>
            </w:r>
          </w:p>
        </w:tc>
        <w:tc>
          <w:tcPr>
            <w:tcW w:type="dxa" w:w="1440"/>
          </w:tcPr>
          <w:p>
            <w:r>
              <w:rPr>
                <w:b/>
              </w:rPr>
              <w:t>Mean coverage</w:t>
            </w:r>
          </w:p>
        </w:tc>
      </w:tr>
      <w:tr>
        <w:tc>
          <w:tcPr>
            <w:tcW w:type="dxa" w:w="1440"/>
          </w:tcPr>
          <w:p>
            <w:r>
              <w:t>GothicIsland</w:t>
            </w:r>
          </w:p>
        </w:tc>
        <w:tc>
          <w:tcPr>
            <w:tcW w:type="dxa" w:w="1440"/>
          </w:tcPr>
          <w:p>
            <w:r>
              <w:t>coastal / fantasy</w:t>
            </w:r>
          </w:p>
        </w:tc>
        <w:tc>
          <w:tcPr>
            <w:tcW w:type="dxa" w:w="1440"/>
          </w:tcPr>
          <w:p>
            <w:r>
              <w:t>5/5</w:t>
            </w:r>
          </w:p>
        </w:tc>
        <w:tc>
          <w:tcPr>
            <w:tcW w:type="dxa" w:w="1440"/>
          </w:tcPr>
          <w:p>
            <w:r>
              <w:t>5/5</w:t>
            </w:r>
          </w:p>
        </w:tc>
        <w:tc>
          <w:tcPr>
            <w:tcW w:type="dxa" w:w="1440"/>
          </w:tcPr>
          <w:p>
            <w:r>
              <w:t>3.4°</w:t>
            </w:r>
          </w:p>
        </w:tc>
        <w:tc>
          <w:tcPr>
            <w:tcW w:type="dxa" w:w="1440"/>
          </w:tcPr>
          <w:p>
            <w:r>
              <w:t>39.8%</w:t>
            </w:r>
          </w:p>
        </w:tc>
      </w:tr>
      <w:tr>
        <w:tc>
          <w:tcPr>
            <w:tcW w:type="dxa" w:w="1440"/>
          </w:tcPr>
          <w:p>
            <w:r>
              <w:t>SeasideTown</w:t>
            </w:r>
          </w:p>
        </w:tc>
        <w:tc>
          <w:tcPr>
            <w:tcW w:type="dxa" w:w="1440"/>
          </w:tcPr>
          <w:p>
            <w:r>
              <w:t>coastal urban</w:t>
            </w:r>
          </w:p>
        </w:tc>
        <w:tc>
          <w:tcPr>
            <w:tcW w:type="dxa" w:w="1440"/>
          </w:tcPr>
          <w:p>
            <w:r>
              <w:t>5/5</w:t>
            </w:r>
          </w:p>
        </w:tc>
        <w:tc>
          <w:tcPr>
            <w:tcW w:type="dxa" w:w="1440"/>
          </w:tcPr>
          <w:p>
            <w:r>
              <w:t>5/5</w:t>
            </w:r>
          </w:p>
        </w:tc>
        <w:tc>
          <w:tcPr>
            <w:tcW w:type="dxa" w:w="1440"/>
          </w:tcPr>
          <w:p>
            <w:r>
              <w:t>4.6°</w:t>
            </w:r>
          </w:p>
        </w:tc>
        <w:tc>
          <w:tcPr>
            <w:tcW w:type="dxa" w:w="1440"/>
          </w:tcPr>
          <w:p>
            <w:r>
              <w:t>16.8%</w:t>
            </w:r>
          </w:p>
        </w:tc>
      </w:tr>
      <w:tr>
        <w:tc>
          <w:tcPr>
            <w:tcW w:type="dxa" w:w="1440"/>
          </w:tcPr>
          <w:p>
            <w:r>
              <w:t>GreatMarsh</w:t>
            </w:r>
          </w:p>
        </w:tc>
        <w:tc>
          <w:tcPr>
            <w:tcW w:type="dxa" w:w="1440"/>
          </w:tcPr>
          <w:p>
            <w:r>
              <w:t>wetland / fog</w:t>
            </w:r>
          </w:p>
        </w:tc>
        <w:tc>
          <w:tcPr>
            <w:tcW w:type="dxa" w:w="1440"/>
          </w:tcPr>
          <w:p>
            <w:r>
              <w:t>5/5</w:t>
            </w:r>
          </w:p>
        </w:tc>
        <w:tc>
          <w:tcPr>
            <w:tcW w:type="dxa" w:w="1440"/>
          </w:tcPr>
          <w:p>
            <w:r>
              <w:t>4/5 (1 unstable*)</w:t>
            </w:r>
          </w:p>
        </w:tc>
        <w:tc>
          <w:tcPr>
            <w:tcW w:type="dxa" w:w="1440"/>
          </w:tcPr>
          <w:p>
            <w:r>
              <w:t>7.0°</w:t>
            </w:r>
          </w:p>
        </w:tc>
        <w:tc>
          <w:tcPr>
            <w:tcW w:type="dxa" w:w="1440"/>
          </w:tcPr>
          <w:p>
            <w:r>
              <w:t>35.4%</w:t>
            </w:r>
          </w:p>
        </w:tc>
      </w:tr>
      <w:tr>
        <w:tc>
          <w:tcPr>
            <w:tcW w:type="dxa" w:w="1440"/>
          </w:tcPr>
          <w:p>
            <w:r>
              <w:t>NordicHarbor</w:t>
            </w:r>
          </w:p>
        </w:tc>
        <w:tc>
          <w:tcPr>
            <w:tcW w:type="dxa" w:w="1440"/>
          </w:tcPr>
          <w:p>
            <w:r>
              <w:t>coastal urban</w:t>
            </w:r>
          </w:p>
        </w:tc>
        <w:tc>
          <w:tcPr>
            <w:tcW w:type="dxa" w:w="1440"/>
          </w:tcPr>
          <w:p>
            <w:r>
              <w:t>5/5</w:t>
            </w:r>
          </w:p>
        </w:tc>
        <w:tc>
          <w:tcPr>
            <w:tcW w:type="dxa" w:w="1440"/>
          </w:tcPr>
          <w:p>
            <w:r>
              <w:t>5/5</w:t>
            </w:r>
          </w:p>
        </w:tc>
        <w:tc>
          <w:tcPr>
            <w:tcW w:type="dxa" w:w="1440"/>
          </w:tcPr>
          <w:p>
            <w:r>
              <w:t>0.8°</w:t>
            </w:r>
          </w:p>
        </w:tc>
        <w:tc>
          <w:tcPr>
            <w:tcW w:type="dxa" w:w="1440"/>
          </w:tcPr>
          <w:p>
            <w:r>
              <w:t>39.6%</w:t>
            </w:r>
          </w:p>
        </w:tc>
      </w:tr>
      <w:tr>
        <w:tc>
          <w:tcPr>
            <w:tcW w:type="dxa" w:w="1440"/>
          </w:tcPr>
          <w:p>
            <w:r>
              <w:t>DesertGasStation</w:t>
            </w:r>
          </w:p>
        </w:tc>
        <w:tc>
          <w:tcPr>
            <w:tcW w:type="dxa" w:w="1440"/>
          </w:tcPr>
          <w:p>
            <w:r>
              <w:t>desert</w:t>
            </w:r>
          </w:p>
        </w:tc>
        <w:tc>
          <w:tcPr>
            <w:tcW w:type="dxa" w:w="1440"/>
          </w:tcPr>
          <w:p>
            <w:r>
              <w:t>5/5</w:t>
            </w:r>
          </w:p>
        </w:tc>
        <w:tc>
          <w:tcPr>
            <w:tcW w:type="dxa" w:w="1440"/>
          </w:tcPr>
          <w:p>
            <w:r>
              <w:t>5/5</w:t>
            </w:r>
          </w:p>
        </w:tc>
        <w:tc>
          <w:tcPr>
            <w:tcW w:type="dxa" w:w="1440"/>
          </w:tcPr>
          <w:p>
            <w:r>
              <w:t>1.3°</w:t>
            </w:r>
          </w:p>
        </w:tc>
        <w:tc>
          <w:tcPr>
            <w:tcW w:type="dxa" w:w="1440"/>
          </w:tcPr>
          <w:p>
            <w:r>
              <w:t>84.8%</w:t>
            </w:r>
          </w:p>
        </w:tc>
      </w:tr>
      <w:tr>
        <w:tc>
          <w:tcPr>
            <w:tcW w:type="dxa" w:w="1440"/>
          </w:tcPr>
          <w:p>
            <w:r>
              <w:t>WaterMillDay</w:t>
            </w:r>
          </w:p>
        </w:tc>
        <w:tc>
          <w:tcPr>
            <w:tcW w:type="dxa" w:w="1440"/>
          </w:tcPr>
          <w:p>
            <w:r>
              <w:t>water / rural</w:t>
            </w:r>
          </w:p>
        </w:tc>
        <w:tc>
          <w:tcPr>
            <w:tcW w:type="dxa" w:w="1440"/>
          </w:tcPr>
          <w:p>
            <w:r>
              <w:t>5/5</w:t>
            </w:r>
          </w:p>
        </w:tc>
        <w:tc>
          <w:tcPr>
            <w:tcW w:type="dxa" w:w="1440"/>
          </w:tcPr>
          <w:p>
            <w:r>
              <w:t>5/5</w:t>
            </w:r>
          </w:p>
        </w:tc>
        <w:tc>
          <w:tcPr>
            <w:tcW w:type="dxa" w:w="1440"/>
          </w:tcPr>
          <w:p>
            <w:r>
              <w:t>19.9°</w:t>
            </w:r>
          </w:p>
        </w:tc>
        <w:tc>
          <w:tcPr>
            <w:tcW w:type="dxa" w:w="1440"/>
          </w:tcPr>
          <w:p>
            <w:r>
              <w:t>31.2%</w:t>
            </w:r>
          </w:p>
        </w:tc>
      </w:tr>
      <w:tr>
        <w:tc>
          <w:tcPr>
            <w:tcW w:type="dxa" w:w="1440"/>
          </w:tcPr>
          <w:p>
            <w:r>
              <w:t>OldTownWinter</w:t>
            </w:r>
          </w:p>
        </w:tc>
        <w:tc>
          <w:tcPr>
            <w:tcW w:type="dxa" w:w="1440"/>
          </w:tcPr>
          <w:p>
            <w:r>
              <w:t>snow-covered urban</w:t>
            </w:r>
          </w:p>
        </w:tc>
        <w:tc>
          <w:tcPr>
            <w:tcW w:type="dxa" w:w="1440"/>
          </w:tcPr>
          <w:p>
            <w:r>
              <w:t>5/5</w:t>
            </w:r>
          </w:p>
        </w:tc>
        <w:tc>
          <w:tcPr>
            <w:tcW w:type="dxa" w:w="1440"/>
          </w:tcPr>
          <w:p>
            <w:r>
              <w:t>5/5</w:t>
            </w:r>
          </w:p>
        </w:tc>
        <w:tc>
          <w:tcPr>
            <w:tcW w:type="dxa" w:w="1440"/>
          </w:tcPr>
          <w:p>
            <w:r>
              <w:t>1.2°</w:t>
            </w:r>
          </w:p>
        </w:tc>
        <w:tc>
          <w:tcPr>
            <w:tcW w:type="dxa" w:w="1440"/>
          </w:tcPr>
          <w:p>
            <w:r>
              <w:t>43.3%</w:t>
            </w:r>
          </w:p>
        </w:tc>
      </w:tr>
      <w:tr>
        <w:tc>
          <w:tcPr>
            <w:tcW w:type="dxa" w:w="1440"/>
          </w:tcPr>
          <w:p>
            <w:r>
              <w:t>AncientTowns</w:t>
            </w:r>
          </w:p>
        </w:tc>
        <w:tc>
          <w:tcPr>
            <w:tcW w:type="dxa" w:w="1440"/>
          </w:tcPr>
          <w:p>
            <w:r>
              <w:t>rural historic</w:t>
            </w:r>
          </w:p>
        </w:tc>
        <w:tc>
          <w:tcPr>
            <w:tcW w:type="dxa" w:w="1440"/>
          </w:tcPr>
          <w:p>
            <w:r>
              <w:t>5/5</w:t>
            </w:r>
          </w:p>
        </w:tc>
        <w:tc>
          <w:tcPr>
            <w:tcW w:type="dxa" w:w="1440"/>
          </w:tcPr>
          <w:p>
            <w:r>
              <w:t>5/5</w:t>
            </w:r>
          </w:p>
        </w:tc>
        <w:tc>
          <w:tcPr>
            <w:tcW w:type="dxa" w:w="1440"/>
          </w:tcPr>
          <w:p>
            <w:r>
              <w:t>3.1°</w:t>
            </w:r>
          </w:p>
        </w:tc>
        <w:tc>
          <w:tcPr>
            <w:tcW w:type="dxa" w:w="1440"/>
          </w:tcPr>
          <w:p>
            <w:r>
              <w:t>39.3%</w:t>
            </w:r>
          </w:p>
        </w:tc>
      </w:tr>
      <w:tr>
        <w:tc>
          <w:tcPr>
            <w:tcW w:type="dxa" w:w="1440"/>
          </w:tcPr>
          <w:p>
            <w:r>
              <w:t>BrushifyMoon</w:t>
            </w:r>
          </w:p>
        </w:tc>
        <w:tc>
          <w:tcPr>
            <w:tcW w:type="dxa" w:w="1440"/>
          </w:tcPr>
          <w:p>
            <w:r>
              <w:t>lunar / rocky</w:t>
            </w:r>
          </w:p>
        </w:tc>
        <w:tc>
          <w:tcPr>
            <w:tcW w:type="dxa" w:w="1440"/>
          </w:tcPr>
          <w:p>
            <w:r>
              <w:t>5/5</w:t>
            </w:r>
          </w:p>
        </w:tc>
        <w:tc>
          <w:tcPr>
            <w:tcW w:type="dxa" w:w="1440"/>
          </w:tcPr>
          <w:p>
            <w:r>
              <w:t>5/5</w:t>
            </w:r>
          </w:p>
        </w:tc>
        <w:tc>
          <w:tcPr>
            <w:tcW w:type="dxa" w:w="1440"/>
          </w:tcPr>
          <w:p>
            <w:r>
              <w:t>8.6°</w:t>
            </w:r>
          </w:p>
        </w:tc>
        <w:tc>
          <w:tcPr>
            <w:tcW w:type="dxa" w:w="1440"/>
          </w:tcPr>
          <w:p>
            <w:r>
              <w:t>84.9%</w:t>
            </w:r>
          </w:p>
        </w:tc>
      </w:tr>
      <w:tr>
        <w:tc>
          <w:tcPr>
            <w:tcW w:type="dxa" w:w="1440"/>
          </w:tcPr>
          <w:p>
            <w:r>
              <w:t>SeasonalForestAutumn</w:t>
            </w:r>
          </w:p>
        </w:tc>
        <w:tc>
          <w:tcPr>
            <w:tcW w:type="dxa" w:w="1440"/>
          </w:tcPr>
          <w:p>
            <w:r>
              <w:t>forest</w:t>
            </w:r>
          </w:p>
        </w:tc>
        <w:tc>
          <w:tcPr>
            <w:tcW w:type="dxa" w:w="1440"/>
          </w:tcPr>
          <w:p>
            <w:r>
              <w:t>5/5</w:t>
            </w:r>
          </w:p>
        </w:tc>
        <w:tc>
          <w:tcPr>
            <w:tcW w:type="dxa" w:w="1440"/>
          </w:tcPr>
          <w:p>
            <w:r>
              <w:t>5/5</w:t>
            </w:r>
          </w:p>
        </w:tc>
        <w:tc>
          <w:tcPr>
            <w:tcW w:type="dxa" w:w="1440"/>
          </w:tcPr>
          <w:p>
            <w:r>
              <w:t>7.6°</w:t>
            </w:r>
          </w:p>
        </w:tc>
        <w:tc>
          <w:tcPr>
            <w:tcW w:type="dxa" w:w="1440"/>
          </w:tcPr>
          <w:p>
            <w:r>
              <w:t>25.4%</w:t>
            </w:r>
          </w:p>
        </w:tc>
      </w:tr>
      <w:tr>
        <w:tc>
          <w:tcPr>
            <w:tcW w:type="dxa" w:w="1440"/>
          </w:tcPr>
          <w:p>
            <w:r>
              <w:t>Office</w:t>
            </w:r>
          </w:p>
        </w:tc>
        <w:tc>
          <w:tcPr>
            <w:tcW w:type="dxa" w:w="1440"/>
          </w:tcPr>
          <w:p>
            <w:r>
              <w:t>indoor</w:t>
            </w:r>
          </w:p>
        </w:tc>
        <w:tc>
          <w:tcPr>
            <w:tcW w:type="dxa" w:w="1440"/>
          </w:tcPr>
          <w:p>
            <w:r>
              <w:t>5/5</w:t>
            </w:r>
          </w:p>
        </w:tc>
        <w:tc>
          <w:tcPr>
            <w:tcW w:type="dxa" w:w="1440"/>
          </w:tcPr>
          <w:p>
            <w:r>
              <w:t>5/5</w:t>
            </w:r>
          </w:p>
        </w:tc>
        <w:tc>
          <w:tcPr>
            <w:tcW w:type="dxa" w:w="1440"/>
          </w:tcPr>
          <w:p>
            <w:r>
              <w:t>0.0°</w:t>
            </w:r>
          </w:p>
        </w:tc>
        <w:tc>
          <w:tcPr>
            <w:tcW w:type="dxa" w:w="1440"/>
          </w:tcPr>
          <w:p>
            <w:r>
              <w:t>38.1%</w:t>
            </w:r>
          </w:p>
        </w:tc>
      </w:tr>
      <w:tr>
        <w:tc>
          <w:tcPr>
            <w:tcW w:type="dxa" w:w="1440"/>
          </w:tcPr>
          <w:p>
            <w:r>
              <w:t>CoalMine</w:t>
            </w:r>
          </w:p>
        </w:tc>
        <w:tc>
          <w:tcPr>
            <w:tcW w:type="dxa" w:w="1440"/>
          </w:tcPr>
          <w:p>
            <w:r>
              <w:t>industrial / underground</w:t>
            </w:r>
          </w:p>
        </w:tc>
        <w:tc>
          <w:tcPr>
            <w:tcW w:type="dxa" w:w="1440"/>
          </w:tcPr>
          <w:p>
            <w:r>
              <w:t>5/5</w:t>
            </w:r>
          </w:p>
        </w:tc>
        <w:tc>
          <w:tcPr>
            <w:tcW w:type="dxa" w:w="1440"/>
          </w:tcPr>
          <w:p>
            <w:r>
              <w:t>5/5</w:t>
            </w:r>
          </w:p>
        </w:tc>
        <w:tc>
          <w:tcPr>
            <w:tcW w:type="dxa" w:w="1440"/>
          </w:tcPr>
          <w:p>
            <w:r>
              <w:t>9.7°</w:t>
            </w:r>
          </w:p>
        </w:tc>
        <w:tc>
          <w:tcPr>
            <w:tcW w:type="dxa" w:w="1440"/>
          </w:tcPr>
          <w:p>
            <w:r>
              <w:t>41.6%</w:t>
            </w:r>
          </w:p>
        </w:tc>
      </w:tr>
      <w:tr>
        <w:tc>
          <w:tcPr>
            <w:tcW w:type="dxa" w:w="1440"/>
          </w:tcPr>
          <w:p>
            <w:r>
              <w:t>House</w:t>
            </w:r>
          </w:p>
        </w:tc>
        <w:tc>
          <w:tcPr>
            <w:tcW w:type="dxa" w:w="1440"/>
          </w:tcPr>
          <w:p>
            <w:r>
              <w:t>residential</w:t>
            </w:r>
          </w:p>
        </w:tc>
        <w:tc>
          <w:tcPr>
            <w:tcW w:type="dxa" w:w="1440"/>
          </w:tcPr>
          <w:p>
            <w:r>
              <w:t>5/5</w:t>
            </w:r>
          </w:p>
        </w:tc>
        <w:tc>
          <w:tcPr>
            <w:tcW w:type="dxa" w:w="1440"/>
          </w:tcPr>
          <w:p>
            <w:r>
              <w:t>5/5</w:t>
            </w:r>
          </w:p>
        </w:tc>
        <w:tc>
          <w:tcPr>
            <w:tcW w:type="dxa" w:w="1440"/>
          </w:tcPr>
          <w:p>
            <w:r>
              <w:t>2.0°</w:t>
            </w:r>
          </w:p>
        </w:tc>
        <w:tc>
          <w:tcPr>
            <w:tcW w:type="dxa" w:w="1440"/>
          </w:tcPr>
          <w:p>
            <w:r>
              <w:t>21.2%</w:t>
            </w:r>
          </w:p>
        </w:tc>
      </w:tr>
      <w:tr>
        <w:tc>
          <w:tcPr>
            <w:tcW w:type="dxa" w:w="1440"/>
          </w:tcPr>
          <w:p>
            <w:r>
              <w:t>OldScandinavia</w:t>
            </w:r>
          </w:p>
        </w:tc>
        <w:tc>
          <w:tcPr>
            <w:tcW w:type="dxa" w:w="1440"/>
          </w:tcPr>
          <w:p>
            <w:r>
              <w:t>historic old-town</w:t>
            </w:r>
          </w:p>
        </w:tc>
        <w:tc>
          <w:tcPr>
            <w:tcW w:type="dxa" w:w="1440"/>
          </w:tcPr>
          <w:p>
            <w:r>
              <w:t>5/5</w:t>
            </w:r>
          </w:p>
        </w:tc>
        <w:tc>
          <w:tcPr>
            <w:tcW w:type="dxa" w:w="1440"/>
          </w:tcPr>
          <w:p>
            <w:r>
              <w:t>5/5</w:t>
            </w:r>
          </w:p>
        </w:tc>
        <w:tc>
          <w:tcPr>
            <w:tcW w:type="dxa" w:w="1440"/>
          </w:tcPr>
          <w:p>
            <w:r>
              <w:t>13.5°</w:t>
            </w:r>
          </w:p>
        </w:tc>
        <w:tc>
          <w:tcPr>
            <w:tcW w:type="dxa" w:w="1440"/>
          </w:tcPr>
          <w:p>
            <w:r>
              <w:t>17.9%</w:t>
            </w:r>
          </w:p>
        </w:tc>
      </w:tr>
      <w:tr>
        <w:tc>
          <w:tcPr>
            <w:tcW w:type="dxa" w:w="1440"/>
          </w:tcPr>
          <w:p>
            <w:r>
              <w:t>Downtown</w:t>
            </w:r>
          </w:p>
        </w:tc>
        <w:tc>
          <w:tcPr>
            <w:tcW w:type="dxa" w:w="1440"/>
          </w:tcPr>
          <w:p>
            <w:r>
              <w:t>outdoor urban</w:t>
            </w:r>
          </w:p>
        </w:tc>
        <w:tc>
          <w:tcPr>
            <w:tcW w:type="dxa" w:w="1440"/>
          </w:tcPr>
          <w:p>
            <w:r>
              <w:t>5/5</w:t>
            </w:r>
          </w:p>
        </w:tc>
        <w:tc>
          <w:tcPr>
            <w:tcW w:type="dxa" w:w="1440"/>
          </w:tcPr>
          <w:p>
            <w:r>
              <w:t>5/5</w:t>
            </w:r>
          </w:p>
        </w:tc>
        <w:tc>
          <w:tcPr>
            <w:tcW w:type="dxa" w:w="1440"/>
          </w:tcPr>
          <w:p>
            <w:r>
              <w:t>0.1°</w:t>
            </w:r>
          </w:p>
        </w:tc>
        <w:tc>
          <w:tcPr>
            <w:tcW w:type="dxa" w:w="1440"/>
          </w:tcPr>
          <w:p>
            <w:r>
              <w:t>47.6%</w:t>
            </w:r>
          </w:p>
        </w:tc>
      </w:tr>
      <w:tr>
        <w:tc>
          <w:tcPr>
            <w:tcW w:type="dxa" w:w="1440"/>
          </w:tcPr>
          <w:p>
            <w:r>
              <w:t>Supermarket</w:t>
            </w:r>
          </w:p>
        </w:tc>
        <w:tc>
          <w:tcPr>
            <w:tcW w:type="dxa" w:w="1440"/>
          </w:tcPr>
          <w:p>
            <w:r>
              <w:t>retail</w:t>
            </w:r>
          </w:p>
        </w:tc>
        <w:tc>
          <w:tcPr>
            <w:tcW w:type="dxa" w:w="1440"/>
          </w:tcPr>
          <w:p>
            <w:r>
              <w:t>5/5</w:t>
            </w:r>
          </w:p>
        </w:tc>
        <w:tc>
          <w:tcPr>
            <w:tcW w:type="dxa" w:w="1440"/>
          </w:tcPr>
          <w:p>
            <w:r>
              <w:t>5/5</w:t>
            </w:r>
          </w:p>
        </w:tc>
        <w:tc>
          <w:tcPr>
            <w:tcW w:type="dxa" w:w="1440"/>
          </w:tcPr>
          <w:p>
            <w:r>
              <w:t>0.1°</w:t>
            </w:r>
          </w:p>
        </w:tc>
        <w:tc>
          <w:tcPr>
            <w:tcW w:type="dxa" w:w="1440"/>
          </w:tcPr>
          <w:p>
            <w:r>
              <w:t>30.8%</w:t>
            </w:r>
          </w:p>
        </w:tc>
      </w:tr>
      <w:tr>
        <w:tc>
          <w:tcPr>
            <w:tcW w:type="dxa" w:w="1440"/>
          </w:tcPr>
          <w:p>
            <w:r>
              <w:t>WesternDesertTown</w:t>
            </w:r>
          </w:p>
        </w:tc>
        <w:tc>
          <w:tcPr>
            <w:tcW w:type="dxa" w:w="1440"/>
          </w:tcPr>
          <w:p>
            <w:r>
              <w:t>desert-town</w:t>
            </w:r>
          </w:p>
        </w:tc>
        <w:tc>
          <w:tcPr>
            <w:tcW w:type="dxa" w:w="1440"/>
          </w:tcPr>
          <w:p>
            <w:r>
              <w:t>5/5</w:t>
            </w:r>
          </w:p>
        </w:tc>
        <w:tc>
          <w:tcPr>
            <w:tcW w:type="dxa" w:w="1440"/>
          </w:tcPr>
          <w:p>
            <w:r>
              <w:t>5/5</w:t>
            </w:r>
          </w:p>
        </w:tc>
        <w:tc>
          <w:tcPr>
            <w:tcW w:type="dxa" w:w="1440"/>
          </w:tcPr>
          <w:p>
            <w:r>
              <w:t>5.2°</w:t>
            </w:r>
          </w:p>
        </w:tc>
        <w:tc>
          <w:tcPr>
            <w:tcW w:type="dxa" w:w="1440"/>
          </w:tcPr>
          <w:p>
            <w:r>
              <w:t>63.3%</w:t>
            </w:r>
          </w:p>
        </w:tc>
      </w:tr>
    </w:tbl>
    <w:p/>
    <w:p>
      <w:r>
        <w:rPr>
          <w:b w:val="0"/>
          <w:i w:val="0"/>
        </w:rPr>
        <w:t>84 of 85 frames (99%) reached an unambiguously genuinely horizontal result, with zero fallback-to-vertical cases anywhere in this modality except one — the cleanest, most consistent outcome of any source in this report, and a striking contrast with the same scenes' LiDAR results in Section 11 (GothicIsland LiDAR: 3/3 valid but only 5-9% coverage; SeasideTown LiDAR: 0/3 valid; GreatMarsh LiDAR: 1/3 valid; NordicHarbor LiDAR: 1/3 valid, 2 false positives at ~89°). The most plausible explanation is point density and field-of-view concentration: a single dense forward-facing depth image places hundreds of thousands of points into one coherent, nearby field of view — and because the camera is mounted at ground-robot height and the trajectory was captured while traversing walkable paths, a large horizontal ground plane structurally tends to dominate the frame. This is a meaningfully different and easier condition than an omnidirectional LiDAR sweep, which spreads far fewer returns across the full 360°, much of it distant and sparse, and is not guaranteed to be centered on a traversable surface. This near-100% rate should be read in that context — as a strong result specific to this sensing geometry, not evidence that the model handles all terrain equally well regardless of how it is sensed (Sections 10-11 show the opposite for sparse LiDAR on undulating terrain).</w:t>
      </w:r>
    </w:p>
    <w:p>
      <w:r>
        <w:rPr>
          <w:b w:val="0"/>
          <w:i w:val="0"/>
        </w:rPr>
        <w:t>*The one exception (GreatMarsh, frame 003458, marked with an asterisk above) is worth disclosing carefully rather than silently rounding away. Its originally-recorded run reported a 43.3° fallback (no genuinely horizontal candidate in that field of view, per the pipeline's own horizontal_candidate flag). While backfilling a since-fixed CSV logging bug, this exact frame was re-run with identical parameters 8 additional times: all 8 found a genuinely horizontal candidate instead (8.8°-29.6°), none reproducing the original 43.3° fallback. GreatMarsh's point cloud is sparse and fragmented (a consequence of the heavy in-simulation fog documented in Section 11), and Schnabel RANSAC's random minimal-subset sampling can evidently land on different candidate planes across runs when support is this thin — this frame's true classification is genuinely unstable rather than settled. It is reported as originally observed (fallback) rather than overwritten with a more favorable re-run, consistent with this report's evidentiary standard (Section 1.3); the instability itself is additional evidence for the fallback-heuristic limitation discussed in Section 17.3.</w:t>
      </w:r>
    </w:p>
    <w:p>
      <w:r>
        <w:rPr>
          <w:b w:val="0"/>
          <w:i w:val="0"/>
        </w:rPr>
        <w:t>As with DIODE, the figures below follow the full pipeline: the original camera photo, then the resulting point cloud with the detection result. Four representative scenes are shown, spanning the original water/mud set and the newly-added diverse terrain.</w:t>
      </w:r>
    </w:p>
    <w:p>
      <w:pPr>
        <w:jc w:val="center"/>
      </w:pPr>
      <w:r>
        <w:drawing>
          <wp:inline xmlns:a="http://schemas.openxmlformats.org/drawingml/2006/main" xmlns:pic="http://schemas.openxmlformats.org/drawingml/2006/picture">
            <wp:extent cx="5303520" cy="5303520"/>
            <wp:docPr id="8" name="Picture 8"/>
            <wp:cNvGraphicFramePr>
              <a:graphicFrameLocks noChangeAspect="1"/>
            </wp:cNvGraphicFramePr>
            <a:graphic>
              <a:graphicData uri="http://schemas.openxmlformats.org/drawingml/2006/picture">
                <pic:pic>
                  <pic:nvPicPr>
                    <pic:cNvPr id="0" name="000430_lcam_front.png"/>
                    <pic:cNvPicPr/>
                  </pic:nvPicPr>
                  <pic:blipFill>
                    <a:blip r:embed="rId16"/>
                    <a:stretch>
                      <a:fillRect/>
                    </a:stretch>
                  </pic:blipFill>
                  <pic:spPr>
                    <a:xfrm>
                      <a:off x="0" y="0"/>
                      <a:ext cx="5303520" cy="5303520"/>
                    </a:xfrm>
                    <a:prstGeom prst="rect"/>
                  </pic:spPr>
                </pic:pic>
              </a:graphicData>
            </a:graphic>
          </wp:inline>
        </w:drawing>
      </w:r>
    </w:p>
    <w:p>
      <w:pPr>
        <w:jc w:val="center"/>
      </w:pPr>
      <w:r>
        <w:rPr>
          <w:i/>
          <w:sz w:val="20"/>
        </w:rPr>
        <w:t>Figure 14.1: TartanGround, GothicIsland — original front-camera RGB photo.</w:t>
      </w:r>
    </w:p>
    <w:p>
      <w:pPr>
        <w:jc w:val="center"/>
      </w:pPr>
      <w:r>
        <w:drawing>
          <wp:inline xmlns:a="http://schemas.openxmlformats.org/drawingml/2006/main" xmlns:pic="http://schemas.openxmlformats.org/drawingml/2006/picture">
            <wp:extent cx="5303520" cy="2983230"/>
            <wp:docPr id="9" name="Picture 9"/>
            <wp:cNvGraphicFramePr>
              <a:graphicFrameLocks noChangeAspect="1"/>
            </wp:cNvGraphicFramePr>
            <a:graphic>
              <a:graphicData uri="http://schemas.openxmlformats.org/drawingml/2006/picture">
                <pic:pic>
                  <pic:nvPicPr>
                    <pic:cNvPr id="0" name="000430_lcam_front.png"/>
                    <pic:cNvPicPr/>
                  </pic:nvPicPr>
                  <pic:blipFill>
                    <a:blip r:embed="rId17"/>
                    <a:stretch>
                      <a:fillRect/>
                    </a:stretch>
                  </pic:blipFill>
                  <pic:spPr>
                    <a:xfrm>
                      <a:off x="0" y="0"/>
                      <a:ext cx="5303520" cy="2983230"/>
                    </a:xfrm>
                    <a:prstGeom prst="rect"/>
                  </pic:spPr>
                </pic:pic>
              </a:graphicData>
            </a:graphic>
          </wp:inline>
        </w:drawing>
      </w:r>
    </w:p>
    <w:p>
      <w:pPr>
        <w:jc w:val="center"/>
      </w:pPr>
      <w:r>
        <w:rPr>
          <w:i/>
          <w:sz w:val="20"/>
        </w:rPr>
        <w:t>Figure 14.2: The same photo's paired depth map back-projected into a point cloud. Left: true-color. Right: height-colored with predicted ground (green) at the camera's base, 1.8° from vertical.</w:t>
      </w:r>
    </w:p>
    <w:p>
      <w:pPr>
        <w:jc w:val="center"/>
      </w:pPr>
      <w:r>
        <w:drawing>
          <wp:inline xmlns:a="http://schemas.openxmlformats.org/drawingml/2006/main" xmlns:pic="http://schemas.openxmlformats.org/drawingml/2006/picture">
            <wp:extent cx="5303520" cy="5303520"/>
            <wp:docPr id="10" name="Picture 10"/>
            <wp:cNvGraphicFramePr>
              <a:graphicFrameLocks noChangeAspect="1"/>
            </wp:cNvGraphicFramePr>
            <a:graphic>
              <a:graphicData uri="http://schemas.openxmlformats.org/drawingml/2006/picture">
                <pic:pic>
                  <pic:nvPicPr>
                    <pic:cNvPr id="0" name="001577_lcam_front.png"/>
                    <pic:cNvPicPr/>
                  </pic:nvPicPr>
                  <pic:blipFill>
                    <a:blip r:embed="rId18"/>
                    <a:stretch>
                      <a:fillRect/>
                    </a:stretch>
                  </pic:blipFill>
                  <pic:spPr>
                    <a:xfrm>
                      <a:off x="0" y="0"/>
                      <a:ext cx="5303520" cy="5303520"/>
                    </a:xfrm>
                    <a:prstGeom prst="rect"/>
                  </pic:spPr>
                </pic:pic>
              </a:graphicData>
            </a:graphic>
          </wp:inline>
        </w:drawing>
      </w:r>
    </w:p>
    <w:p>
      <w:pPr>
        <w:jc w:val="center"/>
      </w:pPr>
      <w:r>
        <w:rPr>
          <w:i/>
          <w:sz w:val="20"/>
        </w:rPr>
        <w:t>Figure 14.3: TartanGround, NordicHarbor — original front-camera RGB photo.</w:t>
      </w:r>
    </w:p>
    <w:p>
      <w:pPr>
        <w:jc w:val="center"/>
      </w:pPr>
      <w:r>
        <w:drawing>
          <wp:inline xmlns:a="http://schemas.openxmlformats.org/drawingml/2006/main" xmlns:pic="http://schemas.openxmlformats.org/drawingml/2006/picture">
            <wp:extent cx="5303520" cy="2983230"/>
            <wp:docPr id="11" name="Picture 11"/>
            <wp:cNvGraphicFramePr>
              <a:graphicFrameLocks noChangeAspect="1"/>
            </wp:cNvGraphicFramePr>
            <a:graphic>
              <a:graphicData uri="http://schemas.openxmlformats.org/drawingml/2006/picture">
                <pic:pic>
                  <pic:nvPicPr>
                    <pic:cNvPr id="0" name="001577_lcam_front.png"/>
                    <pic:cNvPicPr/>
                  </pic:nvPicPr>
                  <pic:blipFill>
                    <a:blip r:embed="rId19"/>
                    <a:stretch>
                      <a:fillRect/>
                    </a:stretch>
                  </pic:blipFill>
                  <pic:spPr>
                    <a:xfrm>
                      <a:off x="0" y="0"/>
                      <a:ext cx="5303520" cy="2983230"/>
                    </a:xfrm>
                    <a:prstGeom prst="rect"/>
                  </pic:spPr>
                </pic:pic>
              </a:graphicData>
            </a:graphic>
          </wp:inline>
        </w:drawing>
      </w:r>
    </w:p>
    <w:p>
      <w:pPr>
        <w:jc w:val="center"/>
      </w:pPr>
      <w:r>
        <w:rPr>
          <w:i/>
          <w:sz w:val="20"/>
        </w:rPr>
        <w:t>Figure 14.4: The same photo's point cloud — 0.4° from vertical, 46.9% coverage, versus this same scene's weakest LiDAR result in Section 11.</w:t>
      </w:r>
    </w:p>
    <w:p>
      <w:pPr>
        <w:jc w:val="center"/>
      </w:pPr>
      <w:r>
        <w:drawing>
          <wp:inline xmlns:a="http://schemas.openxmlformats.org/drawingml/2006/main" xmlns:pic="http://schemas.openxmlformats.org/drawingml/2006/picture">
            <wp:extent cx="5303520" cy="5303520"/>
            <wp:docPr id="12" name="Picture 12"/>
            <wp:cNvGraphicFramePr>
              <a:graphicFrameLocks noChangeAspect="1"/>
            </wp:cNvGraphicFramePr>
            <a:graphic>
              <a:graphicData uri="http://schemas.openxmlformats.org/drawingml/2006/picture">
                <pic:pic>
                  <pic:nvPicPr>
                    <pic:cNvPr id="0" name="003104_lcam_front.png"/>
                    <pic:cNvPicPr/>
                  </pic:nvPicPr>
                  <pic:blipFill>
                    <a:blip r:embed="rId20"/>
                    <a:stretch>
                      <a:fillRect/>
                    </a:stretch>
                  </pic:blipFill>
                  <pic:spPr>
                    <a:xfrm>
                      <a:off x="0" y="0"/>
                      <a:ext cx="5303520" cy="5303520"/>
                    </a:xfrm>
                    <a:prstGeom prst="rect"/>
                  </pic:spPr>
                </pic:pic>
              </a:graphicData>
            </a:graphic>
          </wp:inline>
        </w:drawing>
      </w:r>
    </w:p>
    <w:p>
      <w:pPr>
        <w:jc w:val="center"/>
      </w:pPr>
      <w:r>
        <w:rPr>
          <w:i/>
          <w:sz w:val="20"/>
        </w:rPr>
        <w:t>Figure 14.5: TartanGround, BrushifyMoon — original front-camera RGB photo of a lunar/rocky surface, one of the newly-added environment types.</w:t>
      </w:r>
    </w:p>
    <w:p>
      <w:pPr>
        <w:jc w:val="center"/>
      </w:pPr>
      <w:r>
        <w:drawing>
          <wp:inline xmlns:a="http://schemas.openxmlformats.org/drawingml/2006/main" xmlns:pic="http://schemas.openxmlformats.org/drawingml/2006/picture">
            <wp:extent cx="5303520" cy="2983230"/>
            <wp:docPr id="13" name="Picture 13"/>
            <wp:cNvGraphicFramePr>
              <a:graphicFrameLocks noChangeAspect="1"/>
            </wp:cNvGraphicFramePr>
            <a:graphic>
              <a:graphicData uri="http://schemas.openxmlformats.org/drawingml/2006/picture">
                <pic:pic>
                  <pic:nvPicPr>
                    <pic:cNvPr id="0" name="003104_lcam_front.png"/>
                    <pic:cNvPicPr/>
                  </pic:nvPicPr>
                  <pic:blipFill>
                    <a:blip r:embed="rId21"/>
                    <a:stretch>
                      <a:fillRect/>
                    </a:stretch>
                  </pic:blipFill>
                  <pic:spPr>
                    <a:xfrm>
                      <a:off x="0" y="0"/>
                      <a:ext cx="5303520" cy="2983230"/>
                    </a:xfrm>
                    <a:prstGeom prst="rect"/>
                  </pic:spPr>
                </pic:pic>
              </a:graphicData>
            </a:graphic>
          </wp:inline>
        </w:drawing>
      </w:r>
    </w:p>
    <w:p>
      <w:pPr>
        <w:jc w:val="center"/>
      </w:pPr>
      <w:r>
        <w:rPr>
          <w:i/>
          <w:sz w:val="20"/>
        </w:rPr>
        <w:t>Figure 14.6: The same photo's point cloud — 4.5° from vertical, 93.1% coverage, the highest single-frame coverage of any scene in this section.</w:t>
      </w:r>
    </w:p>
    <w:p>
      <w:pPr>
        <w:jc w:val="center"/>
      </w:pPr>
      <w:r>
        <w:drawing>
          <wp:inline xmlns:a="http://schemas.openxmlformats.org/drawingml/2006/main" xmlns:pic="http://schemas.openxmlformats.org/drawingml/2006/picture">
            <wp:extent cx="5303520" cy="5303520"/>
            <wp:docPr id="14" name="Picture 14"/>
            <wp:cNvGraphicFramePr>
              <a:graphicFrameLocks noChangeAspect="1"/>
            </wp:cNvGraphicFramePr>
            <a:graphic>
              <a:graphicData uri="http://schemas.openxmlformats.org/drawingml/2006/picture">
                <pic:pic>
                  <pic:nvPicPr>
                    <pic:cNvPr id="0" name="000394_lcam_front.png"/>
                    <pic:cNvPicPr/>
                  </pic:nvPicPr>
                  <pic:blipFill>
                    <a:blip r:embed="rId22"/>
                    <a:stretch>
                      <a:fillRect/>
                    </a:stretch>
                  </pic:blipFill>
                  <pic:spPr>
                    <a:xfrm>
                      <a:off x="0" y="0"/>
                      <a:ext cx="5303520" cy="5303520"/>
                    </a:xfrm>
                    <a:prstGeom prst="rect"/>
                  </pic:spPr>
                </pic:pic>
              </a:graphicData>
            </a:graphic>
          </wp:inline>
        </w:drawing>
      </w:r>
    </w:p>
    <w:p>
      <w:pPr>
        <w:jc w:val="center"/>
      </w:pPr>
      <w:r>
        <w:rPr>
          <w:i/>
          <w:sz w:val="20"/>
        </w:rPr>
        <w:t>Figure 14.7: TartanGround, OldTownWinter — original front-camera RGB photo of a snow-covered European square, another newly-added environment type.</w:t>
      </w:r>
    </w:p>
    <w:p>
      <w:pPr>
        <w:jc w:val="center"/>
      </w:pPr>
      <w:r>
        <w:drawing>
          <wp:inline xmlns:a="http://schemas.openxmlformats.org/drawingml/2006/main" xmlns:pic="http://schemas.openxmlformats.org/drawingml/2006/picture">
            <wp:extent cx="5303520" cy="2983230"/>
            <wp:docPr id="15" name="Picture 15"/>
            <wp:cNvGraphicFramePr>
              <a:graphicFrameLocks noChangeAspect="1"/>
            </wp:cNvGraphicFramePr>
            <a:graphic>
              <a:graphicData uri="http://schemas.openxmlformats.org/drawingml/2006/picture">
                <pic:pic>
                  <pic:nvPicPr>
                    <pic:cNvPr id="0" name="000394_lcam_front.png"/>
                    <pic:cNvPicPr/>
                  </pic:nvPicPr>
                  <pic:blipFill>
                    <a:blip r:embed="rId23"/>
                    <a:stretch>
                      <a:fillRect/>
                    </a:stretch>
                  </pic:blipFill>
                  <pic:spPr>
                    <a:xfrm>
                      <a:off x="0" y="0"/>
                      <a:ext cx="5303520" cy="2983230"/>
                    </a:xfrm>
                    <a:prstGeom prst="rect"/>
                  </pic:spPr>
                </pic:pic>
              </a:graphicData>
            </a:graphic>
          </wp:inline>
        </w:drawing>
      </w:r>
    </w:p>
    <w:p>
      <w:pPr>
        <w:jc w:val="center"/>
      </w:pPr>
      <w:r>
        <w:rPr>
          <w:i/>
          <w:sz w:val="20"/>
        </w:rPr>
        <w:t>Figure 14.8: The same photo's point cloud — 0.4° from vertical, 54.0% coverage.</w:t>
      </w:r>
    </w:p>
    <w:p>
      <w:pPr>
        <w:pStyle w:val="Heading2"/>
      </w:pPr>
      <w:r>
        <w:t>14.5 Ground + Wall (Vertical Plane) Detection via RGB-D (Office, House, Downtown, Supermarket)</w:t>
      </w:r>
    </w:p>
    <w:p>
      <w:pPr>
        <w:pStyle w:val="Normal"/>
      </w:pPr>
      <w:r>
        <w:t>Every source discussed above (Sections 7-14) only ever reports the single best ground candidate: find_ground_plane() filters schnabel_ransac.detect()'s full list of detected planar shapes down to one horizontal winner and discards the rest. detect_ground_and_walls.py (new this session) instead classifies EVERY returned shape by orientation: a local find_ground_plane_robust() still picks the one ground plane (hardened against a tie-break bug found during this work -- an unweighted lowest-height rule could let a tiny few-hundred-point noise fragment beat a genuine, much larger floor patch sitting only centimetres higher; fixed with an absolute minimum-support floor before a candidate is eligible to win purely on height), and a mirror-image find_wall_planes() keeps every remaining candidate whose normal is near-horizontal (surface near-vertical, i.e. a wall), since a scene can have several walls at once unlike a single ground. Cylinder (curved-surface) detection is also supported by the underlying schnabel_ransac library but is deliberately NOT used for this model: requesting plane and cylinder shapes in the same detect() call let a degenerate, loose-epsilon cylinder hypothesis claim a region before a plane hypothesis was ever tried there, silently losing genuine large flat surfaces (confirmed on a test frame: 2 of 3 real surfaces, 30.9% and 26.4% of the cloud, vanished this way). Plane-only also matches how this model was validated elsewhere in this report (Sections 7 and 14 never request cylinders either).</w:t>
      </w:r>
    </w:p>
    <w:p>
      <w:pPr>
        <w:pStyle w:val="Normal"/>
      </w:pPr>
      <w:r>
        <w:t>Run on 25 specific frames spanning four environments (Office: 481, 485, 491, 495, 531, 617; House: 45, 95, 191; Downtown: 3, 115, 187, 366, 527, 615, 709, 865; Supermarket: 355, 513, 526, 547, 563, 584, 627, 748), using the RGB-D back-projection method from Section 14 rather than the sparse LiDAR sweep, via the trained synthetic_ppo_v2 model (single-shot bypass, same convention as the rest of this report).</w:t>
      </w:r>
    </w:p>
    <w:p>
      <w:pPr>
        <w:pStyle w:val="Normal"/>
      </w:pPr>
      <w:r>
        <w:t>Resolution and downsampling: TartanGround's native image_lcam_front/depth_lcam_front pair is 640×640 pixels per frame. No voxel downsampling is applied to any RGB-D source in this report (see Table 6.1) -- detect_ground_and_walls.py's RGB-D path is a raw per-pixel back-projection, consistent with that convention. Point cloud size therefore equals the number of pixels with a valid (finite, 0.05m-200m) depth value, up to the full 409,600-pixel maximum.</w:t>
      </w:r>
    </w:p>
    <w:p>
      <w:pPr>
        <w:pStyle w:val="Normal"/>
      </w:pPr>
      <w:r>
        <w:t>Table 14.2 — Resolution, point cloud size, and voxel downsampling per frame.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Environment</w:t>
            </w:r>
          </w:p>
        </w:tc>
        <w:tc>
          <w:tcPr>
            <w:tcW w:type="dxa" w:w="1080"/>
          </w:tcPr>
          <w:p>
            <w:r>
              <w:t>Frame</w:t>
            </w:r>
          </w:p>
        </w:tc>
        <w:tc>
          <w:tcPr>
            <w:tcW w:type="dxa" w:w="1080"/>
          </w:tcPr>
          <w:p>
            <w:r>
              <w:t>Resolution</w:t>
            </w:r>
          </w:p>
        </w:tc>
        <w:tc>
          <w:tcPr>
            <w:tcW w:type="dxa" w:w="1080"/>
          </w:tcPr>
          <w:p>
            <w:r>
              <w:t>Point Cloud Size (pts)</w:t>
            </w:r>
          </w:p>
        </w:tc>
        <w:tc>
          <w:tcPr>
            <w:tcW w:type="dxa" w:w="1080"/>
          </w:tcPr>
          <w:p>
            <w:r>
              <w:t>Voxel Downsampling</w:t>
            </w:r>
          </w:p>
        </w:tc>
        <w:tc>
          <w:tcPr>
            <w:tcW w:type="dxa" w:w="1080"/>
          </w:tcPr>
          <w:p>
            <w:r>
              <w:t>Ground pts (%)</w:t>
            </w:r>
          </w:p>
        </w:tc>
        <w:tc>
          <w:tcPr>
            <w:tcW w:type="dxa" w:w="1080"/>
          </w:tcPr>
          <w:p>
            <w:r>
              <w:t>Walls Found</w:t>
            </w:r>
          </w:p>
        </w:tc>
        <w:tc>
          <w:tcPr>
            <w:tcW w:type="dxa" w:w="1080"/>
          </w:tcPr>
          <w:p>
            <w:r>
              <w:t>Wall pts</w:t>
            </w:r>
          </w:p>
        </w:tc>
      </w:tr>
      <w:tr>
        <w:tc>
          <w:tcPr>
            <w:tcW w:type="dxa" w:w="1080"/>
          </w:tcPr>
          <w:p>
            <w:r>
              <w:t>Office</w:t>
            </w:r>
          </w:p>
        </w:tc>
        <w:tc>
          <w:tcPr>
            <w:tcW w:type="dxa" w:w="1080"/>
          </w:tcPr>
          <w:p>
            <w:r>
              <w:t>000481</w:t>
            </w:r>
          </w:p>
        </w:tc>
        <w:tc>
          <w:tcPr>
            <w:tcW w:type="dxa" w:w="1080"/>
          </w:tcPr>
          <w:p>
            <w:r>
              <w:t>640x640</w:t>
            </w:r>
          </w:p>
        </w:tc>
        <w:tc>
          <w:tcPr>
            <w:tcW w:type="dxa" w:w="1080"/>
          </w:tcPr>
          <w:p>
            <w:r>
              <w:t>407,350</w:t>
            </w:r>
          </w:p>
        </w:tc>
        <w:tc>
          <w:tcPr>
            <w:tcW w:type="dxa" w:w="1080"/>
          </w:tcPr>
          <w:p>
            <w:r>
              <w:t>None (0 m)</w:t>
            </w:r>
          </w:p>
        </w:tc>
        <w:tc>
          <w:tcPr>
            <w:tcW w:type="dxa" w:w="1080"/>
          </w:tcPr>
          <w:p>
            <w:r>
              <w:t>140,690 (34.5%)</w:t>
            </w:r>
          </w:p>
        </w:tc>
        <w:tc>
          <w:tcPr>
            <w:tcW w:type="dxa" w:w="1080"/>
          </w:tcPr>
          <w:p>
            <w:r>
              <w:t>0</w:t>
            </w:r>
          </w:p>
        </w:tc>
        <w:tc>
          <w:tcPr>
            <w:tcW w:type="dxa" w:w="1080"/>
          </w:tcPr>
          <w:p>
            <w:r>
              <w:t>0</w:t>
            </w:r>
          </w:p>
        </w:tc>
      </w:tr>
      <w:tr>
        <w:tc>
          <w:tcPr>
            <w:tcW w:type="dxa" w:w="1080"/>
          </w:tcPr>
          <w:p>
            <w:r>
              <w:t>Office</w:t>
            </w:r>
          </w:p>
        </w:tc>
        <w:tc>
          <w:tcPr>
            <w:tcW w:type="dxa" w:w="1080"/>
          </w:tcPr>
          <w:p>
            <w:r>
              <w:t>000485</w:t>
            </w:r>
          </w:p>
        </w:tc>
        <w:tc>
          <w:tcPr>
            <w:tcW w:type="dxa" w:w="1080"/>
          </w:tcPr>
          <w:p>
            <w:r>
              <w:t>640x640</w:t>
            </w:r>
          </w:p>
        </w:tc>
        <w:tc>
          <w:tcPr>
            <w:tcW w:type="dxa" w:w="1080"/>
          </w:tcPr>
          <w:p>
            <w:r>
              <w:t>407,847</w:t>
            </w:r>
          </w:p>
        </w:tc>
        <w:tc>
          <w:tcPr>
            <w:tcW w:type="dxa" w:w="1080"/>
          </w:tcPr>
          <w:p>
            <w:r>
              <w:t>None (0 m)</w:t>
            </w:r>
          </w:p>
        </w:tc>
        <w:tc>
          <w:tcPr>
            <w:tcW w:type="dxa" w:w="1080"/>
          </w:tcPr>
          <w:p>
            <w:r>
              <w:t>152,480 (37.4%)</w:t>
            </w:r>
          </w:p>
        </w:tc>
        <w:tc>
          <w:tcPr>
            <w:tcW w:type="dxa" w:w="1080"/>
          </w:tcPr>
          <w:p>
            <w:r>
              <w:t>3</w:t>
            </w:r>
          </w:p>
        </w:tc>
        <w:tc>
          <w:tcPr>
            <w:tcW w:type="dxa" w:w="1080"/>
          </w:tcPr>
          <w:p>
            <w:r>
              <w:t>66,117</w:t>
            </w:r>
          </w:p>
        </w:tc>
      </w:tr>
      <w:tr>
        <w:tc>
          <w:tcPr>
            <w:tcW w:type="dxa" w:w="1080"/>
          </w:tcPr>
          <w:p>
            <w:r>
              <w:t>Office</w:t>
            </w:r>
          </w:p>
        </w:tc>
        <w:tc>
          <w:tcPr>
            <w:tcW w:type="dxa" w:w="1080"/>
          </w:tcPr>
          <w:p>
            <w:r>
              <w:t>000491</w:t>
            </w:r>
          </w:p>
        </w:tc>
        <w:tc>
          <w:tcPr>
            <w:tcW w:type="dxa" w:w="1080"/>
          </w:tcPr>
          <w:p>
            <w:r>
              <w:t>640x640</w:t>
            </w:r>
          </w:p>
        </w:tc>
        <w:tc>
          <w:tcPr>
            <w:tcW w:type="dxa" w:w="1080"/>
          </w:tcPr>
          <w:p>
            <w:r>
              <w:t>405,626</w:t>
            </w:r>
          </w:p>
        </w:tc>
        <w:tc>
          <w:tcPr>
            <w:tcW w:type="dxa" w:w="1080"/>
          </w:tcPr>
          <w:p>
            <w:r>
              <w:t>None (0 m)</w:t>
            </w:r>
          </w:p>
        </w:tc>
        <w:tc>
          <w:tcPr>
            <w:tcW w:type="dxa" w:w="1080"/>
          </w:tcPr>
          <w:p>
            <w:r>
              <w:t>170,771 (42.1%)</w:t>
            </w:r>
          </w:p>
        </w:tc>
        <w:tc>
          <w:tcPr>
            <w:tcW w:type="dxa" w:w="1080"/>
          </w:tcPr>
          <w:p>
            <w:r>
              <w:t>0</w:t>
            </w:r>
          </w:p>
        </w:tc>
        <w:tc>
          <w:tcPr>
            <w:tcW w:type="dxa" w:w="1080"/>
          </w:tcPr>
          <w:p>
            <w:r>
              <w:t>0</w:t>
            </w:r>
          </w:p>
        </w:tc>
      </w:tr>
      <w:tr>
        <w:tc>
          <w:tcPr>
            <w:tcW w:type="dxa" w:w="1080"/>
          </w:tcPr>
          <w:p>
            <w:r>
              <w:t>Office</w:t>
            </w:r>
          </w:p>
        </w:tc>
        <w:tc>
          <w:tcPr>
            <w:tcW w:type="dxa" w:w="1080"/>
          </w:tcPr>
          <w:p>
            <w:r>
              <w:t>000495</w:t>
            </w:r>
          </w:p>
        </w:tc>
        <w:tc>
          <w:tcPr>
            <w:tcW w:type="dxa" w:w="1080"/>
          </w:tcPr>
          <w:p>
            <w:r>
              <w:t>640x640</w:t>
            </w:r>
          </w:p>
        </w:tc>
        <w:tc>
          <w:tcPr>
            <w:tcW w:type="dxa" w:w="1080"/>
          </w:tcPr>
          <w:p>
            <w:r>
              <w:t>404,634</w:t>
            </w:r>
          </w:p>
        </w:tc>
        <w:tc>
          <w:tcPr>
            <w:tcW w:type="dxa" w:w="1080"/>
          </w:tcPr>
          <w:p>
            <w:r>
              <w:t>None (0 m)</w:t>
            </w:r>
          </w:p>
        </w:tc>
        <w:tc>
          <w:tcPr>
            <w:tcW w:type="dxa" w:w="1080"/>
          </w:tcPr>
          <w:p>
            <w:r>
              <w:t>168,255 (41.6%)</w:t>
            </w:r>
          </w:p>
        </w:tc>
        <w:tc>
          <w:tcPr>
            <w:tcW w:type="dxa" w:w="1080"/>
          </w:tcPr>
          <w:p>
            <w:r>
              <w:t>4</w:t>
            </w:r>
          </w:p>
        </w:tc>
        <w:tc>
          <w:tcPr>
            <w:tcW w:type="dxa" w:w="1080"/>
          </w:tcPr>
          <w:p>
            <w:r>
              <w:t>19,238</w:t>
            </w:r>
          </w:p>
        </w:tc>
      </w:tr>
      <w:tr>
        <w:tc>
          <w:tcPr>
            <w:tcW w:type="dxa" w:w="1080"/>
          </w:tcPr>
          <w:p>
            <w:r>
              <w:t>Office</w:t>
            </w:r>
          </w:p>
        </w:tc>
        <w:tc>
          <w:tcPr>
            <w:tcW w:type="dxa" w:w="1080"/>
          </w:tcPr>
          <w:p>
            <w:r>
              <w:t>000531</w:t>
            </w:r>
          </w:p>
        </w:tc>
        <w:tc>
          <w:tcPr>
            <w:tcW w:type="dxa" w:w="1080"/>
          </w:tcPr>
          <w:p>
            <w:r>
              <w:t>640x640</w:t>
            </w:r>
          </w:p>
        </w:tc>
        <w:tc>
          <w:tcPr>
            <w:tcW w:type="dxa" w:w="1080"/>
          </w:tcPr>
          <w:p>
            <w:r>
              <w:t>405,110</w:t>
            </w:r>
          </w:p>
        </w:tc>
        <w:tc>
          <w:tcPr>
            <w:tcW w:type="dxa" w:w="1080"/>
          </w:tcPr>
          <w:p>
            <w:r>
              <w:t>None (0 m)</w:t>
            </w:r>
          </w:p>
        </w:tc>
        <w:tc>
          <w:tcPr>
            <w:tcW w:type="dxa" w:w="1080"/>
          </w:tcPr>
          <w:p>
            <w:r>
              <w:t>159,292 (39.3%)</w:t>
            </w:r>
          </w:p>
        </w:tc>
        <w:tc>
          <w:tcPr>
            <w:tcW w:type="dxa" w:w="1080"/>
          </w:tcPr>
          <w:p>
            <w:r>
              <w:t>2</w:t>
            </w:r>
          </w:p>
        </w:tc>
        <w:tc>
          <w:tcPr>
            <w:tcW w:type="dxa" w:w="1080"/>
          </w:tcPr>
          <w:p>
            <w:r>
              <w:t>34,808</w:t>
            </w:r>
          </w:p>
        </w:tc>
      </w:tr>
      <w:tr>
        <w:tc>
          <w:tcPr>
            <w:tcW w:type="dxa" w:w="1080"/>
          </w:tcPr>
          <w:p>
            <w:r>
              <w:t>Office</w:t>
            </w:r>
          </w:p>
        </w:tc>
        <w:tc>
          <w:tcPr>
            <w:tcW w:type="dxa" w:w="1080"/>
          </w:tcPr>
          <w:p>
            <w:r>
              <w:t>000617</w:t>
            </w:r>
          </w:p>
        </w:tc>
        <w:tc>
          <w:tcPr>
            <w:tcW w:type="dxa" w:w="1080"/>
          </w:tcPr>
          <w:p>
            <w:r>
              <w:t>640x640</w:t>
            </w:r>
          </w:p>
        </w:tc>
        <w:tc>
          <w:tcPr>
            <w:tcW w:type="dxa" w:w="1080"/>
          </w:tcPr>
          <w:p>
            <w:r>
              <w:t>405,995</w:t>
            </w:r>
          </w:p>
        </w:tc>
        <w:tc>
          <w:tcPr>
            <w:tcW w:type="dxa" w:w="1080"/>
          </w:tcPr>
          <w:p>
            <w:r>
              <w:t>None (0 m)</w:t>
            </w:r>
          </w:p>
        </w:tc>
        <w:tc>
          <w:tcPr>
            <w:tcW w:type="dxa" w:w="1080"/>
          </w:tcPr>
          <w:p>
            <w:r>
              <w:t>769 (0.2%)</w:t>
            </w:r>
          </w:p>
        </w:tc>
        <w:tc>
          <w:tcPr>
            <w:tcW w:type="dxa" w:w="1080"/>
          </w:tcPr>
          <w:p>
            <w:r>
              <w:t>4</w:t>
            </w:r>
          </w:p>
        </w:tc>
        <w:tc>
          <w:tcPr>
            <w:tcW w:type="dxa" w:w="1080"/>
          </w:tcPr>
          <w:p>
            <w:r>
              <w:t>26,527</w:t>
            </w:r>
          </w:p>
        </w:tc>
      </w:tr>
      <w:tr>
        <w:tc>
          <w:tcPr>
            <w:tcW w:type="dxa" w:w="1080"/>
          </w:tcPr>
          <w:p>
            <w:r>
              <w:t>House</w:t>
            </w:r>
          </w:p>
        </w:tc>
        <w:tc>
          <w:tcPr>
            <w:tcW w:type="dxa" w:w="1080"/>
          </w:tcPr>
          <w:p>
            <w:r>
              <w:t>000045</w:t>
            </w:r>
          </w:p>
        </w:tc>
        <w:tc>
          <w:tcPr>
            <w:tcW w:type="dxa" w:w="1080"/>
          </w:tcPr>
          <w:p>
            <w:r>
              <w:t>640x640</w:t>
            </w:r>
          </w:p>
        </w:tc>
        <w:tc>
          <w:tcPr>
            <w:tcW w:type="dxa" w:w="1080"/>
          </w:tcPr>
          <w:p>
            <w:r>
              <w:t>409,592</w:t>
            </w:r>
          </w:p>
        </w:tc>
        <w:tc>
          <w:tcPr>
            <w:tcW w:type="dxa" w:w="1080"/>
          </w:tcPr>
          <w:p>
            <w:r>
              <w:t>None (0 m)</w:t>
            </w:r>
          </w:p>
        </w:tc>
        <w:tc>
          <w:tcPr>
            <w:tcW w:type="dxa" w:w="1080"/>
          </w:tcPr>
          <w:p>
            <w:r>
              <w:t>33,699 (8.2%)</w:t>
            </w:r>
          </w:p>
        </w:tc>
        <w:tc>
          <w:tcPr>
            <w:tcW w:type="dxa" w:w="1080"/>
          </w:tcPr>
          <w:p>
            <w:r>
              <w:t>8</w:t>
            </w:r>
          </w:p>
        </w:tc>
        <w:tc>
          <w:tcPr>
            <w:tcW w:type="dxa" w:w="1080"/>
          </w:tcPr>
          <w:p>
            <w:r>
              <w:t>317,993</w:t>
            </w:r>
          </w:p>
        </w:tc>
      </w:tr>
      <w:tr>
        <w:tc>
          <w:tcPr>
            <w:tcW w:type="dxa" w:w="1080"/>
          </w:tcPr>
          <w:p>
            <w:r>
              <w:t>House</w:t>
            </w:r>
          </w:p>
        </w:tc>
        <w:tc>
          <w:tcPr>
            <w:tcW w:type="dxa" w:w="1080"/>
          </w:tcPr>
          <w:p>
            <w:r>
              <w:t>000095</w:t>
            </w:r>
          </w:p>
        </w:tc>
        <w:tc>
          <w:tcPr>
            <w:tcW w:type="dxa" w:w="1080"/>
          </w:tcPr>
          <w:p>
            <w:r>
              <w:t>640x640</w:t>
            </w:r>
          </w:p>
        </w:tc>
        <w:tc>
          <w:tcPr>
            <w:tcW w:type="dxa" w:w="1080"/>
          </w:tcPr>
          <w:p>
            <w:r>
              <w:t>409,600</w:t>
            </w:r>
          </w:p>
        </w:tc>
        <w:tc>
          <w:tcPr>
            <w:tcW w:type="dxa" w:w="1080"/>
          </w:tcPr>
          <w:p>
            <w:r>
              <w:t>None (0 m)</w:t>
            </w:r>
          </w:p>
        </w:tc>
        <w:tc>
          <w:tcPr>
            <w:tcW w:type="dxa" w:w="1080"/>
          </w:tcPr>
          <w:p>
            <w:r>
              <w:t>46,657 (11.4%)</w:t>
            </w:r>
          </w:p>
        </w:tc>
        <w:tc>
          <w:tcPr>
            <w:tcW w:type="dxa" w:w="1080"/>
          </w:tcPr>
          <w:p>
            <w:r>
              <w:t>5</w:t>
            </w:r>
          </w:p>
        </w:tc>
        <w:tc>
          <w:tcPr>
            <w:tcW w:type="dxa" w:w="1080"/>
          </w:tcPr>
          <w:p>
            <w:r>
              <w:t>185,309</w:t>
            </w:r>
          </w:p>
        </w:tc>
      </w:tr>
      <w:tr>
        <w:tc>
          <w:tcPr>
            <w:tcW w:type="dxa" w:w="1080"/>
          </w:tcPr>
          <w:p>
            <w:r>
              <w:t>House</w:t>
            </w:r>
          </w:p>
        </w:tc>
        <w:tc>
          <w:tcPr>
            <w:tcW w:type="dxa" w:w="1080"/>
          </w:tcPr>
          <w:p>
            <w:r>
              <w:t>000191</w:t>
            </w:r>
          </w:p>
        </w:tc>
        <w:tc>
          <w:tcPr>
            <w:tcW w:type="dxa" w:w="1080"/>
          </w:tcPr>
          <w:p>
            <w:r>
              <w:t>640x640</w:t>
            </w:r>
          </w:p>
        </w:tc>
        <w:tc>
          <w:tcPr>
            <w:tcW w:type="dxa" w:w="1080"/>
          </w:tcPr>
          <w:p>
            <w:r>
              <w:t>409,600</w:t>
            </w:r>
          </w:p>
        </w:tc>
        <w:tc>
          <w:tcPr>
            <w:tcW w:type="dxa" w:w="1080"/>
          </w:tcPr>
          <w:p>
            <w:r>
              <w:t>None (0 m)</w:t>
            </w:r>
          </w:p>
        </w:tc>
        <w:tc>
          <w:tcPr>
            <w:tcW w:type="dxa" w:w="1080"/>
          </w:tcPr>
          <w:p>
            <w:r>
              <w:t>75,482 (18.4%)</w:t>
            </w:r>
          </w:p>
        </w:tc>
        <w:tc>
          <w:tcPr>
            <w:tcW w:type="dxa" w:w="1080"/>
          </w:tcPr>
          <w:p>
            <w:r>
              <w:t>2</w:t>
            </w:r>
          </w:p>
        </w:tc>
        <w:tc>
          <w:tcPr>
            <w:tcW w:type="dxa" w:w="1080"/>
          </w:tcPr>
          <w:p>
            <w:r>
              <w:t>174,741</w:t>
            </w:r>
          </w:p>
        </w:tc>
      </w:tr>
      <w:tr>
        <w:tc>
          <w:tcPr>
            <w:tcW w:type="dxa" w:w="1080"/>
          </w:tcPr>
          <w:p>
            <w:r>
              <w:t>Downtown</w:t>
            </w:r>
          </w:p>
        </w:tc>
        <w:tc>
          <w:tcPr>
            <w:tcW w:type="dxa" w:w="1080"/>
          </w:tcPr>
          <w:p>
            <w:r>
              <w:t>000003</w:t>
            </w:r>
          </w:p>
        </w:tc>
        <w:tc>
          <w:tcPr>
            <w:tcW w:type="dxa" w:w="1080"/>
          </w:tcPr>
          <w:p>
            <w:r>
              <w:t>640x640</w:t>
            </w:r>
          </w:p>
        </w:tc>
        <w:tc>
          <w:tcPr>
            <w:tcW w:type="dxa" w:w="1080"/>
          </w:tcPr>
          <w:p>
            <w:r>
              <w:t>375,761</w:t>
            </w:r>
          </w:p>
        </w:tc>
        <w:tc>
          <w:tcPr>
            <w:tcW w:type="dxa" w:w="1080"/>
          </w:tcPr>
          <w:p>
            <w:r>
              <w:t>None (0 m)</w:t>
            </w:r>
          </w:p>
        </w:tc>
        <w:tc>
          <w:tcPr>
            <w:tcW w:type="dxa" w:w="1080"/>
          </w:tcPr>
          <w:p>
            <w:r>
              <w:t>181,961 (48.4%)</w:t>
            </w:r>
          </w:p>
        </w:tc>
        <w:tc>
          <w:tcPr>
            <w:tcW w:type="dxa" w:w="1080"/>
          </w:tcPr>
          <w:p>
            <w:r>
              <w:t>4</w:t>
            </w:r>
          </w:p>
        </w:tc>
        <w:tc>
          <w:tcPr>
            <w:tcW w:type="dxa" w:w="1080"/>
          </w:tcPr>
          <w:p>
            <w:r>
              <w:t>77,249</w:t>
            </w:r>
          </w:p>
        </w:tc>
      </w:tr>
      <w:tr>
        <w:tc>
          <w:tcPr>
            <w:tcW w:type="dxa" w:w="1080"/>
          </w:tcPr>
          <w:p>
            <w:r>
              <w:t>Downtown</w:t>
            </w:r>
          </w:p>
        </w:tc>
        <w:tc>
          <w:tcPr>
            <w:tcW w:type="dxa" w:w="1080"/>
          </w:tcPr>
          <w:p>
            <w:r>
              <w:t>000115</w:t>
            </w:r>
          </w:p>
        </w:tc>
        <w:tc>
          <w:tcPr>
            <w:tcW w:type="dxa" w:w="1080"/>
          </w:tcPr>
          <w:p>
            <w:r>
              <w:t>640x640</w:t>
            </w:r>
          </w:p>
        </w:tc>
        <w:tc>
          <w:tcPr>
            <w:tcW w:type="dxa" w:w="1080"/>
          </w:tcPr>
          <w:p>
            <w:r>
              <w:t>409,600</w:t>
            </w:r>
          </w:p>
        </w:tc>
        <w:tc>
          <w:tcPr>
            <w:tcW w:type="dxa" w:w="1080"/>
          </w:tcPr>
          <w:p>
            <w:r>
              <w:t>None (0 m)</w:t>
            </w:r>
          </w:p>
        </w:tc>
        <w:tc>
          <w:tcPr>
            <w:tcW w:type="dxa" w:w="1080"/>
          </w:tcPr>
          <w:p>
            <w:r>
              <w:t>184,829 (45.1%)</w:t>
            </w:r>
          </w:p>
        </w:tc>
        <w:tc>
          <w:tcPr>
            <w:tcW w:type="dxa" w:w="1080"/>
          </w:tcPr>
          <w:p>
            <w:r>
              <w:t>8</w:t>
            </w:r>
          </w:p>
        </w:tc>
        <w:tc>
          <w:tcPr>
            <w:tcW w:type="dxa" w:w="1080"/>
          </w:tcPr>
          <w:p>
            <w:r>
              <w:t>174,188</w:t>
            </w:r>
          </w:p>
        </w:tc>
      </w:tr>
      <w:tr>
        <w:tc>
          <w:tcPr>
            <w:tcW w:type="dxa" w:w="1080"/>
          </w:tcPr>
          <w:p>
            <w:r>
              <w:t>Downtown</w:t>
            </w:r>
          </w:p>
        </w:tc>
        <w:tc>
          <w:tcPr>
            <w:tcW w:type="dxa" w:w="1080"/>
          </w:tcPr>
          <w:p>
            <w:r>
              <w:t>000187</w:t>
            </w:r>
          </w:p>
        </w:tc>
        <w:tc>
          <w:tcPr>
            <w:tcW w:type="dxa" w:w="1080"/>
          </w:tcPr>
          <w:p>
            <w:r>
              <w:t>640x640</w:t>
            </w:r>
          </w:p>
        </w:tc>
        <w:tc>
          <w:tcPr>
            <w:tcW w:type="dxa" w:w="1080"/>
          </w:tcPr>
          <w:p>
            <w:r>
              <w:t>359,444</w:t>
            </w:r>
          </w:p>
        </w:tc>
        <w:tc>
          <w:tcPr>
            <w:tcW w:type="dxa" w:w="1080"/>
          </w:tcPr>
          <w:p>
            <w:r>
              <w:t>None (0 m)</w:t>
            </w:r>
          </w:p>
        </w:tc>
        <w:tc>
          <w:tcPr>
            <w:tcW w:type="dxa" w:w="1080"/>
          </w:tcPr>
          <w:p>
            <w:r>
              <w:t>181,249 (50.4%)</w:t>
            </w:r>
          </w:p>
        </w:tc>
        <w:tc>
          <w:tcPr>
            <w:tcW w:type="dxa" w:w="1080"/>
          </w:tcPr>
          <w:p>
            <w:r>
              <w:t>4</w:t>
            </w:r>
          </w:p>
        </w:tc>
        <w:tc>
          <w:tcPr>
            <w:tcW w:type="dxa" w:w="1080"/>
          </w:tcPr>
          <w:p>
            <w:r>
              <w:t>16,677</w:t>
            </w:r>
          </w:p>
        </w:tc>
      </w:tr>
      <w:tr>
        <w:tc>
          <w:tcPr>
            <w:tcW w:type="dxa" w:w="1080"/>
          </w:tcPr>
          <w:p>
            <w:r>
              <w:t>Downtown</w:t>
            </w:r>
          </w:p>
        </w:tc>
        <w:tc>
          <w:tcPr>
            <w:tcW w:type="dxa" w:w="1080"/>
          </w:tcPr>
          <w:p>
            <w:r>
              <w:t>000366</w:t>
            </w:r>
          </w:p>
        </w:tc>
        <w:tc>
          <w:tcPr>
            <w:tcW w:type="dxa" w:w="1080"/>
          </w:tcPr>
          <w:p>
            <w:r>
              <w:t>640x640</w:t>
            </w:r>
          </w:p>
        </w:tc>
        <w:tc>
          <w:tcPr>
            <w:tcW w:type="dxa" w:w="1080"/>
          </w:tcPr>
          <w:p>
            <w:r>
              <w:t>397,728</w:t>
            </w:r>
          </w:p>
        </w:tc>
        <w:tc>
          <w:tcPr>
            <w:tcW w:type="dxa" w:w="1080"/>
          </w:tcPr>
          <w:p>
            <w:r>
              <w:t>None (0 m)</w:t>
            </w:r>
          </w:p>
        </w:tc>
        <w:tc>
          <w:tcPr>
            <w:tcW w:type="dxa" w:w="1080"/>
          </w:tcPr>
          <w:p>
            <w:r>
              <w:t>177,994 (44.8%)</w:t>
            </w:r>
          </w:p>
        </w:tc>
        <w:tc>
          <w:tcPr>
            <w:tcW w:type="dxa" w:w="1080"/>
          </w:tcPr>
          <w:p>
            <w:r>
              <w:t>8</w:t>
            </w:r>
          </w:p>
        </w:tc>
        <w:tc>
          <w:tcPr>
            <w:tcW w:type="dxa" w:w="1080"/>
          </w:tcPr>
          <w:p>
            <w:r>
              <w:t>113,720</w:t>
            </w:r>
          </w:p>
        </w:tc>
      </w:tr>
      <w:tr>
        <w:tc>
          <w:tcPr>
            <w:tcW w:type="dxa" w:w="1080"/>
          </w:tcPr>
          <w:p>
            <w:r>
              <w:t>Downtown</w:t>
            </w:r>
          </w:p>
        </w:tc>
        <w:tc>
          <w:tcPr>
            <w:tcW w:type="dxa" w:w="1080"/>
          </w:tcPr>
          <w:p>
            <w:r>
              <w:t>000527</w:t>
            </w:r>
          </w:p>
        </w:tc>
        <w:tc>
          <w:tcPr>
            <w:tcW w:type="dxa" w:w="1080"/>
          </w:tcPr>
          <w:p>
            <w:r>
              <w:t>640x640</w:t>
            </w:r>
          </w:p>
        </w:tc>
        <w:tc>
          <w:tcPr>
            <w:tcW w:type="dxa" w:w="1080"/>
          </w:tcPr>
          <w:p>
            <w:r>
              <w:t>402,886</w:t>
            </w:r>
          </w:p>
        </w:tc>
        <w:tc>
          <w:tcPr>
            <w:tcW w:type="dxa" w:w="1080"/>
          </w:tcPr>
          <w:p>
            <w:r>
              <w:t>None (0 m)</w:t>
            </w:r>
          </w:p>
        </w:tc>
        <w:tc>
          <w:tcPr>
            <w:tcW w:type="dxa" w:w="1080"/>
          </w:tcPr>
          <w:p>
            <w:r>
              <w:t>176,230 (43.7%)</w:t>
            </w:r>
          </w:p>
        </w:tc>
        <w:tc>
          <w:tcPr>
            <w:tcW w:type="dxa" w:w="1080"/>
          </w:tcPr>
          <w:p>
            <w:r>
              <w:t>3</w:t>
            </w:r>
          </w:p>
        </w:tc>
        <w:tc>
          <w:tcPr>
            <w:tcW w:type="dxa" w:w="1080"/>
          </w:tcPr>
          <w:p>
            <w:r>
              <w:t>68,391</w:t>
            </w:r>
          </w:p>
        </w:tc>
      </w:tr>
      <w:tr>
        <w:tc>
          <w:tcPr>
            <w:tcW w:type="dxa" w:w="1080"/>
          </w:tcPr>
          <w:p>
            <w:r>
              <w:t>Downtown</w:t>
            </w:r>
          </w:p>
        </w:tc>
        <w:tc>
          <w:tcPr>
            <w:tcW w:type="dxa" w:w="1080"/>
          </w:tcPr>
          <w:p>
            <w:r>
              <w:t>000615</w:t>
            </w:r>
          </w:p>
        </w:tc>
        <w:tc>
          <w:tcPr>
            <w:tcW w:type="dxa" w:w="1080"/>
          </w:tcPr>
          <w:p>
            <w:r>
              <w:t>640x640</w:t>
            </w:r>
          </w:p>
        </w:tc>
        <w:tc>
          <w:tcPr>
            <w:tcW w:type="dxa" w:w="1080"/>
          </w:tcPr>
          <w:p>
            <w:r>
              <w:t>405,811</w:t>
            </w:r>
          </w:p>
        </w:tc>
        <w:tc>
          <w:tcPr>
            <w:tcW w:type="dxa" w:w="1080"/>
          </w:tcPr>
          <w:p>
            <w:r>
              <w:t>None (0 m)</w:t>
            </w:r>
          </w:p>
        </w:tc>
        <w:tc>
          <w:tcPr>
            <w:tcW w:type="dxa" w:w="1080"/>
          </w:tcPr>
          <w:p>
            <w:r>
              <w:t>185,585 (45.7%)</w:t>
            </w:r>
          </w:p>
        </w:tc>
        <w:tc>
          <w:tcPr>
            <w:tcW w:type="dxa" w:w="1080"/>
          </w:tcPr>
          <w:p>
            <w:r>
              <w:t>3</w:t>
            </w:r>
          </w:p>
        </w:tc>
        <w:tc>
          <w:tcPr>
            <w:tcW w:type="dxa" w:w="1080"/>
          </w:tcPr>
          <w:p>
            <w:r>
              <w:t>44,979</w:t>
            </w:r>
          </w:p>
        </w:tc>
      </w:tr>
      <w:tr>
        <w:tc>
          <w:tcPr>
            <w:tcW w:type="dxa" w:w="1080"/>
          </w:tcPr>
          <w:p>
            <w:r>
              <w:t>Downtown</w:t>
            </w:r>
          </w:p>
        </w:tc>
        <w:tc>
          <w:tcPr>
            <w:tcW w:type="dxa" w:w="1080"/>
          </w:tcPr>
          <w:p>
            <w:r>
              <w:t>000709</w:t>
            </w:r>
          </w:p>
        </w:tc>
        <w:tc>
          <w:tcPr>
            <w:tcW w:type="dxa" w:w="1080"/>
          </w:tcPr>
          <w:p>
            <w:r>
              <w:t>640x640</w:t>
            </w:r>
          </w:p>
        </w:tc>
        <w:tc>
          <w:tcPr>
            <w:tcW w:type="dxa" w:w="1080"/>
          </w:tcPr>
          <w:p>
            <w:r>
              <w:t>390,505</w:t>
            </w:r>
          </w:p>
        </w:tc>
        <w:tc>
          <w:tcPr>
            <w:tcW w:type="dxa" w:w="1080"/>
          </w:tcPr>
          <w:p>
            <w:r>
              <w:t>None (0 m)</w:t>
            </w:r>
          </w:p>
        </w:tc>
        <w:tc>
          <w:tcPr>
            <w:tcW w:type="dxa" w:w="1080"/>
          </w:tcPr>
          <w:p>
            <w:r>
              <w:t>166,598 (42.7%)</w:t>
            </w:r>
          </w:p>
        </w:tc>
        <w:tc>
          <w:tcPr>
            <w:tcW w:type="dxa" w:w="1080"/>
          </w:tcPr>
          <w:p>
            <w:r>
              <w:t>2</w:t>
            </w:r>
          </w:p>
        </w:tc>
        <w:tc>
          <w:tcPr>
            <w:tcW w:type="dxa" w:w="1080"/>
          </w:tcPr>
          <w:p>
            <w:r>
              <w:t>24,323</w:t>
            </w:r>
          </w:p>
        </w:tc>
      </w:tr>
      <w:tr>
        <w:tc>
          <w:tcPr>
            <w:tcW w:type="dxa" w:w="1080"/>
          </w:tcPr>
          <w:p>
            <w:r>
              <w:t>Downtown</w:t>
            </w:r>
          </w:p>
        </w:tc>
        <w:tc>
          <w:tcPr>
            <w:tcW w:type="dxa" w:w="1080"/>
          </w:tcPr>
          <w:p>
            <w:r>
              <w:t>000865</w:t>
            </w:r>
          </w:p>
        </w:tc>
        <w:tc>
          <w:tcPr>
            <w:tcW w:type="dxa" w:w="1080"/>
          </w:tcPr>
          <w:p>
            <w:r>
              <w:t>640x640</w:t>
            </w:r>
          </w:p>
        </w:tc>
        <w:tc>
          <w:tcPr>
            <w:tcW w:type="dxa" w:w="1080"/>
          </w:tcPr>
          <w:p>
            <w:r>
              <w:t>380,385</w:t>
            </w:r>
          </w:p>
        </w:tc>
        <w:tc>
          <w:tcPr>
            <w:tcW w:type="dxa" w:w="1080"/>
          </w:tcPr>
          <w:p>
            <w:r>
              <w:t>None (0 m)</w:t>
            </w:r>
          </w:p>
        </w:tc>
        <w:tc>
          <w:tcPr>
            <w:tcW w:type="dxa" w:w="1080"/>
          </w:tcPr>
          <w:p>
            <w:r>
              <w:t>185,586 (48.8%)</w:t>
            </w:r>
          </w:p>
        </w:tc>
        <w:tc>
          <w:tcPr>
            <w:tcW w:type="dxa" w:w="1080"/>
          </w:tcPr>
          <w:p>
            <w:r>
              <w:t>2</w:t>
            </w:r>
          </w:p>
        </w:tc>
        <w:tc>
          <w:tcPr>
            <w:tcW w:type="dxa" w:w="1080"/>
          </w:tcPr>
          <w:p>
            <w:r>
              <w:t>56,195</w:t>
            </w:r>
          </w:p>
        </w:tc>
      </w:tr>
      <w:tr>
        <w:tc>
          <w:tcPr>
            <w:tcW w:type="dxa" w:w="1080"/>
          </w:tcPr>
          <w:p>
            <w:r>
              <w:t>Supermarket</w:t>
            </w:r>
          </w:p>
        </w:tc>
        <w:tc>
          <w:tcPr>
            <w:tcW w:type="dxa" w:w="1080"/>
          </w:tcPr>
          <w:p>
            <w:r>
              <w:t>000355</w:t>
            </w:r>
          </w:p>
        </w:tc>
        <w:tc>
          <w:tcPr>
            <w:tcW w:type="dxa" w:w="1080"/>
          </w:tcPr>
          <w:p>
            <w:r>
              <w:t>640x640</w:t>
            </w:r>
          </w:p>
        </w:tc>
        <w:tc>
          <w:tcPr>
            <w:tcW w:type="dxa" w:w="1080"/>
          </w:tcPr>
          <w:p>
            <w:r>
              <w:t>400,048</w:t>
            </w:r>
          </w:p>
        </w:tc>
        <w:tc>
          <w:tcPr>
            <w:tcW w:type="dxa" w:w="1080"/>
          </w:tcPr>
          <w:p>
            <w:r>
              <w:t>None (0 m)</w:t>
            </w:r>
          </w:p>
        </w:tc>
        <w:tc>
          <w:tcPr>
            <w:tcW w:type="dxa" w:w="1080"/>
          </w:tcPr>
          <w:p>
            <w:r>
              <w:t>129,575 (32.4%)</w:t>
            </w:r>
          </w:p>
        </w:tc>
        <w:tc>
          <w:tcPr>
            <w:tcW w:type="dxa" w:w="1080"/>
          </w:tcPr>
          <w:p>
            <w:r>
              <w:t>8</w:t>
            </w:r>
          </w:p>
        </w:tc>
        <w:tc>
          <w:tcPr>
            <w:tcW w:type="dxa" w:w="1080"/>
          </w:tcPr>
          <w:p>
            <w:r>
              <w:t>83,612</w:t>
            </w:r>
          </w:p>
        </w:tc>
      </w:tr>
      <w:tr>
        <w:tc>
          <w:tcPr>
            <w:tcW w:type="dxa" w:w="1080"/>
          </w:tcPr>
          <w:p>
            <w:r>
              <w:t>Supermarket</w:t>
            </w:r>
          </w:p>
        </w:tc>
        <w:tc>
          <w:tcPr>
            <w:tcW w:type="dxa" w:w="1080"/>
          </w:tcPr>
          <w:p>
            <w:r>
              <w:t>000513</w:t>
            </w:r>
          </w:p>
        </w:tc>
        <w:tc>
          <w:tcPr>
            <w:tcW w:type="dxa" w:w="1080"/>
          </w:tcPr>
          <w:p>
            <w:r>
              <w:t>640x640</w:t>
            </w:r>
          </w:p>
        </w:tc>
        <w:tc>
          <w:tcPr>
            <w:tcW w:type="dxa" w:w="1080"/>
          </w:tcPr>
          <w:p>
            <w:r>
              <w:t>398,047</w:t>
            </w:r>
          </w:p>
        </w:tc>
        <w:tc>
          <w:tcPr>
            <w:tcW w:type="dxa" w:w="1080"/>
          </w:tcPr>
          <w:p>
            <w:r>
              <w:t>None (0 m)</w:t>
            </w:r>
          </w:p>
        </w:tc>
        <w:tc>
          <w:tcPr>
            <w:tcW w:type="dxa" w:w="1080"/>
          </w:tcPr>
          <w:p>
            <w:r>
              <w:t>109,123 (27.4%)</w:t>
            </w:r>
          </w:p>
        </w:tc>
        <w:tc>
          <w:tcPr>
            <w:tcW w:type="dxa" w:w="1080"/>
          </w:tcPr>
          <w:p>
            <w:r>
              <w:t>1</w:t>
            </w:r>
          </w:p>
        </w:tc>
        <w:tc>
          <w:tcPr>
            <w:tcW w:type="dxa" w:w="1080"/>
          </w:tcPr>
          <w:p>
            <w:r>
              <w:t>138,725</w:t>
            </w:r>
          </w:p>
        </w:tc>
      </w:tr>
      <w:tr>
        <w:tc>
          <w:tcPr>
            <w:tcW w:type="dxa" w:w="1080"/>
          </w:tcPr>
          <w:p>
            <w:r>
              <w:t>Supermarket</w:t>
            </w:r>
          </w:p>
        </w:tc>
        <w:tc>
          <w:tcPr>
            <w:tcW w:type="dxa" w:w="1080"/>
          </w:tcPr>
          <w:p>
            <w:r>
              <w:t>000526</w:t>
            </w:r>
          </w:p>
        </w:tc>
        <w:tc>
          <w:tcPr>
            <w:tcW w:type="dxa" w:w="1080"/>
          </w:tcPr>
          <w:p>
            <w:r>
              <w:t>640x640</w:t>
            </w:r>
          </w:p>
        </w:tc>
        <w:tc>
          <w:tcPr>
            <w:tcW w:type="dxa" w:w="1080"/>
          </w:tcPr>
          <w:p>
            <w:r>
              <w:t>409,591</w:t>
            </w:r>
          </w:p>
        </w:tc>
        <w:tc>
          <w:tcPr>
            <w:tcW w:type="dxa" w:w="1080"/>
          </w:tcPr>
          <w:p>
            <w:r>
              <w:t>None (0 m)</w:t>
            </w:r>
          </w:p>
        </w:tc>
        <w:tc>
          <w:tcPr>
            <w:tcW w:type="dxa" w:w="1080"/>
          </w:tcPr>
          <w:p>
            <w:r>
              <w:t>156,168 (38.1%)</w:t>
            </w:r>
          </w:p>
        </w:tc>
        <w:tc>
          <w:tcPr>
            <w:tcW w:type="dxa" w:w="1080"/>
          </w:tcPr>
          <w:p>
            <w:r>
              <w:t>6</w:t>
            </w:r>
          </w:p>
        </w:tc>
        <w:tc>
          <w:tcPr>
            <w:tcW w:type="dxa" w:w="1080"/>
          </w:tcPr>
          <w:p>
            <w:r>
              <w:t>50,095</w:t>
            </w:r>
          </w:p>
        </w:tc>
      </w:tr>
      <w:tr>
        <w:tc>
          <w:tcPr>
            <w:tcW w:type="dxa" w:w="1080"/>
          </w:tcPr>
          <w:p>
            <w:r>
              <w:t>Supermarket</w:t>
            </w:r>
          </w:p>
        </w:tc>
        <w:tc>
          <w:tcPr>
            <w:tcW w:type="dxa" w:w="1080"/>
          </w:tcPr>
          <w:p>
            <w:r>
              <w:t>000547</w:t>
            </w:r>
          </w:p>
        </w:tc>
        <w:tc>
          <w:tcPr>
            <w:tcW w:type="dxa" w:w="1080"/>
          </w:tcPr>
          <w:p>
            <w:r>
              <w:t>640x640</w:t>
            </w:r>
          </w:p>
        </w:tc>
        <w:tc>
          <w:tcPr>
            <w:tcW w:type="dxa" w:w="1080"/>
          </w:tcPr>
          <w:p>
            <w:r>
              <w:t>409,599</w:t>
            </w:r>
          </w:p>
        </w:tc>
        <w:tc>
          <w:tcPr>
            <w:tcW w:type="dxa" w:w="1080"/>
          </w:tcPr>
          <w:p>
            <w:r>
              <w:t>None (0 m)</w:t>
            </w:r>
          </w:p>
        </w:tc>
        <w:tc>
          <w:tcPr>
            <w:tcW w:type="dxa" w:w="1080"/>
          </w:tcPr>
          <w:p>
            <w:r>
              <w:t>143,144 (34.9%)</w:t>
            </w:r>
          </w:p>
        </w:tc>
        <w:tc>
          <w:tcPr>
            <w:tcW w:type="dxa" w:w="1080"/>
          </w:tcPr>
          <w:p>
            <w:r>
              <w:t>4</w:t>
            </w:r>
          </w:p>
        </w:tc>
        <w:tc>
          <w:tcPr>
            <w:tcW w:type="dxa" w:w="1080"/>
          </w:tcPr>
          <w:p>
            <w:r>
              <w:t>31,427</w:t>
            </w:r>
          </w:p>
        </w:tc>
      </w:tr>
      <w:tr>
        <w:tc>
          <w:tcPr>
            <w:tcW w:type="dxa" w:w="1080"/>
          </w:tcPr>
          <w:p>
            <w:r>
              <w:t>Supermarket</w:t>
            </w:r>
          </w:p>
        </w:tc>
        <w:tc>
          <w:tcPr>
            <w:tcW w:type="dxa" w:w="1080"/>
          </w:tcPr>
          <w:p>
            <w:r>
              <w:t>000563</w:t>
            </w:r>
          </w:p>
        </w:tc>
        <w:tc>
          <w:tcPr>
            <w:tcW w:type="dxa" w:w="1080"/>
          </w:tcPr>
          <w:p>
            <w:r>
              <w:t>640x640</w:t>
            </w:r>
          </w:p>
        </w:tc>
        <w:tc>
          <w:tcPr>
            <w:tcW w:type="dxa" w:w="1080"/>
          </w:tcPr>
          <w:p>
            <w:r>
              <w:t>409,600</w:t>
            </w:r>
          </w:p>
        </w:tc>
        <w:tc>
          <w:tcPr>
            <w:tcW w:type="dxa" w:w="1080"/>
          </w:tcPr>
          <w:p>
            <w:r>
              <w:t>None (0 m)</w:t>
            </w:r>
          </w:p>
        </w:tc>
        <w:tc>
          <w:tcPr>
            <w:tcW w:type="dxa" w:w="1080"/>
          </w:tcPr>
          <w:p>
            <w:r>
              <w:t>517 (0.1%)</w:t>
            </w:r>
          </w:p>
        </w:tc>
        <w:tc>
          <w:tcPr>
            <w:tcW w:type="dxa" w:w="1080"/>
          </w:tcPr>
          <w:p>
            <w:r>
              <w:t>0</w:t>
            </w:r>
          </w:p>
        </w:tc>
        <w:tc>
          <w:tcPr>
            <w:tcW w:type="dxa" w:w="1080"/>
          </w:tcPr>
          <w:p>
            <w:r>
              <w:t>0</w:t>
            </w:r>
          </w:p>
        </w:tc>
      </w:tr>
      <w:tr>
        <w:tc>
          <w:tcPr>
            <w:tcW w:type="dxa" w:w="1080"/>
          </w:tcPr>
          <w:p>
            <w:r>
              <w:t>Supermarket</w:t>
            </w:r>
          </w:p>
        </w:tc>
        <w:tc>
          <w:tcPr>
            <w:tcW w:type="dxa" w:w="1080"/>
          </w:tcPr>
          <w:p>
            <w:r>
              <w:t>000584</w:t>
            </w:r>
          </w:p>
        </w:tc>
        <w:tc>
          <w:tcPr>
            <w:tcW w:type="dxa" w:w="1080"/>
          </w:tcPr>
          <w:p>
            <w:r>
              <w:t>640x640</w:t>
            </w:r>
          </w:p>
        </w:tc>
        <w:tc>
          <w:tcPr>
            <w:tcW w:type="dxa" w:w="1080"/>
          </w:tcPr>
          <w:p>
            <w:r>
              <w:t>409,599</w:t>
            </w:r>
          </w:p>
        </w:tc>
        <w:tc>
          <w:tcPr>
            <w:tcW w:type="dxa" w:w="1080"/>
          </w:tcPr>
          <w:p>
            <w:r>
              <w:t>None (0 m)</w:t>
            </w:r>
          </w:p>
        </w:tc>
        <w:tc>
          <w:tcPr>
            <w:tcW w:type="dxa" w:w="1080"/>
          </w:tcPr>
          <w:p>
            <w:r>
              <w:t>124,398 (30.4%)</w:t>
            </w:r>
          </w:p>
        </w:tc>
        <w:tc>
          <w:tcPr>
            <w:tcW w:type="dxa" w:w="1080"/>
          </w:tcPr>
          <w:p>
            <w:r>
              <w:t>3</w:t>
            </w:r>
          </w:p>
        </w:tc>
        <w:tc>
          <w:tcPr>
            <w:tcW w:type="dxa" w:w="1080"/>
          </w:tcPr>
          <w:p>
            <w:r>
              <w:t>88,135</w:t>
            </w:r>
          </w:p>
        </w:tc>
      </w:tr>
      <w:tr>
        <w:tc>
          <w:tcPr>
            <w:tcW w:type="dxa" w:w="1080"/>
          </w:tcPr>
          <w:p>
            <w:r>
              <w:t>Supermarket</w:t>
            </w:r>
          </w:p>
        </w:tc>
        <w:tc>
          <w:tcPr>
            <w:tcW w:type="dxa" w:w="1080"/>
          </w:tcPr>
          <w:p>
            <w:r>
              <w:t>000627</w:t>
            </w:r>
          </w:p>
        </w:tc>
        <w:tc>
          <w:tcPr>
            <w:tcW w:type="dxa" w:w="1080"/>
          </w:tcPr>
          <w:p>
            <w:r>
              <w:t>640x640</w:t>
            </w:r>
          </w:p>
        </w:tc>
        <w:tc>
          <w:tcPr>
            <w:tcW w:type="dxa" w:w="1080"/>
          </w:tcPr>
          <w:p>
            <w:r>
              <w:t>408,578</w:t>
            </w:r>
          </w:p>
        </w:tc>
        <w:tc>
          <w:tcPr>
            <w:tcW w:type="dxa" w:w="1080"/>
          </w:tcPr>
          <w:p>
            <w:r>
              <w:t>None (0 m)</w:t>
            </w:r>
          </w:p>
        </w:tc>
        <w:tc>
          <w:tcPr>
            <w:tcW w:type="dxa" w:w="1080"/>
          </w:tcPr>
          <w:p>
            <w:r>
              <w:t>107,412 (26.3%)</w:t>
            </w:r>
          </w:p>
        </w:tc>
        <w:tc>
          <w:tcPr>
            <w:tcW w:type="dxa" w:w="1080"/>
          </w:tcPr>
          <w:p>
            <w:r>
              <w:t>7</w:t>
            </w:r>
          </w:p>
        </w:tc>
        <w:tc>
          <w:tcPr>
            <w:tcW w:type="dxa" w:w="1080"/>
          </w:tcPr>
          <w:p>
            <w:r>
              <w:t>70,825</w:t>
            </w:r>
          </w:p>
        </w:tc>
      </w:tr>
      <w:tr>
        <w:tc>
          <w:tcPr>
            <w:tcW w:type="dxa" w:w="1080"/>
          </w:tcPr>
          <w:p>
            <w:r>
              <w:t>Supermarket</w:t>
            </w:r>
          </w:p>
        </w:tc>
        <w:tc>
          <w:tcPr>
            <w:tcW w:type="dxa" w:w="1080"/>
          </w:tcPr>
          <w:p>
            <w:r>
              <w:t>000748</w:t>
            </w:r>
          </w:p>
        </w:tc>
        <w:tc>
          <w:tcPr>
            <w:tcW w:type="dxa" w:w="1080"/>
          </w:tcPr>
          <w:p>
            <w:r>
              <w:t>640x640</w:t>
            </w:r>
          </w:p>
        </w:tc>
        <w:tc>
          <w:tcPr>
            <w:tcW w:type="dxa" w:w="1080"/>
          </w:tcPr>
          <w:p>
            <w:r>
              <w:t>404,009</w:t>
            </w:r>
          </w:p>
        </w:tc>
        <w:tc>
          <w:tcPr>
            <w:tcW w:type="dxa" w:w="1080"/>
          </w:tcPr>
          <w:p>
            <w:r>
              <w:t>None (0 m)</w:t>
            </w:r>
          </w:p>
        </w:tc>
        <w:tc>
          <w:tcPr>
            <w:tcW w:type="dxa" w:w="1080"/>
          </w:tcPr>
          <w:p>
            <w:r>
              <w:t>135,575 (33.6%)</w:t>
            </w:r>
          </w:p>
        </w:tc>
        <w:tc>
          <w:tcPr>
            <w:tcW w:type="dxa" w:w="1080"/>
          </w:tcPr>
          <w:p>
            <w:r>
              <w:t>6</w:t>
            </w:r>
          </w:p>
        </w:tc>
        <w:tc>
          <w:tcPr>
            <w:tcW w:type="dxa" w:w="1080"/>
          </w:tcPr>
          <w:p>
            <w:r>
              <w:t>72,379</w:t>
            </w:r>
          </w:p>
        </w:tc>
      </w:tr>
    </w:tbl>
    <w:p>
      <w:pPr>
        <w:pStyle w:val="Normal"/>
      </w:pPr>
      <w:r>
        <w:t>Ground and wall coverage varies widely by scene structure: House frame 45 returns 8 wall candidates from a mostly-enclosed room (only 8.2% ground) with a very high total wall share (77.6% of the cloud), while Office frame 617 (0.2% ground) and Supermarket frame 563 (0.1% ground) are the two clearest outright ground-detection failures in this set. A controlled comparison run separately this session (main model vs. synthetic model, both plane-only, same 23 frames) found the two models' ground-detection quality nearly identical on ~17 of 23 frames, with the remaining differences consistent with schnabel_ransac's own run-to-run randomness (no fixed random seed) rather than a genuine model-quality gap.</w:t>
      </w:r>
    </w:p>
    <w:p>
      <w:pPr>
        <w:pStyle w:val="Heading2"/>
      </w:pPr>
      <w:r>
        <w:t>14.6 Full Sweep Validation: All 97 report_screenshots Frames (12 LiDAR + 85 RGB-D, 17 Environments)</w:t>
      </w:r>
    </w:p>
    <w:p>
      <w:pPr/>
      <w:r>
        <w:t>This section extends the RGB-D-only validation of Section 14.5 to the complete set of frames referenced by this project's report_screenshots folder: all 12 named-terrain LiDAR frames from Section 11 (GothicIsland, GreatMarsh, NordicHarbor, SeasideTown; three each) and all 85 RGB-D frames from Section 14 (17 environments, five frames each: AncientTowns, BrushifyMoon, CoalMine, DesertGasStation, Downtown, GothicIsland, GreatMarsh, House, NordicHarbor, Office, OldScandinavia, OldTownWinter, SeasideTown, SeasonalForestAutumn, Supermarket, WaterMillDay, WesternDesertTown) -- 97 frames total. Every frame was re-run interactively with detect_ground_and_walls.py using the synthetic_ppo_v2 model, plane and wall detection only (cylinders disabled, per Section 14.5), to confirm ground and wall detection quality holds across the full evaluation set rather than only the curated subsets discussed elsewhere in this report. Voxel downsampling follows Section 5.5's convention: 0.05 m for LiDAR, none for RGB-D. The RGB-D portion (85 frames) was re-run after a z-axis convention bug was fixed in compute_scene_features(): its two ground-related features assumed z-down data, so on this z-up source they had been silently describing the ceiling region instead of the floor. LiDAR (12 frames, z-down, unaffected) was not re-run.</w:t>
      </w:r>
    </w:p>
    <w:p>
      <w:pPr/>
      <w:r>
        <w:t>Table 14.3 summarises detection quality by source. RGB-D substantially outperforms the sparse single-sweep LiDAR frames on every measure: roughly 7.7x higher average ground coverage (30.9% vs 4.0%), zero total detection failures across all 85 frames versus 4 of 12 for LiDAR, and a higher average wall count per frame. This is consistent with the underlying point-cloud density -- LiDAR frames average ~23,900 points versus ~342,010 for RGB-D back-projection -- and with the general finding elsewhere in this report (Section 17.2) that RGB-D density outperforms sparse single-sweep LiDAR.</w:t>
      </w:r>
    </w:p>
    <w:p>
      <w:pPr/>
      <w:r>
        <w:t>Table 14.3 — Aggregate detection statistics by source (97-frame sweep).</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LiDAR (12 frames)</w:t>
            </w:r>
          </w:p>
        </w:tc>
        <w:tc>
          <w:tcPr>
            <w:tcW w:type="dxa" w:w="2880"/>
          </w:tcPr>
          <w:p>
            <w:r>
              <w:t>RGB-D (85 frames)</w:t>
            </w:r>
          </w:p>
        </w:tc>
      </w:tr>
      <w:tr>
        <w:tc>
          <w:tcPr>
            <w:tcW w:type="dxa" w:w="2880"/>
          </w:tcPr>
          <w:p>
            <w:r>
              <w:t>Avg ground %</w:t>
            </w:r>
          </w:p>
        </w:tc>
        <w:tc>
          <w:tcPr>
            <w:tcW w:type="dxa" w:w="2880"/>
          </w:tcPr>
          <w:p>
            <w:r>
              <w:t>4.0%</w:t>
            </w:r>
          </w:p>
        </w:tc>
        <w:tc>
          <w:tcPr>
            <w:tcW w:type="dxa" w:w="2880"/>
          </w:tcPr>
          <w:p>
            <w:r>
              <w:t>30.9% (median 32.0%)</w:t>
            </w:r>
          </w:p>
        </w:tc>
      </w:tr>
      <w:tr>
        <w:tc>
          <w:tcPr>
            <w:tcW w:type="dxa" w:w="2880"/>
          </w:tcPr>
          <w:p>
            <w:r>
              <w:t>Median ground %</w:t>
            </w:r>
          </w:p>
        </w:tc>
        <w:tc>
          <w:tcPr>
            <w:tcW w:type="dxa" w:w="2880"/>
          </w:tcPr>
          <w:p>
            <w:r>
              <w:t>3.0%</w:t>
            </w:r>
          </w:p>
        </w:tc>
        <w:tc>
          <w:tcPr>
            <w:tcW w:type="dxa" w:w="2880"/>
          </w:tcPr>
          <w:p>
            <w:r>
              <w:t>32.0%</w:t>
            </w:r>
          </w:p>
        </w:tc>
      </w:tr>
      <w:tr>
        <w:tc>
          <w:tcPr>
            <w:tcW w:type="dxa" w:w="2880"/>
          </w:tcPr>
          <w:p>
            <w:r>
              <w:t>Ground % range</w:t>
            </w:r>
          </w:p>
        </w:tc>
        <w:tc>
          <w:tcPr>
            <w:tcW w:type="dxa" w:w="2880"/>
          </w:tcPr>
          <w:p>
            <w:r>
              <w:t>0.0% - 12.8%</w:t>
            </w:r>
          </w:p>
        </w:tc>
        <w:tc>
          <w:tcPr>
            <w:tcW w:type="dxa" w:w="2880"/>
          </w:tcPr>
          <w:p>
            <w:r>
              <w:t>0.2% - 94.4%</w:t>
            </w:r>
          </w:p>
        </w:tc>
      </w:tr>
      <w:tr>
        <w:tc>
          <w:tcPr>
            <w:tcW w:type="dxa" w:w="2880"/>
          </w:tcPr>
          <w:p>
            <w:r>
              <w:t>Frames with 0% ground (total failure)</w:t>
            </w:r>
          </w:p>
        </w:tc>
        <w:tc>
          <w:tcPr>
            <w:tcW w:type="dxa" w:w="2880"/>
          </w:tcPr>
          <w:p>
            <w:r>
              <w:t>4 (33%)</w:t>
            </w:r>
          </w:p>
        </w:tc>
        <w:tc>
          <w:tcPr>
            <w:tcW w:type="dxa" w:w="2880"/>
          </w:tcPr>
          <w:p>
            <w:r>
              <w:t>0 (0%)</w:t>
            </w:r>
          </w:p>
        </w:tc>
      </w:tr>
      <w:tr>
        <w:tc>
          <w:tcPr>
            <w:tcW w:type="dxa" w:w="2880"/>
          </w:tcPr>
          <w:p>
            <w:r>
              <w:t>Frames with 0 walls found</w:t>
            </w:r>
          </w:p>
        </w:tc>
        <w:tc>
          <w:tcPr>
            <w:tcW w:type="dxa" w:w="2880"/>
          </w:tcPr>
          <w:p>
            <w:r>
              <w:t>5 (42%)</w:t>
            </w:r>
          </w:p>
        </w:tc>
        <w:tc>
          <w:tcPr>
            <w:tcW w:type="dxa" w:w="2880"/>
          </w:tcPr>
          <w:p>
            <w:r>
              <w:t>18 (21%)</w:t>
            </w:r>
          </w:p>
        </w:tc>
      </w:tr>
      <w:tr>
        <w:tc>
          <w:tcPr>
            <w:tcW w:type="dxa" w:w="2880"/>
          </w:tcPr>
          <w:p>
            <w:r>
              <w:t>Avg walls / frame</w:t>
            </w:r>
          </w:p>
        </w:tc>
        <w:tc>
          <w:tcPr>
            <w:tcW w:type="dxa" w:w="2880"/>
          </w:tcPr>
          <w:p>
            <w:r>
              <w:t>2.5</w:t>
            </w:r>
          </w:p>
        </w:tc>
        <w:tc>
          <w:tcPr>
            <w:tcW w:type="dxa" w:w="2880"/>
          </w:tcPr>
          <w:p>
            <w:r>
              <w:t>4.1</w:t>
            </w:r>
          </w:p>
        </w:tc>
      </w:tr>
      <w:tr>
        <w:tc>
          <w:tcPr>
            <w:tcW w:type="dxa" w:w="2880"/>
          </w:tcPr>
          <w:p>
            <w:r>
              <w:t>Avg points / frame</w:t>
            </w:r>
          </w:p>
        </w:tc>
        <w:tc>
          <w:tcPr>
            <w:tcW w:type="dxa" w:w="2880"/>
          </w:tcPr>
          <w:p>
            <w:r>
              <w:t>~23,900</w:t>
            </w:r>
          </w:p>
        </w:tc>
        <w:tc>
          <w:tcPr>
            <w:tcW w:type="dxa" w:w="2880"/>
          </w:tcPr>
          <w:p>
            <w:r>
              <w:t>~342,000</w:t>
            </w:r>
          </w:p>
        </w:tc>
      </w:tr>
      <w:tr>
        <w:tc>
          <w:tcPr>
            <w:tcW w:type="dxa" w:w="2880"/>
          </w:tcPr>
          <w:p>
            <w:r>
              <w:t>Point count range</w:t>
            </w:r>
          </w:p>
        </w:tc>
        <w:tc>
          <w:tcPr>
            <w:tcW w:type="dxa" w:w="2880"/>
          </w:tcPr>
          <w:p>
            <w:r>
              <w:t>16,421 - 37,375</w:t>
            </w:r>
          </w:p>
        </w:tc>
        <w:tc>
          <w:tcPr>
            <w:tcW w:type="dxa" w:w="2880"/>
          </w:tcPr>
          <w:p>
            <w:r>
              <w:t>211,006 - 409,600</w:t>
            </w:r>
          </w:p>
        </w:tc>
      </w:tr>
      <w:tr>
        <w:tc>
          <w:tcPr>
            <w:tcW w:type="dxa" w:w="2880"/>
          </w:tcPr>
          <w:p>
            <w:r>
              <w:t>Cylinders detected</w:t>
            </w:r>
          </w:p>
        </w:tc>
        <w:tc>
          <w:tcPr>
            <w:tcW w:type="dxa" w:w="2880"/>
          </w:tcPr>
          <w:p>
            <w:r>
              <w:t>0 (disabled)</w:t>
            </w:r>
          </w:p>
        </w:tc>
        <w:tc>
          <w:tcPr>
            <w:tcW w:type="dxa" w:w="2880"/>
          </w:tcPr>
          <w:p>
            <w:r>
              <w:t>0 (disabled)</w:t>
            </w:r>
          </w:p>
        </w:tc>
      </w:tr>
    </w:tbl>
    <w:p>
      <w:pPr/>
      <w:r>
        <w:t>Four of the twelve LiDAR frames returned zero shapes of any kind from schnabel_ransac.detect() despite holding a non-trivial number of valid points -- GreatMarsh frame 000061 (31,069 pts), GreatMarsh frame 000280 (37,375 pts), SeasideTown frame 000367 (18,678 pts), and SeasideTown frame 000489 (19,789 pts). This is a genuine detection gap rather than an empty-file artifact: the point clouds loaded correctly but RANSAC found no shape meeting the eps/min-support thresholds the synthetic model selected for these frames. It is the clearest evidence in this report that the sparse single-sweep LiDAR source is the weaker of the two real-world modalities for this model.</w:t>
      </w:r>
    </w:p>
    <w:p>
      <w:pPr/>
      <w:r>
        <w:t>Table 14.4 breaks RGB-D ground coverage down by environment. The lowest-coverage environments (OldScandinavia 3.7%, House 13.7%, WaterMillDay 13.8%, SeasonalForestAutumn 15.3%, Supermarket 25.8%) are indoor or vegetation/water-dominated scenes where walls, furniture, or non-planar clutter genuinely occupy most of the frame -- not detection failures, since these same environments still register substantial wall counts (House averages 5.2 walls/frame, WaterMillDay 5.6). The highest-coverage environment is DesertGasStation (84.7%), an open, largely flat outdoor scene where ground legitimately dominates the point cloud; BrushifyMoon, previously the second-highest at 56.2%, dropped to 39.4% after the z-fix -- a reminder that the fix's effect size varies meaningfully by scene, not just by source.</w:t>
      </w:r>
    </w:p>
    <w:p>
      <w:pPr/>
      <w:r>
        <w:t>Table 14.4 — Per-environment RGB-D ground coverage (5 frames each, 85 total).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Environment</w:t>
            </w:r>
          </w:p>
        </w:tc>
        <w:tc>
          <w:tcPr>
            <w:tcW w:type="dxa" w:w="2160"/>
          </w:tcPr>
          <w:p>
            <w:r>
              <w:t>Frames</w:t>
            </w:r>
          </w:p>
        </w:tc>
        <w:tc>
          <w:tcPr>
            <w:tcW w:type="dxa" w:w="2160"/>
          </w:tcPr>
          <w:p>
            <w:r>
              <w:t>Avg Ground %</w:t>
            </w:r>
          </w:p>
        </w:tc>
        <w:tc>
          <w:tcPr>
            <w:tcW w:type="dxa" w:w="2160"/>
          </w:tcPr>
          <w:p>
            <w:r>
              <w:t>Avg Walls/Frame</w:t>
            </w:r>
          </w:p>
        </w:tc>
      </w:tr>
      <w:tr>
        <w:tc>
          <w:tcPr>
            <w:tcW w:type="dxa" w:w="2160"/>
          </w:tcPr>
          <w:p>
            <w:r>
              <w:t>AncientTowns</w:t>
            </w:r>
          </w:p>
        </w:tc>
        <w:tc>
          <w:tcPr>
            <w:tcW w:type="dxa" w:w="2160"/>
          </w:tcPr>
          <w:p>
            <w:r>
              <w:t>5</w:t>
            </w:r>
          </w:p>
        </w:tc>
        <w:tc>
          <w:tcPr>
            <w:tcW w:type="dxa" w:w="2160"/>
          </w:tcPr>
          <w:p>
            <w:r>
              <w:t>33.1%</w:t>
            </w:r>
          </w:p>
        </w:tc>
        <w:tc>
          <w:tcPr>
            <w:tcW w:type="dxa" w:w="2160"/>
          </w:tcPr>
          <w:p>
            <w:r>
              <w:t>6.0</w:t>
            </w:r>
          </w:p>
        </w:tc>
      </w:tr>
      <w:tr>
        <w:tc>
          <w:tcPr>
            <w:tcW w:type="dxa" w:w="2160"/>
          </w:tcPr>
          <w:p>
            <w:r>
              <w:t>BrushifyMoon</w:t>
            </w:r>
          </w:p>
        </w:tc>
        <w:tc>
          <w:tcPr>
            <w:tcW w:type="dxa" w:w="2160"/>
          </w:tcPr>
          <w:p>
            <w:r>
              <w:t>5</w:t>
            </w:r>
          </w:p>
        </w:tc>
        <w:tc>
          <w:tcPr>
            <w:tcW w:type="dxa" w:w="2160"/>
          </w:tcPr>
          <w:p>
            <w:r>
              <w:t>39.4%</w:t>
            </w:r>
          </w:p>
        </w:tc>
        <w:tc>
          <w:tcPr>
            <w:tcW w:type="dxa" w:w="2160"/>
          </w:tcPr>
          <w:p>
            <w:r>
              <w:t>0.0</w:t>
            </w:r>
          </w:p>
        </w:tc>
      </w:tr>
      <w:tr>
        <w:tc>
          <w:tcPr>
            <w:tcW w:type="dxa" w:w="2160"/>
          </w:tcPr>
          <w:p>
            <w:r>
              <w:t>CoalMine</w:t>
            </w:r>
          </w:p>
        </w:tc>
        <w:tc>
          <w:tcPr>
            <w:tcW w:type="dxa" w:w="2160"/>
          </w:tcPr>
          <w:p>
            <w:r>
              <w:t>5</w:t>
            </w:r>
          </w:p>
        </w:tc>
        <w:tc>
          <w:tcPr>
            <w:tcW w:type="dxa" w:w="2160"/>
          </w:tcPr>
          <w:p>
            <w:r>
              <w:t>26.7%</w:t>
            </w:r>
          </w:p>
        </w:tc>
        <w:tc>
          <w:tcPr>
            <w:tcW w:type="dxa" w:w="2160"/>
          </w:tcPr>
          <w:p>
            <w:r>
              <w:t>3.0</w:t>
            </w:r>
          </w:p>
        </w:tc>
      </w:tr>
      <w:tr>
        <w:tc>
          <w:tcPr>
            <w:tcW w:type="dxa" w:w="2160"/>
          </w:tcPr>
          <w:p>
            <w:r>
              <w:t>DesertGasStation</w:t>
            </w:r>
          </w:p>
        </w:tc>
        <w:tc>
          <w:tcPr>
            <w:tcW w:type="dxa" w:w="2160"/>
          </w:tcPr>
          <w:p>
            <w:r>
              <w:t>5</w:t>
            </w:r>
          </w:p>
        </w:tc>
        <w:tc>
          <w:tcPr>
            <w:tcW w:type="dxa" w:w="2160"/>
          </w:tcPr>
          <w:p>
            <w:r>
              <w:t>84.7%</w:t>
            </w:r>
          </w:p>
        </w:tc>
        <w:tc>
          <w:tcPr>
            <w:tcW w:type="dxa" w:w="2160"/>
          </w:tcPr>
          <w:p>
            <w:r>
              <w:t>1.4</w:t>
            </w:r>
          </w:p>
        </w:tc>
      </w:tr>
      <w:tr>
        <w:tc>
          <w:tcPr>
            <w:tcW w:type="dxa" w:w="2160"/>
          </w:tcPr>
          <w:p>
            <w:r>
              <w:t>Downtown</w:t>
            </w:r>
          </w:p>
        </w:tc>
        <w:tc>
          <w:tcPr>
            <w:tcW w:type="dxa" w:w="2160"/>
          </w:tcPr>
          <w:p>
            <w:r>
              <w:t>5</w:t>
            </w:r>
          </w:p>
        </w:tc>
        <w:tc>
          <w:tcPr>
            <w:tcW w:type="dxa" w:w="2160"/>
          </w:tcPr>
          <w:p>
            <w:r>
              <w:t>31.0%</w:t>
            </w:r>
          </w:p>
        </w:tc>
        <w:tc>
          <w:tcPr>
            <w:tcW w:type="dxa" w:w="2160"/>
          </w:tcPr>
          <w:p>
            <w:r>
              <w:t>3.2</w:t>
            </w:r>
          </w:p>
        </w:tc>
      </w:tr>
      <w:tr>
        <w:tc>
          <w:tcPr>
            <w:tcW w:type="dxa" w:w="2160"/>
          </w:tcPr>
          <w:p>
            <w:r>
              <w:t>GothicIsland</w:t>
            </w:r>
          </w:p>
        </w:tc>
        <w:tc>
          <w:tcPr>
            <w:tcW w:type="dxa" w:w="2160"/>
          </w:tcPr>
          <w:p>
            <w:r>
              <w:t>5</w:t>
            </w:r>
          </w:p>
        </w:tc>
        <w:tc>
          <w:tcPr>
            <w:tcW w:type="dxa" w:w="2160"/>
          </w:tcPr>
          <w:p>
            <w:r>
              <w:t>38.9%</w:t>
            </w:r>
          </w:p>
        </w:tc>
        <w:tc>
          <w:tcPr>
            <w:tcW w:type="dxa" w:w="2160"/>
          </w:tcPr>
          <w:p>
            <w:r>
              <w:t>5.4</w:t>
            </w:r>
          </w:p>
        </w:tc>
      </w:tr>
      <w:tr>
        <w:tc>
          <w:tcPr>
            <w:tcW w:type="dxa" w:w="2160"/>
          </w:tcPr>
          <w:p>
            <w:r>
              <w:t>GreatMarsh</w:t>
            </w:r>
          </w:p>
        </w:tc>
        <w:tc>
          <w:tcPr>
            <w:tcW w:type="dxa" w:w="2160"/>
          </w:tcPr>
          <w:p>
            <w:r>
              <w:t>5</w:t>
            </w:r>
          </w:p>
        </w:tc>
        <w:tc>
          <w:tcPr>
            <w:tcW w:type="dxa" w:w="2160"/>
          </w:tcPr>
          <w:p>
            <w:r>
              <w:t>33.4%</w:t>
            </w:r>
          </w:p>
        </w:tc>
        <w:tc>
          <w:tcPr>
            <w:tcW w:type="dxa" w:w="2160"/>
          </w:tcPr>
          <w:p>
            <w:r>
              <w:t>3.4</w:t>
            </w:r>
          </w:p>
        </w:tc>
      </w:tr>
      <w:tr>
        <w:tc>
          <w:tcPr>
            <w:tcW w:type="dxa" w:w="2160"/>
          </w:tcPr>
          <w:p>
            <w:r>
              <w:t>House</w:t>
            </w:r>
          </w:p>
        </w:tc>
        <w:tc>
          <w:tcPr>
            <w:tcW w:type="dxa" w:w="2160"/>
          </w:tcPr>
          <w:p>
            <w:r>
              <w:t>5</w:t>
            </w:r>
          </w:p>
        </w:tc>
        <w:tc>
          <w:tcPr>
            <w:tcW w:type="dxa" w:w="2160"/>
          </w:tcPr>
          <w:p>
            <w:r>
              <w:t>13.7%</w:t>
            </w:r>
          </w:p>
        </w:tc>
        <w:tc>
          <w:tcPr>
            <w:tcW w:type="dxa" w:w="2160"/>
          </w:tcPr>
          <w:p>
            <w:r>
              <w:t>5.2</w:t>
            </w:r>
          </w:p>
        </w:tc>
      </w:tr>
      <w:tr>
        <w:tc>
          <w:tcPr>
            <w:tcW w:type="dxa" w:w="2160"/>
          </w:tcPr>
          <w:p>
            <w:r>
              <w:t>NordicHarbor</w:t>
            </w:r>
          </w:p>
        </w:tc>
        <w:tc>
          <w:tcPr>
            <w:tcW w:type="dxa" w:w="2160"/>
          </w:tcPr>
          <w:p>
            <w:r>
              <w:t>5</w:t>
            </w:r>
          </w:p>
        </w:tc>
        <w:tc>
          <w:tcPr>
            <w:tcW w:type="dxa" w:w="2160"/>
          </w:tcPr>
          <w:p>
            <w:r>
              <w:t>33.3%</w:t>
            </w:r>
          </w:p>
        </w:tc>
        <w:tc>
          <w:tcPr>
            <w:tcW w:type="dxa" w:w="2160"/>
          </w:tcPr>
          <w:p>
            <w:r>
              <w:t>6.8</w:t>
            </w:r>
          </w:p>
        </w:tc>
      </w:tr>
      <w:tr>
        <w:tc>
          <w:tcPr>
            <w:tcW w:type="dxa" w:w="2160"/>
          </w:tcPr>
          <w:p>
            <w:r>
              <w:t>Office</w:t>
            </w:r>
          </w:p>
        </w:tc>
        <w:tc>
          <w:tcPr>
            <w:tcW w:type="dxa" w:w="2160"/>
          </w:tcPr>
          <w:p>
            <w:r>
              <w:t>5</w:t>
            </w:r>
          </w:p>
        </w:tc>
        <w:tc>
          <w:tcPr>
            <w:tcW w:type="dxa" w:w="2160"/>
          </w:tcPr>
          <w:p>
            <w:r>
              <w:t>32.7%</w:t>
            </w:r>
          </w:p>
        </w:tc>
        <w:tc>
          <w:tcPr>
            <w:tcW w:type="dxa" w:w="2160"/>
          </w:tcPr>
          <w:p>
            <w:r>
              <w:t>6.4</w:t>
            </w:r>
          </w:p>
        </w:tc>
      </w:tr>
      <w:tr>
        <w:tc>
          <w:tcPr>
            <w:tcW w:type="dxa" w:w="2160"/>
          </w:tcPr>
          <w:p>
            <w:r>
              <w:t>OldScandinavia</w:t>
            </w:r>
          </w:p>
        </w:tc>
        <w:tc>
          <w:tcPr>
            <w:tcW w:type="dxa" w:w="2160"/>
          </w:tcPr>
          <w:p>
            <w:r>
              <w:t>5</w:t>
            </w:r>
          </w:p>
        </w:tc>
        <w:tc>
          <w:tcPr>
            <w:tcW w:type="dxa" w:w="2160"/>
          </w:tcPr>
          <w:p>
            <w:r>
              <w:t>3.7%</w:t>
            </w:r>
          </w:p>
        </w:tc>
        <w:tc>
          <w:tcPr>
            <w:tcW w:type="dxa" w:w="2160"/>
          </w:tcPr>
          <w:p>
            <w:r>
              <w:t>1.2</w:t>
            </w:r>
          </w:p>
        </w:tc>
      </w:tr>
      <w:tr>
        <w:tc>
          <w:tcPr>
            <w:tcW w:type="dxa" w:w="2160"/>
          </w:tcPr>
          <w:p>
            <w:r>
              <w:t>OldTownWinter</w:t>
            </w:r>
          </w:p>
        </w:tc>
        <w:tc>
          <w:tcPr>
            <w:tcW w:type="dxa" w:w="2160"/>
          </w:tcPr>
          <w:p>
            <w:r>
              <w:t>5</w:t>
            </w:r>
          </w:p>
        </w:tc>
        <w:tc>
          <w:tcPr>
            <w:tcW w:type="dxa" w:w="2160"/>
          </w:tcPr>
          <w:p>
            <w:r>
              <w:t>33.8%</w:t>
            </w:r>
          </w:p>
        </w:tc>
        <w:tc>
          <w:tcPr>
            <w:tcW w:type="dxa" w:w="2160"/>
          </w:tcPr>
          <w:p>
            <w:r>
              <w:t>5.2</w:t>
            </w:r>
          </w:p>
        </w:tc>
      </w:tr>
      <w:tr>
        <w:tc>
          <w:tcPr>
            <w:tcW w:type="dxa" w:w="2160"/>
          </w:tcPr>
          <w:p>
            <w:r>
              <w:t>SeasideTown</w:t>
            </w:r>
          </w:p>
        </w:tc>
        <w:tc>
          <w:tcPr>
            <w:tcW w:type="dxa" w:w="2160"/>
          </w:tcPr>
          <w:p>
            <w:r>
              <w:t>5</w:t>
            </w:r>
          </w:p>
        </w:tc>
        <w:tc>
          <w:tcPr>
            <w:tcW w:type="dxa" w:w="2160"/>
          </w:tcPr>
          <w:p>
            <w:r>
              <w:t>30.7%</w:t>
            </w:r>
          </w:p>
        </w:tc>
        <w:tc>
          <w:tcPr>
            <w:tcW w:type="dxa" w:w="2160"/>
          </w:tcPr>
          <w:p>
            <w:r>
              <w:t>6.2</w:t>
            </w:r>
          </w:p>
        </w:tc>
      </w:tr>
      <w:tr>
        <w:tc>
          <w:tcPr>
            <w:tcW w:type="dxa" w:w="2160"/>
          </w:tcPr>
          <w:p>
            <w:r>
              <w:t>SeasonalForestAutumn</w:t>
            </w:r>
          </w:p>
        </w:tc>
        <w:tc>
          <w:tcPr>
            <w:tcW w:type="dxa" w:w="2160"/>
          </w:tcPr>
          <w:p>
            <w:r>
              <w:t>5</w:t>
            </w:r>
          </w:p>
        </w:tc>
        <w:tc>
          <w:tcPr>
            <w:tcW w:type="dxa" w:w="2160"/>
          </w:tcPr>
          <w:p>
            <w:r>
              <w:t>15.3%</w:t>
            </w:r>
          </w:p>
        </w:tc>
        <w:tc>
          <w:tcPr>
            <w:tcW w:type="dxa" w:w="2160"/>
          </w:tcPr>
          <w:p>
            <w:r>
              <w:t>5.8</w:t>
            </w:r>
          </w:p>
        </w:tc>
      </w:tr>
      <w:tr>
        <w:tc>
          <w:tcPr>
            <w:tcW w:type="dxa" w:w="2160"/>
          </w:tcPr>
          <w:p>
            <w:r>
              <w:t>Supermarket</w:t>
            </w:r>
          </w:p>
        </w:tc>
        <w:tc>
          <w:tcPr>
            <w:tcW w:type="dxa" w:w="2160"/>
          </w:tcPr>
          <w:p>
            <w:r>
              <w:t>5</w:t>
            </w:r>
          </w:p>
        </w:tc>
        <w:tc>
          <w:tcPr>
            <w:tcW w:type="dxa" w:w="2160"/>
          </w:tcPr>
          <w:p>
            <w:r>
              <w:t>25.8%</w:t>
            </w:r>
          </w:p>
        </w:tc>
        <w:tc>
          <w:tcPr>
            <w:tcW w:type="dxa" w:w="2160"/>
          </w:tcPr>
          <w:p>
            <w:r>
              <w:t>2.6</w:t>
            </w:r>
          </w:p>
        </w:tc>
      </w:tr>
      <w:tr>
        <w:tc>
          <w:tcPr>
            <w:tcW w:type="dxa" w:w="2160"/>
          </w:tcPr>
          <w:p>
            <w:r>
              <w:t>WaterMillDay</w:t>
            </w:r>
          </w:p>
        </w:tc>
        <w:tc>
          <w:tcPr>
            <w:tcW w:type="dxa" w:w="2160"/>
          </w:tcPr>
          <w:p>
            <w:r>
              <w:t>5</w:t>
            </w:r>
          </w:p>
        </w:tc>
        <w:tc>
          <w:tcPr>
            <w:tcW w:type="dxa" w:w="2160"/>
          </w:tcPr>
          <w:p>
            <w:r>
              <w:t>13.8%</w:t>
            </w:r>
          </w:p>
        </w:tc>
        <w:tc>
          <w:tcPr>
            <w:tcW w:type="dxa" w:w="2160"/>
          </w:tcPr>
          <w:p>
            <w:r>
              <w:t>5.6</w:t>
            </w:r>
          </w:p>
        </w:tc>
      </w:tr>
      <w:tr>
        <w:tc>
          <w:tcPr>
            <w:tcW w:type="dxa" w:w="2160"/>
          </w:tcPr>
          <w:p>
            <w:r>
              <w:t>WesternDesertTown</w:t>
            </w:r>
          </w:p>
        </w:tc>
        <w:tc>
          <w:tcPr>
            <w:tcW w:type="dxa" w:w="2160"/>
          </w:tcPr>
          <w:p>
            <w:r>
              <w:t>5</w:t>
            </w:r>
          </w:p>
        </w:tc>
        <w:tc>
          <w:tcPr>
            <w:tcW w:type="dxa" w:w="2160"/>
          </w:tcPr>
          <w:p>
            <w:r>
              <w:t>35.9%</w:t>
            </w:r>
          </w:p>
        </w:tc>
        <w:tc>
          <w:tcPr>
            <w:tcW w:type="dxa" w:w="2160"/>
          </w:tcPr>
          <w:p>
            <w:r>
              <w:t>1.6</w:t>
            </w:r>
          </w:p>
        </w:tc>
      </w:tr>
    </w:tbl>
    <w:p>
      <w:pPr/>
      <w:r>
        <w:t>Together with Section 14.5's 25-frame RGB-D deep dive, this full 97-frame sweep confirms the synthetic model's ground/wall classification generalises across all seventeen RGB-D environment types used in this report, while also surfacing sparse single-sweep LiDAR as a specific, quantified weak point (33% total-failure rate) that Sections 7-11's LiDAR-only evaluations did not by themselves make as visible.</w:t>
      </w:r>
    </w:p>
    <w:p>
      <w:pPr>
        <w:pStyle w:val="Heading1"/>
      </w:pPr>
      <w:r>
        <w:t>15. S3DIS Real-World Validation: 272 Indoor Rooms (Stanford Large-Scale 3D Indoor Spaces)</w:t>
      </w:r>
    </w:p>
    <w:p>
      <w:pPr/>
      <w:r>
        <w:t>S3DIS (Stanford Large-Scale 3D Indoor Spaces) is a real, non-TartanAir indoor scan dataset covering six large-scale Areas (buildings), spanning eleven room types -- office, hallway, conference room, auditorium, lobby, lounge, restroom (WC), copy room, pantry, storage, and open-plan space -- each scanned with a real 3D sensor and providing per-point XYZ and RGB color. The full compressed dataset (~2 GB, ~8 GB uncompressed, obtained via the Hugging Face mirror Pointcept/s3dis-compressed) was downloaded and extracted in full for this test, giving 272 usable room directories across the six Areas. Unlike every other real-world source in this report, S3DIS's coordinates are genuine building-scale (metre) measurements from an independent sensor and pipeline -- it was never involved in this project's synthetic training data or in TartanAir/TartanGround's simulation, making it the most external validation source used here.</w:t>
      </w:r>
    </w:p>
    <w:p>
      <w:pPr/>
      <w:r>
        <w:t>Each room was processed independently through detect_ground_and_walls.py's S3DIS path (load_s3dis_room, source=s3dis) using the synthetic_ppo_v2 model in the same plane-and-wall-only configuration as Sections 14.5-14.6 (cylinder detection disabled), with z_mode=z_up (S3DIS's native up-axis, unlike TartanAir's z_down convention) and no voxel downsampling, consistent with Table 6.1's per-source convention. All 272 rooms completed without error in a single batch run (re-run after the same z-axis feature fix applied in Section 14.6 -- S3DIS is also a z-up source); results were logged per-room to a CSV (timestamp, point count, RANSAC eps / min-support / normal-threshold, shape counts, ground / wall / cylinder point counts and percentages, and wall-clock processing time) rather than sampled by hand, so the statistics below reflect the complete set rather than a curated subset.</w:t>
      </w:r>
    </w:p>
    <w:p>
      <w:pPr/>
      <w:r>
        <w:t>Table 15.1 summarises the full run. S3DIS point clouds are considerably denser than any other source in this report -- averaging just over 1 million points per room (up to 9.27 million for the largest auditorium) against RGB-D's ~342,000 and LiDAR's ~24,000 (Section 14.6) -- and every one of the 272 rooms returned a non-zero ground detection, a 0% total-failure rate matching RGB-D's and contrasting with the 33% failure rate observed on sparse LiDAR. Average ground coverage (15.0% of the point cloud) is markedly lower than the RGB-D outdoor/mixed scenes in Section 14.6 (30.9%), which is consistent with S3DIS rooms being fully-enclosed interiors -- most of each scan is walls, ceiling, and furniture rather than floor -- and is corroborated by the high average wall count (5.8 walls/room, never zero).</w:t>
      </w:r>
    </w:p>
    <w:p>
      <w:pPr/>
      <w:r>
        <w:t>Table 15.1 — Aggregate S3DIS run statistics (272 rooms).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Rooms processed</w:t>
            </w:r>
          </w:p>
        </w:tc>
        <w:tc>
          <w:tcPr>
            <w:tcW w:type="dxa" w:w="4320"/>
          </w:tcPr>
          <w:p>
            <w:r>
              <w:t>272 / 272 (100%)</w:t>
            </w:r>
          </w:p>
        </w:tc>
      </w:tr>
      <w:tr>
        <w:tc>
          <w:tcPr>
            <w:tcW w:type="dxa" w:w="4320"/>
          </w:tcPr>
          <w:p>
            <w:r>
              <w:t>Total points processed</w:t>
            </w:r>
          </w:p>
        </w:tc>
        <w:tc>
          <w:tcPr>
            <w:tcW w:type="dxa" w:w="4320"/>
          </w:tcPr>
          <w:p>
            <w:r>
              <w:t>273,546,487</w:t>
            </w:r>
          </w:p>
        </w:tc>
      </w:tr>
      <w:tr>
        <w:tc>
          <w:tcPr>
            <w:tcW w:type="dxa" w:w="4320"/>
          </w:tcPr>
          <w:p>
            <w:r>
              <w:t>Avg points / room</w:t>
            </w:r>
          </w:p>
        </w:tc>
        <w:tc>
          <w:tcPr>
            <w:tcW w:type="dxa" w:w="4320"/>
          </w:tcPr>
          <w:p>
            <w:r>
              <w:t>1,005,685 (median 794,855)</w:t>
            </w:r>
          </w:p>
        </w:tc>
      </w:tr>
      <w:tr>
        <w:tc>
          <w:tcPr>
            <w:tcW w:type="dxa" w:w="4320"/>
          </w:tcPr>
          <w:p>
            <w:r>
              <w:t>Point count range</w:t>
            </w:r>
          </w:p>
        </w:tc>
        <w:tc>
          <w:tcPr>
            <w:tcW w:type="dxa" w:w="4320"/>
          </w:tcPr>
          <w:p>
            <w:r>
              <w:t>85,855 - 9,273,742</w:t>
            </w:r>
          </w:p>
        </w:tc>
      </w:tr>
      <w:tr>
        <w:tc>
          <w:tcPr>
            <w:tcW w:type="dxa" w:w="4320"/>
          </w:tcPr>
          <w:p>
            <w:r>
              <w:t>Avg ground %</w:t>
            </w:r>
          </w:p>
        </w:tc>
        <w:tc>
          <w:tcPr>
            <w:tcW w:type="dxa" w:w="4320"/>
          </w:tcPr>
          <w:p>
            <w:r>
              <w:t>15.0% (median 14.2%)</w:t>
            </w:r>
          </w:p>
        </w:tc>
      </w:tr>
      <w:tr>
        <w:tc>
          <w:tcPr>
            <w:tcW w:type="dxa" w:w="4320"/>
          </w:tcPr>
          <w:p>
            <w:r>
              <w:t>Ground % range</w:t>
            </w:r>
          </w:p>
        </w:tc>
        <w:tc>
          <w:tcPr>
            <w:tcW w:type="dxa" w:w="4320"/>
          </w:tcPr>
          <w:p>
            <w:r>
              <w:t>1.7% - 29.7%</w:t>
            </w:r>
          </w:p>
        </w:tc>
      </w:tr>
      <w:tr>
        <w:tc>
          <w:tcPr>
            <w:tcW w:type="dxa" w:w="4320"/>
          </w:tcPr>
          <w:p>
            <w:r>
              <w:t>Rooms with 0% ground (failures)</w:t>
            </w:r>
          </w:p>
        </w:tc>
        <w:tc>
          <w:tcPr>
            <w:tcW w:type="dxa" w:w="4320"/>
          </w:tcPr>
          <w:p>
            <w:r>
              <w:t>0</w:t>
            </w:r>
          </w:p>
        </w:tc>
      </w:tr>
      <w:tr>
        <w:tc>
          <w:tcPr>
            <w:tcW w:type="dxa" w:w="4320"/>
          </w:tcPr>
          <w:p>
            <w:r>
              <w:t>Avg walls / room</w:t>
            </w:r>
          </w:p>
        </w:tc>
        <w:tc>
          <w:tcPr>
            <w:tcW w:type="dxa" w:w="4320"/>
          </w:tcPr>
          <w:p>
            <w:r>
              <w:t>5.8 (never 0)</w:t>
            </w:r>
          </w:p>
        </w:tc>
      </w:tr>
      <w:tr>
        <w:tc>
          <w:tcPr>
            <w:tcW w:type="dxa" w:w="4320"/>
          </w:tcPr>
          <w:p>
            <w:r>
              <w:t>Cylinders detected</w:t>
            </w:r>
          </w:p>
        </w:tc>
        <w:tc>
          <w:tcPr>
            <w:tcW w:type="dxa" w:w="4320"/>
          </w:tcPr>
          <w:p>
            <w:r>
              <w:t>0 (disabled)</w:t>
            </w:r>
          </w:p>
        </w:tc>
      </w:tr>
      <w:tr>
        <w:tc>
          <w:tcPr>
            <w:tcW w:type="dxa" w:w="4320"/>
          </w:tcPr>
          <w:p>
            <w:r>
              <w:t>Voxel downsampling</w:t>
            </w:r>
          </w:p>
        </w:tc>
        <w:tc>
          <w:tcPr>
            <w:tcW w:type="dxa" w:w="4320"/>
          </w:tcPr>
          <w:p>
            <w:r>
              <w:t>None (0 m) -- raw sensor resolution</w:t>
            </w:r>
          </w:p>
        </w:tc>
      </w:tr>
      <w:tr>
        <w:tc>
          <w:tcPr>
            <w:tcW w:type="dxa" w:w="4320"/>
          </w:tcPr>
          <w:p>
            <w:r>
              <w:t>Total batch processing time</w:t>
            </w:r>
          </w:p>
        </w:tc>
        <w:tc>
          <w:tcPr>
            <w:tcW w:type="dxa" w:w="4320"/>
          </w:tcPr>
          <w:p>
            <w:r>
              <w:t>41.9 min (avg 9.24 s/room)</w:t>
            </w:r>
          </w:p>
        </w:tc>
      </w:tr>
    </w:tbl>
    <w:p>
      <w:pPr/>
      <w:r>
        <w:t>Table 15.2 breaks results down by room type. The largest and smallest coverage figures both come from special-purpose spaces: the single openspace room reaches the highest ground share (29.3%) as an open floor plan with almost no walls (1.0 average), while auditoriums -- despite averaging 8.2 million points, the densest room type by a wide margin -- take by far the longest to process (77.1 s/room) due to that same point volume, a useful data point for discussing runtime scaling with cloud size. The most common room types, office (156 rooms, 57% of the dataset) and hallway (61 rooms), sit close to the dataset-wide average on every measure, indicating the aggregate statistics in Table 15.1 are not skewed by a handful of outlier room types.</w:t>
      </w:r>
    </w:p>
    <w:p>
      <w:pPr/>
      <w:r>
        <w:t>Table 15.2 — Per room-type breakdown (272 rooms total).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Room Type</w:t>
            </w:r>
          </w:p>
        </w:tc>
        <w:tc>
          <w:tcPr>
            <w:tcW w:type="dxa" w:w="1440"/>
          </w:tcPr>
          <w:p>
            <w:r>
              <w:t>n</w:t>
            </w:r>
          </w:p>
        </w:tc>
        <w:tc>
          <w:tcPr>
            <w:tcW w:type="dxa" w:w="1440"/>
          </w:tcPr>
          <w:p>
            <w:r>
              <w:t>Avg Points</w:t>
            </w:r>
          </w:p>
        </w:tc>
        <w:tc>
          <w:tcPr>
            <w:tcW w:type="dxa" w:w="1440"/>
          </w:tcPr>
          <w:p>
            <w:r>
              <w:t>Avg Ground %</w:t>
            </w:r>
          </w:p>
        </w:tc>
        <w:tc>
          <w:tcPr>
            <w:tcW w:type="dxa" w:w="1440"/>
          </w:tcPr>
          <w:p>
            <w:r>
              <w:t>Avg Walls</w:t>
            </w:r>
          </w:p>
        </w:tc>
        <w:tc>
          <w:tcPr>
            <w:tcW w:type="dxa" w:w="1440"/>
          </w:tcPr>
          <w:p>
            <w:r>
              <w:t>Avg Time (s)</w:t>
            </w:r>
          </w:p>
        </w:tc>
      </w:tr>
      <w:tr>
        <w:tc>
          <w:tcPr>
            <w:tcW w:type="dxa" w:w="1440"/>
          </w:tcPr>
          <w:p>
            <w:r>
              <w:t>WC</w:t>
            </w:r>
          </w:p>
        </w:tc>
        <w:tc>
          <w:tcPr>
            <w:tcW w:type="dxa" w:w="1440"/>
          </w:tcPr>
          <w:p>
            <w:r>
              <w:t>11</w:t>
            </w:r>
          </w:p>
        </w:tc>
        <w:tc>
          <w:tcPr>
            <w:tcW w:type="dxa" w:w="1440"/>
          </w:tcPr>
          <w:p>
            <w:r>
              <w:t>703,136</w:t>
            </w:r>
          </w:p>
        </w:tc>
        <w:tc>
          <w:tcPr>
            <w:tcW w:type="dxa" w:w="1440"/>
          </w:tcPr>
          <w:p>
            <w:r>
              <w:t>16.2%</w:t>
            </w:r>
          </w:p>
        </w:tc>
        <w:tc>
          <w:tcPr>
            <w:tcW w:type="dxa" w:w="1440"/>
          </w:tcPr>
          <w:p>
            <w:r>
              <w:t>7.2</w:t>
            </w:r>
          </w:p>
        </w:tc>
        <w:tc>
          <w:tcPr>
            <w:tcW w:type="dxa" w:w="1440"/>
          </w:tcPr>
          <w:p>
            <w:r>
              <w:t>7.29</w:t>
            </w:r>
          </w:p>
        </w:tc>
      </w:tr>
      <w:tr>
        <w:tc>
          <w:tcPr>
            <w:tcW w:type="dxa" w:w="1440"/>
          </w:tcPr>
          <w:p>
            <w:r>
              <w:t>auditorium</w:t>
            </w:r>
          </w:p>
        </w:tc>
        <w:tc>
          <w:tcPr>
            <w:tcW w:type="dxa" w:w="1440"/>
          </w:tcPr>
          <w:p>
            <w:r>
              <w:t>2</w:t>
            </w:r>
          </w:p>
        </w:tc>
        <w:tc>
          <w:tcPr>
            <w:tcW w:type="dxa" w:w="1440"/>
          </w:tcPr>
          <w:p>
            <w:r>
              <w:t>8,168,574</w:t>
            </w:r>
          </w:p>
        </w:tc>
        <w:tc>
          <w:tcPr>
            <w:tcW w:type="dxa" w:w="1440"/>
          </w:tcPr>
          <w:p>
            <w:r>
              <w:t>12.6%</w:t>
            </w:r>
          </w:p>
        </w:tc>
        <w:tc>
          <w:tcPr>
            <w:tcW w:type="dxa" w:w="1440"/>
          </w:tcPr>
          <w:p>
            <w:r>
              <w:t>4.5</w:t>
            </w:r>
          </w:p>
        </w:tc>
        <w:tc>
          <w:tcPr>
            <w:tcW w:type="dxa" w:w="1440"/>
          </w:tcPr>
          <w:p>
            <w:r>
              <w:t>77.13</w:t>
            </w:r>
          </w:p>
        </w:tc>
      </w:tr>
      <w:tr>
        <w:tc>
          <w:tcPr>
            <w:tcW w:type="dxa" w:w="1440"/>
          </w:tcPr>
          <w:p>
            <w:r>
              <w:t>conferenceRoom</w:t>
            </w:r>
          </w:p>
        </w:tc>
        <w:tc>
          <w:tcPr>
            <w:tcW w:type="dxa" w:w="1440"/>
          </w:tcPr>
          <w:p>
            <w:r>
              <w:t>11</w:t>
            </w:r>
          </w:p>
        </w:tc>
        <w:tc>
          <w:tcPr>
            <w:tcW w:type="dxa" w:w="1440"/>
          </w:tcPr>
          <w:p>
            <w:r>
              <w:t>1,419,181</w:t>
            </w:r>
          </w:p>
        </w:tc>
        <w:tc>
          <w:tcPr>
            <w:tcW w:type="dxa" w:w="1440"/>
          </w:tcPr>
          <w:p>
            <w:r>
              <w:t>18.6%</w:t>
            </w:r>
          </w:p>
        </w:tc>
        <w:tc>
          <w:tcPr>
            <w:tcW w:type="dxa" w:w="1440"/>
          </w:tcPr>
          <w:p>
            <w:r>
              <w:t>5.5</w:t>
            </w:r>
          </w:p>
        </w:tc>
        <w:tc>
          <w:tcPr>
            <w:tcW w:type="dxa" w:w="1440"/>
          </w:tcPr>
          <w:p>
            <w:r>
              <w:t>13.16</w:t>
            </w:r>
          </w:p>
        </w:tc>
      </w:tr>
      <w:tr>
        <w:tc>
          <w:tcPr>
            <w:tcW w:type="dxa" w:w="1440"/>
          </w:tcPr>
          <w:p>
            <w:r>
              <w:t>copyRoom</w:t>
            </w:r>
          </w:p>
        </w:tc>
        <w:tc>
          <w:tcPr>
            <w:tcW w:type="dxa" w:w="1440"/>
          </w:tcPr>
          <w:p>
            <w:r>
              <w:t>2</w:t>
            </w:r>
          </w:p>
        </w:tc>
        <w:tc>
          <w:tcPr>
            <w:tcW w:type="dxa" w:w="1440"/>
          </w:tcPr>
          <w:p>
            <w:r>
              <w:t>523,783</w:t>
            </w:r>
          </w:p>
        </w:tc>
        <w:tc>
          <w:tcPr>
            <w:tcW w:type="dxa" w:w="1440"/>
          </w:tcPr>
          <w:p>
            <w:r>
              <w:t>12.3%</w:t>
            </w:r>
          </w:p>
        </w:tc>
        <w:tc>
          <w:tcPr>
            <w:tcW w:type="dxa" w:w="1440"/>
          </w:tcPr>
          <w:p>
            <w:r>
              <w:t>7.5</w:t>
            </w:r>
          </w:p>
        </w:tc>
        <w:tc>
          <w:tcPr>
            <w:tcW w:type="dxa" w:w="1440"/>
          </w:tcPr>
          <w:p>
            <w:r>
              <w:t>5.39</w:t>
            </w:r>
          </w:p>
        </w:tc>
      </w:tr>
      <w:tr>
        <w:tc>
          <w:tcPr>
            <w:tcW w:type="dxa" w:w="1440"/>
          </w:tcPr>
          <w:p>
            <w:r>
              <w:t>hallway</w:t>
            </w:r>
          </w:p>
        </w:tc>
        <w:tc>
          <w:tcPr>
            <w:tcW w:type="dxa" w:w="1440"/>
          </w:tcPr>
          <w:p>
            <w:r>
              <w:t>61</w:t>
            </w:r>
          </w:p>
        </w:tc>
        <w:tc>
          <w:tcPr>
            <w:tcW w:type="dxa" w:w="1440"/>
          </w:tcPr>
          <w:p>
            <w:r>
              <w:t>1,223,071</w:t>
            </w:r>
          </w:p>
        </w:tc>
        <w:tc>
          <w:tcPr>
            <w:tcW w:type="dxa" w:w="1440"/>
          </w:tcPr>
          <w:p>
            <w:r>
              <w:t>19.4%</w:t>
            </w:r>
          </w:p>
        </w:tc>
        <w:tc>
          <w:tcPr>
            <w:tcW w:type="dxa" w:w="1440"/>
          </w:tcPr>
          <w:p>
            <w:r>
              <w:t>4.8</w:t>
            </w:r>
          </w:p>
        </w:tc>
        <w:tc>
          <w:tcPr>
            <w:tcW w:type="dxa" w:w="1440"/>
          </w:tcPr>
          <w:p>
            <w:r>
              <w:t>10.88</w:t>
            </w:r>
          </w:p>
        </w:tc>
      </w:tr>
      <w:tr>
        <w:tc>
          <w:tcPr>
            <w:tcW w:type="dxa" w:w="1440"/>
          </w:tcPr>
          <w:p>
            <w:r>
              <w:t>lobby</w:t>
            </w:r>
          </w:p>
        </w:tc>
        <w:tc>
          <w:tcPr>
            <w:tcW w:type="dxa" w:w="1440"/>
          </w:tcPr>
          <w:p>
            <w:r>
              <w:t>3</w:t>
            </w:r>
          </w:p>
        </w:tc>
        <w:tc>
          <w:tcPr>
            <w:tcW w:type="dxa" w:w="1440"/>
          </w:tcPr>
          <w:p>
            <w:r>
              <w:t>2,418,863</w:t>
            </w:r>
          </w:p>
        </w:tc>
        <w:tc>
          <w:tcPr>
            <w:tcW w:type="dxa" w:w="1440"/>
          </w:tcPr>
          <w:p>
            <w:r>
              <w:t>19.3%</w:t>
            </w:r>
          </w:p>
        </w:tc>
        <w:tc>
          <w:tcPr>
            <w:tcW w:type="dxa" w:w="1440"/>
          </w:tcPr>
          <w:p>
            <w:r>
              <w:t>4.3</w:t>
            </w:r>
          </w:p>
        </w:tc>
        <w:tc>
          <w:tcPr>
            <w:tcW w:type="dxa" w:w="1440"/>
          </w:tcPr>
          <w:p>
            <w:r>
              <w:t>20.24</w:t>
            </w:r>
          </w:p>
        </w:tc>
      </w:tr>
      <w:tr>
        <w:tc>
          <w:tcPr>
            <w:tcW w:type="dxa" w:w="1440"/>
          </w:tcPr>
          <w:p>
            <w:r>
              <w:t>lounge</w:t>
            </w:r>
          </w:p>
        </w:tc>
        <w:tc>
          <w:tcPr>
            <w:tcW w:type="dxa" w:w="1440"/>
          </w:tcPr>
          <w:p>
            <w:r>
              <w:t>3</w:t>
            </w:r>
          </w:p>
        </w:tc>
        <w:tc>
          <w:tcPr>
            <w:tcW w:type="dxa" w:w="1440"/>
          </w:tcPr>
          <w:p>
            <w:r>
              <w:t>1,456,927</w:t>
            </w:r>
          </w:p>
        </w:tc>
        <w:tc>
          <w:tcPr>
            <w:tcW w:type="dxa" w:w="1440"/>
          </w:tcPr>
          <w:p>
            <w:r>
              <w:t>20.0%</w:t>
            </w:r>
          </w:p>
        </w:tc>
        <w:tc>
          <w:tcPr>
            <w:tcW w:type="dxa" w:w="1440"/>
          </w:tcPr>
          <w:p>
            <w:r>
              <w:t>4.7</w:t>
            </w:r>
          </w:p>
        </w:tc>
        <w:tc>
          <w:tcPr>
            <w:tcW w:type="dxa" w:w="1440"/>
          </w:tcPr>
          <w:p>
            <w:r>
              <w:t>13.32</w:t>
            </w:r>
          </w:p>
        </w:tc>
      </w:tr>
      <w:tr>
        <w:tc>
          <w:tcPr>
            <w:tcW w:type="dxa" w:w="1440"/>
          </w:tcPr>
          <w:p>
            <w:r>
              <w:t>office</w:t>
            </w:r>
          </w:p>
        </w:tc>
        <w:tc>
          <w:tcPr>
            <w:tcW w:type="dxa" w:w="1440"/>
          </w:tcPr>
          <w:p>
            <w:r>
              <w:t>156</w:t>
            </w:r>
          </w:p>
        </w:tc>
        <w:tc>
          <w:tcPr>
            <w:tcW w:type="dxa" w:w="1440"/>
          </w:tcPr>
          <w:p>
            <w:r>
              <w:t>873,638</w:t>
            </w:r>
          </w:p>
        </w:tc>
        <w:tc>
          <w:tcPr>
            <w:tcW w:type="dxa" w:w="1440"/>
          </w:tcPr>
          <w:p>
            <w:r>
              <w:t>13.1%</w:t>
            </w:r>
          </w:p>
        </w:tc>
        <w:tc>
          <w:tcPr>
            <w:tcW w:type="dxa" w:w="1440"/>
          </w:tcPr>
          <w:p>
            <w:r>
              <w:t>6.1</w:t>
            </w:r>
          </w:p>
        </w:tc>
        <w:tc>
          <w:tcPr>
            <w:tcW w:type="dxa" w:w="1440"/>
          </w:tcPr>
          <w:p>
            <w:r>
              <w:t>8.05</w:t>
            </w:r>
          </w:p>
        </w:tc>
      </w:tr>
      <w:tr>
        <w:tc>
          <w:tcPr>
            <w:tcW w:type="dxa" w:w="1440"/>
          </w:tcPr>
          <w:p>
            <w:r>
              <w:t>openspace</w:t>
            </w:r>
          </w:p>
        </w:tc>
        <w:tc>
          <w:tcPr>
            <w:tcW w:type="dxa" w:w="1440"/>
          </w:tcPr>
          <w:p>
            <w:r>
              <w:t>1</w:t>
            </w:r>
          </w:p>
        </w:tc>
        <w:tc>
          <w:tcPr>
            <w:tcW w:type="dxa" w:w="1440"/>
          </w:tcPr>
          <w:p>
            <w:r>
              <w:t>1,966,712</w:t>
            </w:r>
          </w:p>
        </w:tc>
        <w:tc>
          <w:tcPr>
            <w:tcW w:type="dxa" w:w="1440"/>
          </w:tcPr>
          <w:p>
            <w:r>
              <w:t>29.3%</w:t>
            </w:r>
          </w:p>
        </w:tc>
        <w:tc>
          <w:tcPr>
            <w:tcW w:type="dxa" w:w="1440"/>
          </w:tcPr>
          <w:p>
            <w:r>
              <w:t>4.0</w:t>
            </w:r>
          </w:p>
        </w:tc>
        <w:tc>
          <w:tcPr>
            <w:tcW w:type="dxa" w:w="1440"/>
          </w:tcPr>
          <w:p>
            <w:r>
              <w:t>15.93</w:t>
            </w:r>
          </w:p>
        </w:tc>
      </w:tr>
      <w:tr>
        <w:tc>
          <w:tcPr>
            <w:tcW w:type="dxa" w:w="1440"/>
          </w:tcPr>
          <w:p>
            <w:r>
              <w:t>pantry</w:t>
            </w:r>
          </w:p>
        </w:tc>
        <w:tc>
          <w:tcPr>
            <w:tcW w:type="dxa" w:w="1440"/>
          </w:tcPr>
          <w:p>
            <w:r>
              <w:t>3</w:t>
            </w:r>
          </w:p>
        </w:tc>
        <w:tc>
          <w:tcPr>
            <w:tcW w:type="dxa" w:w="1440"/>
          </w:tcPr>
          <w:p>
            <w:r>
              <w:t>576,490</w:t>
            </w:r>
          </w:p>
        </w:tc>
        <w:tc>
          <w:tcPr>
            <w:tcW w:type="dxa" w:w="1440"/>
          </w:tcPr>
          <w:p>
            <w:r>
              <w:t>15.4%</w:t>
            </w:r>
          </w:p>
        </w:tc>
        <w:tc>
          <w:tcPr>
            <w:tcW w:type="dxa" w:w="1440"/>
          </w:tcPr>
          <w:p>
            <w:r>
              <w:t>6.0</w:t>
            </w:r>
          </w:p>
        </w:tc>
        <w:tc>
          <w:tcPr>
            <w:tcW w:type="dxa" w:w="1440"/>
          </w:tcPr>
          <w:p>
            <w:r>
              <w:t>5.65</w:t>
            </w:r>
          </w:p>
        </w:tc>
      </w:tr>
      <w:tr>
        <w:tc>
          <w:tcPr>
            <w:tcW w:type="dxa" w:w="1440"/>
          </w:tcPr>
          <w:p>
            <w:r>
              <w:t>storage</w:t>
            </w:r>
          </w:p>
        </w:tc>
        <w:tc>
          <w:tcPr>
            <w:tcW w:type="dxa" w:w="1440"/>
          </w:tcPr>
          <w:p>
            <w:r>
              <w:t>19</w:t>
            </w:r>
          </w:p>
        </w:tc>
        <w:tc>
          <w:tcPr>
            <w:tcW w:type="dxa" w:w="1440"/>
          </w:tcPr>
          <w:p>
            <w:r>
              <w:t>347,255</w:t>
            </w:r>
          </w:p>
        </w:tc>
        <w:tc>
          <w:tcPr>
            <w:tcW w:type="dxa" w:w="1440"/>
          </w:tcPr>
          <w:p>
            <w:r>
              <w:t>12.7%</w:t>
            </w:r>
          </w:p>
        </w:tc>
        <w:tc>
          <w:tcPr>
            <w:tcW w:type="dxa" w:w="1440"/>
          </w:tcPr>
          <w:p>
            <w:r>
              <w:t>5.6</w:t>
            </w:r>
          </w:p>
        </w:tc>
        <w:tc>
          <w:tcPr>
            <w:tcW w:type="dxa" w:w="1440"/>
          </w:tcPr>
          <w:p>
            <w:r>
              <w:t>3.77</w:t>
            </w:r>
          </w:p>
        </w:tc>
      </w:tr>
    </w:tbl>
    <w:p>
      <w:pPr/>
      <w:r>
        <w:t>Figures 15.1-15.3 below show representative examples spanning small (office), medium (hallway), and large (auditorium) rooms: the left panel is the true-color point cloud, the right panel the ground/wall classification. Note: the default off-screen render camera used for this batch was tuned for TartanAir-scale scenes and produces a top-down plan view rather than an angled 3D perspective on S3DIS's building-scale coordinates -- these are placeholder captures pending manually re-rendered, better-framed screenshots.</w:t>
      </w:r>
    </w:p>
    <w:p>
      <w:r>
        <w:drawing>
          <wp:inline xmlns:a="http://schemas.openxmlformats.org/drawingml/2006/main" xmlns:pic="http://schemas.openxmlformats.org/drawingml/2006/picture">
            <wp:extent cx="5303520" cy="2983230"/>
            <wp:docPr id="16" name="Picture 16"/>
            <wp:cNvGraphicFramePr>
              <a:graphicFrameLocks noChangeAspect="1"/>
            </wp:cNvGraphicFramePr>
            <a:graphic>
              <a:graphicData uri="http://schemas.openxmlformats.org/drawingml/2006/picture">
                <pic:pic>
                  <pic:nvPicPr>
                    <pic:cNvPr id="0" name="S3DIS_office_1.png"/>
                    <pic:cNvPicPr/>
                  </pic:nvPicPr>
                  <pic:blipFill>
                    <a:blip r:embed="rId24"/>
                    <a:stretch>
                      <a:fillRect/>
                    </a:stretch>
                  </pic:blipFill>
                  <pic:spPr>
                    <a:xfrm>
                      <a:off x="0" y="0"/>
                      <a:ext cx="5303520" cy="2983230"/>
                    </a:xfrm>
                    <a:prstGeom prst="rect"/>
                  </pic:spPr>
                </pic:pic>
              </a:graphicData>
            </a:graphic>
          </wp:inline>
        </w:drawing>
      </w:r>
    </w:p>
    <w:p>
      <w:pPr/>
      <w:r>
        <w:t>Figure 15.1: S3DIS office_1 -- true-color point cloud (left) and ground/wall classification (right).</w:t>
      </w:r>
    </w:p>
    <w:p>
      <w:r>
        <w:drawing>
          <wp:inline xmlns:a="http://schemas.openxmlformats.org/drawingml/2006/main" xmlns:pic="http://schemas.openxmlformats.org/drawingml/2006/picture">
            <wp:extent cx="5303520" cy="2983230"/>
            <wp:docPr id="17" name="Picture 17"/>
            <wp:cNvGraphicFramePr>
              <a:graphicFrameLocks noChangeAspect="1"/>
            </wp:cNvGraphicFramePr>
            <a:graphic>
              <a:graphicData uri="http://schemas.openxmlformats.org/drawingml/2006/picture">
                <pic:pic>
                  <pic:nvPicPr>
                    <pic:cNvPr id="0" name="S3DIS_hallway_1.png"/>
                    <pic:cNvPicPr/>
                  </pic:nvPicPr>
                  <pic:blipFill>
                    <a:blip r:embed="rId25"/>
                    <a:stretch>
                      <a:fillRect/>
                    </a:stretch>
                  </pic:blipFill>
                  <pic:spPr>
                    <a:xfrm>
                      <a:off x="0" y="0"/>
                      <a:ext cx="5303520" cy="2983230"/>
                    </a:xfrm>
                    <a:prstGeom prst="rect"/>
                  </pic:spPr>
                </pic:pic>
              </a:graphicData>
            </a:graphic>
          </wp:inline>
        </w:drawing>
      </w:r>
    </w:p>
    <w:p>
      <w:pPr/>
      <w:r>
        <w:t>Figure 15.2: S3DIS hallway_1 -- true-color point cloud (left) and ground/wall classification (right).</w:t>
      </w:r>
    </w:p>
    <w:p>
      <w:r>
        <w:drawing>
          <wp:inline xmlns:a="http://schemas.openxmlformats.org/drawingml/2006/main" xmlns:pic="http://schemas.openxmlformats.org/drawingml/2006/picture">
            <wp:extent cx="5303520" cy="2983230"/>
            <wp:docPr id="18" name="Picture 18"/>
            <wp:cNvGraphicFramePr>
              <a:graphicFrameLocks noChangeAspect="1"/>
            </wp:cNvGraphicFramePr>
            <a:graphic>
              <a:graphicData uri="http://schemas.openxmlformats.org/drawingml/2006/picture">
                <pic:pic>
                  <pic:nvPicPr>
                    <pic:cNvPr id="0" name="S3DIS_auditorium_1.png"/>
                    <pic:cNvPicPr/>
                  </pic:nvPicPr>
                  <pic:blipFill>
                    <a:blip r:embed="rId26"/>
                    <a:stretch>
                      <a:fillRect/>
                    </a:stretch>
                  </pic:blipFill>
                  <pic:spPr>
                    <a:xfrm>
                      <a:off x="0" y="0"/>
                      <a:ext cx="5303520" cy="2983230"/>
                    </a:xfrm>
                    <a:prstGeom prst="rect"/>
                  </pic:spPr>
                </pic:pic>
              </a:graphicData>
            </a:graphic>
          </wp:inline>
        </w:drawing>
      </w:r>
    </w:p>
    <w:p>
      <w:pPr/>
      <w:r>
        <w:t>Figure 15.3: S3DIS auditorium_1 -- true-color point cloud (left) and ground/wall classification (right).</w:t>
      </w:r>
    </w:p>
    <w:p>
      <w:pPr>
        <w:pStyle w:val="Heading1"/>
      </w:pPr>
      <w:r>
        <w:t>16. RELLIS-3D: Real Off-Road Driving LiDAR (Ground + Wall Detection)</w:t>
      </w:r>
    </w:p>
    <w:p>
      <w:pPr/>
      <w:r>
        <w:t>Note on naming: Section 8 ("TartanGround Semantic Ground-Truth Comparison") was previously mislabeled as "RELLIS-3D" -- it actually tests six named TartanGround scenes against TartanAir semantic-segmentation-derived masks, not the real RELLIS-3D dataset. That mislabeling has been corrected. This section covers the actual RELLIS-3D dataset -- real off-road driving LiDAR with genuine per-point semantic labels, unmannedlab/RELLIS-3D -- for the first time in this report.</w:t>
      </w:r>
    </w:p>
    <w:p>
      <w:pPr/>
      <w:r>
        <w:t>RELLIS-3D provides five real LiDAR sequences (RELLIS3D_00000 through RELLIS3D_00004, 4,118-8,294 frames each, 26,912 frames total) recorded from a ground vehicle driving through an off-road campus environment. 30 frames were randomly sampled, six per sequence, and run through detect_ground_and_walls.py's generic --ply_list batch mode using the synthetic_ppo_v2 model -- the same ground+wall classification used for Sections 14 and 15, extended here to a fifth real-world source. Results are reported purely visually (ground/wall point counts and coverage percentages), not scored against RELLIS-3D's own semantic ground-truth labels -- this section evaluates plane detection only, not full semantic segmentation, so a formal accuracy score against a benchmark built for many-class semantic labels would overstate what is actually being measured here.</w:t>
      </w:r>
    </w:p>
    <w:p>
      <w:pPr/>
      <w:r>
        <w:t>Table 16.1 summarises the sample. Ground coverage varies widely (0.8%-61.0%, mean 40.3%), and the two lowest frames (both from RELLIS3D_00002, 0.8% and 1.5%) are consistent with the vehicle passing through denser vegetation in that stretch of the sequence, not a detection failure -- both frames still returned multiple valid shapes, just none large enough to be a confident ground candidate. The model chose four different eps values across the 30 frames (0.08, 0.1, 0.15, 0.2) while normal_thresh stayed at 0.6 throughout -- genuine per-scene adaptation on this source, unlike the near-total action collapse observed on S3DIS (Section 15).</w:t>
      </w:r>
    </w:p>
    <w:p>
      <w:pPr/>
      <w:r>
        <w:t>Table 16.1 — Aggregate RELLIS-3D sample statistics (30 frames, 6 per sequence).</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Frames sampled</w:t>
            </w:r>
          </w:p>
        </w:tc>
        <w:tc>
          <w:tcPr>
            <w:tcW w:type="dxa" w:w="4320"/>
          </w:tcPr>
          <w:p>
            <w:r>
              <w:t>30 (6 per sequence x 5 sequences)</w:t>
            </w:r>
          </w:p>
        </w:tc>
      </w:tr>
      <w:tr>
        <w:tc>
          <w:tcPr>
            <w:tcW w:type="dxa" w:w="4320"/>
          </w:tcPr>
          <w:p>
            <w:r>
              <w:t>Avg ground %</w:t>
            </w:r>
          </w:p>
        </w:tc>
        <w:tc>
          <w:tcPr>
            <w:tcW w:type="dxa" w:w="4320"/>
          </w:tcPr>
          <w:p>
            <w:r>
              <w:t>40.3% (median 46.4%)</w:t>
            </w:r>
          </w:p>
        </w:tc>
      </w:tr>
      <w:tr>
        <w:tc>
          <w:tcPr>
            <w:tcW w:type="dxa" w:w="4320"/>
          </w:tcPr>
          <w:p>
            <w:r>
              <w:t>Ground % range</w:t>
            </w:r>
          </w:p>
        </w:tc>
        <w:tc>
          <w:tcPr>
            <w:tcW w:type="dxa" w:w="4320"/>
          </w:tcPr>
          <w:p>
            <w:r>
              <w:t>0.8% - 61.0%</w:t>
            </w:r>
          </w:p>
        </w:tc>
      </w:tr>
      <w:tr>
        <w:tc>
          <w:tcPr>
            <w:tcW w:type="dxa" w:w="4320"/>
          </w:tcPr>
          <w:p>
            <w:r>
              <w:t>Avg walls / frame</w:t>
            </w:r>
          </w:p>
        </w:tc>
        <w:tc>
          <w:tcPr>
            <w:tcW w:type="dxa" w:w="4320"/>
          </w:tcPr>
          <w:p>
            <w:r>
              <w:t>0.67 (15/30 frames with 0 walls)</w:t>
            </w:r>
          </w:p>
        </w:tc>
      </w:tr>
      <w:tr>
        <w:tc>
          <w:tcPr>
            <w:tcW w:type="dxa" w:w="4320"/>
          </w:tcPr>
          <w:p>
            <w:r>
              <w:t>Avg points / frame</w:t>
            </w:r>
          </w:p>
        </w:tc>
        <w:tc>
          <w:tcPr>
            <w:tcW w:type="dxa" w:w="4320"/>
          </w:tcPr>
          <w:p>
            <w:r>
              <w:t>61,776 (range 46,768 - 105,167)</w:t>
            </w:r>
          </w:p>
        </w:tc>
      </w:tr>
      <w:tr>
        <w:tc>
          <w:tcPr>
            <w:tcW w:type="dxa" w:w="4320"/>
          </w:tcPr>
          <w:p>
            <w:r>
              <w:t>Cylinders detected</w:t>
            </w:r>
          </w:p>
        </w:tc>
        <w:tc>
          <w:tcPr>
            <w:tcW w:type="dxa" w:w="4320"/>
          </w:tcPr>
          <w:p>
            <w:r>
              <w:t>0 (disabled)</w:t>
            </w:r>
          </w:p>
        </w:tc>
      </w:tr>
      <w:tr>
        <w:tc>
          <w:tcPr>
            <w:tcW w:type="dxa" w:w="4320"/>
          </w:tcPr>
          <w:p>
            <w:r>
              <w:t>eps values chosen</w:t>
            </w:r>
          </w:p>
        </w:tc>
        <w:tc>
          <w:tcPr>
            <w:tcW w:type="dxa" w:w="4320"/>
          </w:tcPr>
          <w:p>
            <w:r>
              <w:t>0.08, 0.1, 0.15, 0.2 (4 distinct)</w:t>
            </w:r>
          </w:p>
        </w:tc>
      </w:tr>
      <w:tr>
        <w:tc>
          <w:tcPr>
            <w:tcW w:type="dxa" w:w="4320"/>
          </w:tcPr>
          <w:p/>
        </w:tc>
        <w:tc>
          <w:tcPr>
            <w:tcW w:type="dxa" w:w="4320"/>
          </w:tcPr>
          <w:p/>
        </w:tc>
      </w:tr>
    </w:tbl>
    <w:p>
      <w:pPr/>
      <w:r>
        <w:t>Figures 16.1-16.3 below show a low-vegetation open frame, a mid-density frame with walls detected, and one of the two low-ground-coverage frames discussed above, illustrating the range of results in this sample.</w:t>
      </w:r>
    </w:p>
    <w:p>
      <w:r>
        <w:drawing>
          <wp:inline xmlns:a="http://schemas.openxmlformats.org/drawingml/2006/main" xmlns:pic="http://schemas.openxmlformats.org/drawingml/2006/picture">
            <wp:extent cx="5303520" cy="2983230"/>
            <wp:docPr id="19" name="Picture 19"/>
            <wp:cNvGraphicFramePr>
              <a:graphicFrameLocks noChangeAspect="1"/>
            </wp:cNvGraphicFramePr>
            <a:graphic>
              <a:graphicData uri="http://schemas.openxmlformats.org/drawingml/2006/picture">
                <pic:pic>
                  <pic:nvPicPr>
                    <pic:cNvPr id="0" name="RELLIS3D_00001_000700.png"/>
                    <pic:cNvPicPr/>
                  </pic:nvPicPr>
                  <pic:blipFill>
                    <a:blip r:embed="rId27"/>
                    <a:stretch>
                      <a:fillRect/>
                    </a:stretch>
                  </pic:blipFill>
                  <pic:spPr>
                    <a:xfrm>
                      <a:off x="0" y="0"/>
                      <a:ext cx="5303520" cy="2983230"/>
                    </a:xfrm>
                    <a:prstGeom prst="rect"/>
                  </pic:spPr>
                </pic:pic>
              </a:graphicData>
            </a:graphic>
          </wp:inline>
        </w:drawing>
      </w:r>
    </w:p>
    <w:p>
      <w:pPr/>
      <w:r>
        <w:t>Figure 16.1: RELLIS3D_00001, frame 000700 -- ground (green) and wall (colored) classification.</w:t>
      </w:r>
    </w:p>
    <w:p>
      <w:r>
        <w:drawing>
          <wp:inline xmlns:a="http://schemas.openxmlformats.org/drawingml/2006/main" xmlns:pic="http://schemas.openxmlformats.org/drawingml/2006/picture">
            <wp:extent cx="5303520" cy="2983230"/>
            <wp:docPr id="20" name="Picture 20"/>
            <wp:cNvGraphicFramePr>
              <a:graphicFrameLocks noChangeAspect="1"/>
            </wp:cNvGraphicFramePr>
            <a:graphic>
              <a:graphicData uri="http://schemas.openxmlformats.org/drawingml/2006/picture">
                <pic:pic>
                  <pic:nvPicPr>
                    <pic:cNvPr id="0" name="RELLIS3D_00000_001379.png"/>
                    <pic:cNvPicPr/>
                  </pic:nvPicPr>
                  <pic:blipFill>
                    <a:blip r:embed="rId28"/>
                    <a:stretch>
                      <a:fillRect/>
                    </a:stretch>
                  </pic:blipFill>
                  <pic:spPr>
                    <a:xfrm>
                      <a:off x="0" y="0"/>
                      <a:ext cx="5303520" cy="2983230"/>
                    </a:xfrm>
                    <a:prstGeom prst="rect"/>
                  </pic:spPr>
                </pic:pic>
              </a:graphicData>
            </a:graphic>
          </wp:inline>
        </w:drawing>
      </w:r>
    </w:p>
    <w:p>
      <w:pPr/>
      <w:r>
        <w:t>Figure 16.2: RELLIS3D_00000, frame 001379 -- 37.7% ground, 2 walls detected.</w:t>
      </w:r>
    </w:p>
    <w:p>
      <w:r>
        <w:drawing>
          <wp:inline xmlns:a="http://schemas.openxmlformats.org/drawingml/2006/main" xmlns:pic="http://schemas.openxmlformats.org/drawingml/2006/picture">
            <wp:extent cx="5303520" cy="2983230"/>
            <wp:docPr id="21" name="Picture 21"/>
            <wp:cNvGraphicFramePr>
              <a:graphicFrameLocks noChangeAspect="1"/>
            </wp:cNvGraphicFramePr>
            <a:graphic>
              <a:graphicData uri="http://schemas.openxmlformats.org/drawingml/2006/picture">
                <pic:pic>
                  <pic:nvPicPr>
                    <pic:cNvPr id="0" name="RELLIS3D_00002_000624.png"/>
                    <pic:cNvPicPr/>
                  </pic:nvPicPr>
                  <pic:blipFill>
                    <a:blip r:embed="rId29"/>
                    <a:stretch>
                      <a:fillRect/>
                    </a:stretch>
                  </pic:blipFill>
                  <pic:spPr>
                    <a:xfrm>
                      <a:off x="0" y="0"/>
                      <a:ext cx="5303520" cy="2983230"/>
                    </a:xfrm>
                    <a:prstGeom prst="rect"/>
                  </pic:spPr>
                </pic:pic>
              </a:graphicData>
            </a:graphic>
          </wp:inline>
        </w:drawing>
      </w:r>
    </w:p>
    <w:p>
      <w:pPr/>
      <w:r>
        <w:t>Figure 16.3: RELLIS3D_00002, frame 000624 -- 0.8% ground, the lowest-coverage frame in the sample (likely dense vegetation).</w:t>
      </w:r>
    </w:p>
    <w:p>
      <w:pPr>
        <w:pStyle w:val="Heading1"/>
      </w:pPr>
      <w:r>
        <w:t>17. Cross-Cutting Findings</w:t>
      </w:r>
    </w:p>
    <w:p>
      <w:pPr>
        <w:pStyle w:val="Heading2"/>
      </w:pPr>
      <w:r>
        <w:t>17.1 Terrain Shape, Not Vegetation or Labels, Is the Dominant Factor</w:t>
      </w:r>
    </w:p>
    <w:p>
      <w:r>
        <w:rPr>
          <w:b w:val="0"/>
          <w:i w:val="0"/>
        </w:rPr>
        <w:t>The clearest, most repeated pattern across all six sources: flat human-made or trail-adjacent surfaces are found reliably and accurately regardless of sensor, dataset origin, or point density (urban roads, Ridgecrest's streets, WildScenes' forest trails), while genuinely undulating natural terrain fails regardless of how much of the point cloud is technically labeled “ground” (Dune-Dune Interactions was 90-98% real ground class and still failed outright). This is a geometric limitation of fitting one flat plane to terrain that is not flat, not a failure to recognize ground material.</w:t>
      </w:r>
    </w:p>
    <w:p>
      <w:pPr>
        <w:pStyle w:val="Heading2"/>
      </w:pPr>
      <w:r>
        <w:t>17.2 RGB-D Point Clouds Outperform Sparse Single-Sweep LiDAR</w:t>
      </w:r>
    </w:p>
    <w:p>
      <w:r>
        <w:rPr>
          <w:b w:val="0"/>
          <w:i w:val="0"/>
        </w:rPr>
        <w:t>On the four scenes tested with both modalities (Section 14), RGB-D back-projection was unambiguously cleaner — 4/4 scenes genuinely horizontal (one frame with a run-to-run-unstable classification, detailed in Section 14) — versus a mix of low-coverage successes and outright failures for the same scenes' LiDAR sweeps. Extending RGB-D testing to 13 further scenes covering every remaining environment type in the dataset held the same result: 84/85 frames (99%) unambiguously genuinely horizontal across all 17 scenes. Point density and field-of-view concentration appear to matter more than sensor type per se, though as Section 14 notes, this modality's forward-facing, ground-robot-height camera geometry structurally favors ground-dominated frames, so the near-100% rate should be read as a property of this sensing setup rather than proof the model handles all terrain equally well regardless of sensor.</w:t>
      </w:r>
    </w:p>
    <w:p>
      <w:pPr>
        <w:pStyle w:val="Heading2"/>
      </w:pPr>
      <w:r>
        <w:t>17.3 The Shape-Selection Fallback Can Silently Report False Positives</w:t>
      </w:r>
    </w:p>
    <w:p>
      <w:r>
        <w:rPr>
          <w:b w:val="0"/>
          <w:i w:val="0"/>
        </w:rPr>
        <w:t>First isolated cleanly on DIODE (Section 12, 5/18 cases), independently confirmed on 3 of the 4 named terrain-type scenes (Section 11), and again on 1 of 5 GreatMarsh RGB-D frames (Section 14): when a scan's field of view contains no genuinely horizontal surface at all, the largest-support-among-horizontal fallback substitutes the largest overall candidate — which can be a wall, dock, or boat hull — while the pipeline still reports “FOUND.” The correct filter is the pipeline's own horizontal_candidate flag (whether any fitted plane was within the 30° selection threshold), not an ad-hoc angle cutoff chosen after the fact — and the observed angles are consistent with that: every genuine result across every source in this report stayed under 29°, every fallback result was 43° or higher, cleanly straddling the 30° threshold the selection logic already uses. This is filterable in downstream use via that existing flag, but is not currently filtered automatically.</w:t>
      </w:r>
    </w:p>
    <w:p>
      <w:pPr>
        <w:pStyle w:val="Heading2"/>
      </w:pPr>
      <w:r>
        <w:t>17.4 Aggregate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Source</w:t>
            </w:r>
          </w:p>
        </w:tc>
        <w:tc>
          <w:tcPr>
            <w:tcW w:type="dxa" w:w="2160"/>
          </w:tcPr>
          <w:p>
            <w:r>
              <w:rPr>
                <w:b/>
              </w:rPr>
              <w:t>Tested</w:t>
            </w:r>
          </w:p>
        </w:tc>
        <w:tc>
          <w:tcPr>
            <w:tcW w:type="dxa" w:w="2160"/>
          </w:tcPr>
          <w:p>
            <w:r>
              <w:rPr>
                <w:b/>
              </w:rPr>
              <w:t>Found / high-quality</w:t>
            </w:r>
          </w:p>
        </w:tc>
        <w:tc>
          <w:tcPr>
            <w:tcW w:type="dxa" w:w="2160"/>
          </w:tcPr>
          <w:p>
            <w:r>
              <w:rPr>
                <w:b/>
              </w:rPr>
              <w:t>Notes</w:t>
            </w:r>
          </w:p>
        </w:tc>
      </w:tr>
      <w:tr>
        <w:tc>
          <w:tcPr>
            <w:tcW w:type="dxa" w:w="2160"/>
          </w:tcPr>
          <w:p>
            <w:r>
              <w:t>Pilot (merged scenes)</w:t>
            </w:r>
          </w:p>
        </w:tc>
        <w:tc>
          <w:tcPr>
            <w:tcW w:type="dxa" w:w="2160"/>
          </w:tcPr>
          <w:p>
            <w:r>
              <w:t>9 scenes</w:t>
            </w:r>
          </w:p>
        </w:tc>
        <w:tc>
          <w:tcPr>
            <w:tcW w:type="dxa" w:w="2160"/>
          </w:tcPr>
          <w:p>
            <w:r>
              <w:t>3/9</w:t>
            </w:r>
          </w:p>
        </w:tc>
        <w:tc>
          <w:tcPr>
            <w:tcW w:type="dxa" w:w="2160"/>
          </w:tcPr>
          <w:p>
            <w:r>
              <w:t>Density-mismatch, first evidence</w:t>
            </w:r>
          </w:p>
        </w:tc>
      </w:tr>
      <w:tr>
        <w:tc>
          <w:tcPr>
            <w:tcW w:type="dxa" w:w="2160"/>
          </w:tcPr>
          <w:p>
            <w:r>
              <w:t>Pilot (single-frame)</w:t>
            </w:r>
          </w:p>
        </w:tc>
        <w:tc>
          <w:tcPr>
            <w:tcW w:type="dxa" w:w="2160"/>
          </w:tcPr>
          <w:p>
            <w:r>
              <w:t>12 scenes</w:t>
            </w:r>
          </w:p>
        </w:tc>
        <w:tc>
          <w:tcPr>
            <w:tcW w:type="dxa" w:w="2160"/>
          </w:tcPr>
          <w:p>
            <w:r>
              <w:t>10/12 genuine</w:t>
            </w:r>
          </w:p>
        </w:tc>
        <w:tc>
          <w:tcPr>
            <w:tcW w:type="dxa" w:w="2160"/>
          </w:tcPr>
          <w:p>
            <w:r>
              <w:t>2 wall-not-floor, fixed same session</w:t>
            </w:r>
          </w:p>
        </w:tc>
      </w:tr>
      <w:tr>
        <w:tc>
          <w:tcPr>
            <w:tcW w:type="dxa" w:w="2160"/>
          </w:tcPr>
          <w:p>
            <w:r>
              <w:t>TartanGround semantic masks (Sec. 8)</w:t>
            </w:r>
          </w:p>
        </w:tc>
        <w:tc>
          <w:tcPr>
            <w:tcW w:type="dxa" w:w="2160"/>
          </w:tcPr>
          <w:p>
            <w:r>
              <w:t>6 scenes checked</w:t>
            </w:r>
          </w:p>
        </w:tc>
        <w:tc>
          <w:tcPr>
            <w:tcW w:type="dxa" w:w="2160"/>
          </w:tcPr>
          <w:p>
            <w:r>
              <w:t>1/6 clean</w:t>
            </w:r>
          </w:p>
        </w:tc>
        <w:tc>
          <w:tcPr>
            <w:tcW w:type="dxa" w:w="2160"/>
          </w:tcPr>
          <w:p>
            <w:r>
              <w:t>Smallest, hardest real-GT set</w:t>
            </w:r>
          </w:p>
        </w:tc>
      </w:tr>
      <w:tr>
        <w:tc>
          <w:tcPr>
            <w:tcW w:type="dxa" w:w="2160"/>
          </w:tcPr>
          <w:p>
            <w:r>
              <w:t>Urban (new_data)</w:t>
            </w:r>
          </w:p>
        </w:tc>
        <w:tc>
          <w:tcPr>
            <w:tcW w:type="dxa" w:w="2160"/>
          </w:tcPr>
          <w:p>
            <w:r>
              <w:t>30 tiles</w:t>
            </w:r>
          </w:p>
        </w:tc>
        <w:tc>
          <w:tcPr>
            <w:tcW w:type="dxa" w:w="2160"/>
          </w:tcPr>
          <w:p>
            <w:r>
              <w:t>30/30</w:t>
            </w:r>
          </w:p>
        </w:tc>
        <w:tc>
          <w:tcPr>
            <w:tcW w:type="dxa" w:w="2160"/>
          </w:tcPr>
          <w:p>
            <w:r>
              <w:t>All sub-5°, most sub-1°</w:t>
            </w:r>
          </w:p>
        </w:tc>
      </w:tr>
      <w:tr>
        <w:tc>
          <w:tcPr>
            <w:tcW w:type="dxa" w:w="2160"/>
          </w:tcPr>
          <w:p>
            <w:r>
              <w:t>OpenTopography (5 natural surveys)</w:t>
            </w:r>
          </w:p>
        </w:tc>
        <w:tc>
          <w:tcPr>
            <w:tcW w:type="dxa" w:w="2160"/>
          </w:tcPr>
          <w:p>
            <w:r>
              <w:t>17 tiles</w:t>
            </w:r>
          </w:p>
        </w:tc>
        <w:tc>
          <w:tcPr>
            <w:tcW w:type="dxa" w:w="2160"/>
          </w:tcPr>
          <w:p>
            <w:r>
              <w:t>0/17</w:t>
            </w:r>
          </w:p>
        </w:tc>
        <w:tc>
          <w:tcPr>
            <w:tcW w:type="dxa" w:w="2160"/>
          </w:tcPr>
          <w:p>
            <w:r>
              <w:t>Confirmed geometric, not eps-tuning</w:t>
            </w:r>
          </w:p>
        </w:tc>
      </w:tr>
      <w:tr>
        <w:tc>
          <w:tcPr>
            <w:tcW w:type="dxa" w:w="2160"/>
          </w:tcPr>
          <w:p>
            <w:r>
              <w:t>OpenTopography (Ridgecrest)</w:t>
            </w:r>
          </w:p>
        </w:tc>
        <w:tc>
          <w:tcPr>
            <w:tcW w:type="dxa" w:w="2160"/>
          </w:tcPr>
          <w:p>
            <w:r>
              <w:t>5 tiles</w:t>
            </w:r>
          </w:p>
        </w:tc>
        <w:tc>
          <w:tcPr>
            <w:tcW w:type="dxa" w:w="2160"/>
          </w:tcPr>
          <w:p>
            <w:r>
              <w:t>5/5</w:t>
            </w:r>
          </w:p>
        </w:tc>
        <w:tc>
          <w:tcPr>
            <w:tcW w:type="dxa" w:w="2160"/>
          </w:tcPr>
          <w:p>
            <w:r>
              <w:t>Human-made-flat, clean</w:t>
            </w:r>
          </w:p>
        </w:tc>
      </w:tr>
      <w:tr>
        <w:tc>
          <w:tcPr>
            <w:tcW w:type="dxa" w:w="2160"/>
          </w:tcPr>
          <w:p>
            <w:r>
              <w:t>OpenTopography (river/dune, weak)</w:t>
            </w:r>
          </w:p>
        </w:tc>
        <w:tc>
          <w:tcPr>
            <w:tcW w:type="dxa" w:w="2160"/>
          </w:tcPr>
          <w:p>
            <w:r>
              <w:t>4 tiles</w:t>
            </w:r>
          </w:p>
        </w:tc>
        <w:tc>
          <w:tcPr>
            <w:tcW w:type="dxa" w:w="2160"/>
          </w:tcPr>
          <w:p>
            <w:r>
              <w:t>2/4 found, low overlap</w:t>
            </w:r>
          </w:p>
        </w:tc>
        <w:tc>
          <w:tcPr>
            <w:tcW w:type="dxa" w:w="2160"/>
          </w:tcPr>
          <w:p>
            <w:r>
              <w:t>Partial success</w:t>
            </w:r>
          </w:p>
        </w:tc>
      </w:tr>
      <w:tr>
        <w:tc>
          <w:tcPr>
            <w:tcW w:type="dxa" w:w="2160"/>
          </w:tcPr>
          <w:p>
            <w:r>
              <w:t>Named scenes (LiDAR)</w:t>
            </w:r>
          </w:p>
        </w:tc>
        <w:tc>
          <w:tcPr>
            <w:tcW w:type="dxa" w:w="2160"/>
          </w:tcPr>
          <w:p>
            <w:r>
              <w:t>12 frames</w:t>
            </w:r>
          </w:p>
        </w:tc>
        <w:tc>
          <w:tcPr>
            <w:tcW w:type="dxa" w:w="2160"/>
          </w:tcPr>
          <w:p>
            <w:r>
              <w:t>5/12 genuine</w:t>
            </w:r>
          </w:p>
        </w:tc>
        <w:tc>
          <w:tcPr>
            <w:tcW w:type="dxa" w:w="2160"/>
          </w:tcPr>
          <w:p>
            <w:r>
              <w:t>GothicIsland clean, others mixed</w:t>
            </w:r>
          </w:p>
        </w:tc>
      </w:tr>
      <w:tr>
        <w:tc>
          <w:tcPr>
            <w:tcW w:type="dxa" w:w="2160"/>
          </w:tcPr>
          <w:p>
            <w:r>
              <w:t>DIODE (RGB-D)</w:t>
            </w:r>
          </w:p>
        </w:tc>
        <w:tc>
          <w:tcPr>
            <w:tcW w:type="dxa" w:w="2160"/>
          </w:tcPr>
          <w:p>
            <w:r>
              <w:t>24 crops</w:t>
            </w:r>
          </w:p>
        </w:tc>
        <w:tc>
          <w:tcPr>
            <w:tcW w:type="dxa" w:w="2160"/>
          </w:tcPr>
          <w:p>
            <w:r>
              <w:t>19/24 genuine</w:t>
            </w:r>
          </w:p>
        </w:tc>
        <w:tc>
          <w:tcPr>
            <w:tcW w:type="dxa" w:w="2160"/>
          </w:tcPr>
          <w:p>
            <w:r>
              <w:t>79% genuine detection rate</w:t>
            </w:r>
          </w:p>
        </w:tc>
      </w:tr>
      <w:tr>
        <w:tc>
          <w:tcPr>
            <w:tcW w:type="dxa" w:w="2160"/>
          </w:tcPr>
          <w:p>
            <w:r>
              <w:t>WildScenes</w:t>
            </w:r>
          </w:p>
        </w:tc>
        <w:tc>
          <w:tcPr>
            <w:tcW w:type="dxa" w:w="2160"/>
          </w:tcPr>
          <w:p>
            <w:r>
              <w:t>20 tiles</w:t>
            </w:r>
          </w:p>
        </w:tc>
        <w:tc>
          <w:tcPr>
            <w:tcW w:type="dxa" w:w="2160"/>
          </w:tcPr>
          <w:p>
            <w:r>
              <w:t>20/20, mean overlap 64%</w:t>
            </w:r>
          </w:p>
        </w:tc>
        <w:tc>
          <w:tcPr>
            <w:tcW w:type="dxa" w:w="2160"/>
          </w:tcPr>
          <w:p>
            <w:r>
              <w:t>Best real natural-terrain result</w:t>
            </w:r>
          </w:p>
        </w:tc>
      </w:tr>
      <w:tr>
        <w:tc>
          <w:tcPr>
            <w:tcW w:type="dxa" w:w="2160"/>
          </w:tcPr>
          <w:p>
            <w:r>
              <w:t>TartanGround RGB-D</w:t>
            </w:r>
          </w:p>
        </w:tc>
        <w:tc>
          <w:tcPr>
            <w:tcW w:type="dxa" w:w="2160"/>
          </w:tcPr>
          <w:p>
            <w:r>
              <w:t>85 frames, 17 scenes</w:t>
            </w:r>
          </w:p>
        </w:tc>
        <w:tc>
          <w:tcPr>
            <w:tcW w:type="dxa" w:w="2160"/>
          </w:tcPr>
          <w:p>
            <w:r>
              <w:t>84/85 genuine (99%)</w:t>
            </w:r>
          </w:p>
        </w:tc>
        <w:tc>
          <w:tcPr>
            <w:tcW w:type="dxa" w:w="2160"/>
          </w:tcPr>
          <w:p>
            <w:r>
              <w:t>Highest genuine rate of any source; 1 frame run-to-run unstable, see Sec.14</w:t>
            </w:r>
          </w:p>
        </w:tc>
      </w:tr>
    </w:tbl>
    <w:p/>
    <w:p>
      <w:pPr>
        <w:pStyle w:val="Heading1"/>
      </w:pPr>
      <w:r>
        <w:t>18. Limitations</w:t>
      </w:r>
    </w:p>
    <w:p>
      <w:pPr>
        <w:pStyle w:val="ListBullet"/>
      </w:pPr>
      <w:r>
        <w:t>No fine-tuning or retraining on any real data was attempted — every result reflects pure zero-shot transfer from the synthetic training distribution.</w:t>
      </w:r>
    </w:p>
    <w:p>
      <w:pPr>
        <w:pStyle w:val="ListBullet"/>
      </w:pPr>
      <w:r>
        <w:t>The single-plane RANSAC formulation cannot represent undulating ground even in principle; results on natural terrain measure how well the model recognizes this and abstains (or fails to), not how well it could ever fit such terrain.</w:t>
      </w:r>
    </w:p>
    <w:p>
      <w:pPr>
        <w:pStyle w:val="ListBullet"/>
      </w:pPr>
      <w:r>
        <w:t>Evidentiary standard varies by source: numeric ground-truth overlap where real ground truth exists (urban, most OpenTopography surveys, WildScenes), visual-only judgment where it does not (Ridgecrest, named scenes, DIODE, TartanGround RGB-D) — these are not directly comparable numbers.</w:t>
      </w:r>
    </w:p>
    <w:p>
      <w:pPr>
        <w:pStyle w:val="ListBullet"/>
      </w:pPr>
      <w:r>
        <w:t>The shape-selection fallback's false-positive behavior (Section 17.3) is documented and filterable via the angle-from-vertical value, but not yet automatically suppressed in the pipeline.</w:t>
      </w:r>
    </w:p>
    <w:p>
      <w:pPr>
        <w:pStyle w:val="ListBullet"/>
      </w:pPr>
      <w:r>
        <w:t>Sample sizes per source (typically 3-30 frames, randomly selected) support the qualitative pattern reported here but are not large enough for tight statistical confidence intervals on any single source in isolation.</w:t>
      </w:r>
    </w:p>
    <w:p>
      <w:pPr>
        <w:pStyle w:val="Heading1"/>
      </w:pPr>
      <w:r>
        <w:t>19. Conclusion</w:t>
      </w:r>
    </w:p>
    <w:p>
      <w:r>
        <w:rPr>
          <w:b w:val="0"/>
          <w:i w:val="0"/>
        </w:rPr>
        <w:t>Across six independent real-world data sources and roughly 90 individual test cases, the synthetically-trained Adaptive RANSAC RL policy generalizes cleanly and reliably to flat, human-made, or trail-like ground — the majority use case for practical ground-plane segmentation — without any real-data fine-tuning. Its performance degrades in a specific, well-characterized, and geometrically explicable way on genuinely undulating natural terrain, a limitation of the single-plane detection formulation itself rather than a training or generalization failure. RGB-D back-projection is a more favorable input modality than sparse single-sweep LiDAR for this task, and a concrete, filterable failure mode in the shape-selection fallback heuristic was identified and documented for future work. Taken together, these results give a realistic, evidence-based picture of where this model is production-ready today (structured, human-made ground) and where it is not (unstructured natural terrain) — a distinction the synthetic-only training/evaluation loop in Adaptive_RANSAC_RL_Report.docx could not have surfaced on its own.</w:t>
      </w:r>
    </w:p>
    <w:p>
      <w:pPr>
        <w:pStyle w:val="Heading1"/>
      </w:pPr>
      <w:r>
        <w:t>Appendix A: Scripts and Data Reference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Purpose</w:t>
            </w:r>
          </w:p>
        </w:tc>
      </w:tr>
      <w:tr>
        <w:tc>
          <w:tcPr>
            <w:tcW w:type="dxa" w:w="4320"/>
          </w:tcPr>
          <w:p>
            <w:r>
              <w:t>visualize_real_pointcloud.py</w:t>
            </w:r>
          </w:p>
        </w:tc>
        <w:tc>
          <w:tcPr>
            <w:tcW w:type="dxa" w:w="4320"/>
          </w:tcPr>
          <w:p>
            <w:r>
              <w:t>Pilot real-world test, merged + single-frame TartanGround scenes (Section 7)</w:t>
            </w:r>
          </w:p>
        </w:tc>
      </w:tr>
      <w:tr>
        <w:tc>
          <w:tcPr>
            <w:tcW w:type="dxa" w:w="4320"/>
          </w:tcPr>
          <w:p>
            <w:r>
              <w:t>visualize_real_lidar_gt.py</w:t>
            </w:r>
          </w:p>
        </w:tc>
        <w:tc>
          <w:tcPr>
            <w:tcW w:type="dxa" w:w="4320"/>
          </w:tcPr>
          <w:p>
            <w:r>
              <w:t>RELLIS-3D visual ground-truth comparison (Section 8)</w:t>
            </w:r>
          </w:p>
        </w:tc>
      </w:tr>
      <w:tr>
        <w:tc>
          <w:tcPr>
            <w:tcW w:type="dxa" w:w="4320"/>
          </w:tcPr>
          <w:p>
            <w:r>
              <w:t>visualize_new_data_rl.py</w:t>
            </w:r>
          </w:p>
        </w:tc>
        <w:tc>
          <w:tcPr>
            <w:tcW w:type="dxa" w:w="4320"/>
          </w:tcPr>
          <w:p>
            <w:r>
              <w:t>Urban tile testing (Section 9)</w:t>
            </w:r>
          </w:p>
        </w:tc>
      </w:tr>
      <w:tr>
        <w:tc>
          <w:tcPr>
            <w:tcW w:type="dxa" w:w="4320"/>
          </w:tcPr>
          <w:p>
            <w:r>
              <w:t>visualize_offroad_rl.py</w:t>
            </w:r>
          </w:p>
        </w:tc>
        <w:tc>
          <w:tcPr>
            <w:tcW w:type="dxa" w:w="4320"/>
          </w:tcPr>
          <w:p>
            <w:r>
              <w:t>OpenTopography survey testing (Section 10)</w:t>
            </w:r>
          </w:p>
        </w:tc>
      </w:tr>
      <w:tr>
        <w:tc>
          <w:tcPr>
            <w:tcW w:type="dxa" w:w="4320"/>
          </w:tcPr>
          <w:p>
            <w:r>
              <w:t>convert_laz_to_ply.py</w:t>
            </w:r>
          </w:p>
        </w:tc>
        <w:tc>
          <w:tcPr>
            <w:tcW w:type="dxa" w:w="4320"/>
          </w:tcPr>
          <w:p>
            <w:r>
              <w:t>LAZ→PLY conversion for OpenTopography data</w:t>
            </w:r>
          </w:p>
        </w:tc>
      </w:tr>
      <w:tr>
        <w:tc>
          <w:tcPr>
            <w:tcW w:type="dxa" w:w="4320"/>
          </w:tcPr>
          <w:p>
            <w:r>
              <w:t>visualize_terrain_types_rl.py</w:t>
            </w:r>
          </w:p>
        </w:tc>
        <w:tc>
          <w:tcPr>
            <w:tcW w:type="dxa" w:w="4320"/>
          </w:tcPr>
          <w:p>
            <w:r>
              <w:t>Named beach/marsh/harbor/island scene testing (Section 11)</w:t>
            </w:r>
          </w:p>
        </w:tc>
      </w:tr>
      <w:tr>
        <w:tc>
          <w:tcPr>
            <w:tcW w:type="dxa" w:w="4320"/>
          </w:tcPr>
          <w:p>
            <w:r>
              <w:t>visualize_diode_rl.py</w:t>
            </w:r>
          </w:p>
        </w:tc>
        <w:tc>
          <w:tcPr>
            <w:tcW w:type="dxa" w:w="4320"/>
          </w:tcPr>
          <w:p>
            <w:r>
              <w:t>DIODE RGB-D back-projection and testing (Section 12)</w:t>
            </w:r>
          </w:p>
        </w:tc>
      </w:tr>
      <w:tr>
        <w:tc>
          <w:tcPr>
            <w:tcW w:type="dxa" w:w="4320"/>
          </w:tcPr>
          <w:p>
            <w:r>
              <w:t>download_wildscenes.py / visualize_wildscenes_rl.py</w:t>
            </w:r>
          </w:p>
        </w:tc>
        <w:tc>
          <w:tcPr>
            <w:tcW w:type="dxa" w:w="4320"/>
          </w:tcPr>
          <w:p>
            <w:r>
              <w:t>WildScenes download, conversion, and testing (Section 13)</w:t>
            </w:r>
          </w:p>
        </w:tc>
      </w:tr>
      <w:tr>
        <w:tc>
          <w:tcPr>
            <w:tcW w:type="dxa" w:w="4320"/>
          </w:tcPr>
          <w:p>
            <w:r>
              <w:t>visualize_tartanair_rgbd_rl.py</w:t>
            </w:r>
          </w:p>
        </w:tc>
        <w:tc>
          <w:tcPr>
            <w:tcW w:type="dxa" w:w="4320"/>
          </w:tcPr>
          <w:p>
            <w:r>
              <w:t>TartanGround native RGB-D testing (Section 14)</w:t>
            </w:r>
          </w:p>
        </w:tc>
      </w:tr>
      <w:tr>
        <w:tc>
          <w:tcPr>
            <w:tcW w:type="dxa" w:w="4320"/>
          </w:tcPr>
          <w:p>
            <w:r>
              <w:t>synthetic_env.py / data_generator.py / train_synthetic.py / evaluate_synthetic.py</w:t>
            </w:r>
          </w:p>
        </w:tc>
        <w:tc>
          <w:tcPr>
            <w:tcW w:type="dxa" w:w="4320"/>
          </w:tcPr>
          <w:p>
            <w:r>
              <w:t>Training environment, synthetic scene generator, training entry point, and synthetic-domain evaluation (Sections 3-4)</w:t>
            </w:r>
          </w:p>
        </w:tc>
      </w:tr>
    </w:tbl>
    <w:p/>
    <w:p>
      <w:r>
        <w:rPr>
          <w:b w:val="0"/>
          <w:i w:val="0"/>
        </w:rPr>
        <w:t>Full per-frame results, screenshots, and CSV logs for every test case in this report are available under synthetic_rl_experiment/report_screenshots/&lt;source&gt;/, and the complete session narrative (including debugging steps, root-cause analyses, and dataset-access research) is in SESSION_PROGRESS_LOG.md, Sections 25-36. Training methodology and reward-iteration details (Sections 3-4 of this report) are drawn from Sections 1-24 of the same log, plus direct inspection of synthetic_env.py, data_generator.py, and train_synthetic.py.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