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769A" w14:textId="77777777" w:rsidR="008721BD" w:rsidRDefault="009906FA">
      <w:pPr>
        <w:spacing w:after="40"/>
      </w:pPr>
      <w:r>
        <w:rPr>
          <w:rFonts w:ascii="Arial" w:hAnsi="Arial"/>
          <w:b/>
          <w:color w:val="1B365D"/>
          <w:sz w:val="48"/>
        </w:rPr>
        <w:t>Customer Behavior &amp; Purchase Pattern Analysis</w:t>
      </w:r>
    </w:p>
    <w:p w14:paraId="3DE7FE23" w14:textId="77777777" w:rsidR="008721BD" w:rsidRDefault="009906FA">
      <w:pPr>
        <w:spacing w:after="320"/>
      </w:pPr>
      <w:r>
        <w:rPr>
          <w:rFonts w:ascii="Arial" w:hAnsi="Arial"/>
          <w:color w:val="4A5568"/>
          <w:sz w:val="28"/>
        </w:rPr>
        <w:t>End-to-End Data Analytics Project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721BD" w14:paraId="1C2D30AE" w14:textId="77777777">
        <w:trPr>
          <w:jc w:val="center"/>
        </w:trPr>
        <w:tc>
          <w:tcPr>
            <w:tcW w:w="46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58DD" w14:textId="77777777" w:rsidR="008721BD" w:rsidRDefault="009906FA">
            <w:pPr>
              <w:spacing w:after="40"/>
            </w:pPr>
            <w:r>
              <w:rPr>
                <w:b/>
                <w:color w:val="4A5568"/>
                <w:sz w:val="19"/>
              </w:rPr>
              <w:t>Project Tools:</w:t>
            </w:r>
            <w:r>
              <w:rPr>
                <w:sz w:val="19"/>
              </w:rPr>
              <w:t xml:space="preserve"> Jupyter Notebook, MySQL Workbench, Power BI</w:t>
            </w:r>
          </w:p>
        </w:tc>
        <w:tc>
          <w:tcPr>
            <w:tcW w:w="46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6C917" w14:textId="29F3C18B" w:rsidR="008721BD" w:rsidRDefault="009906FA">
            <w:pPr>
              <w:spacing w:after="40"/>
            </w:pPr>
            <w:r>
              <w:rPr>
                <w:b/>
                <w:color w:val="4A5568"/>
                <w:sz w:val="19"/>
              </w:rPr>
              <w:t>Dataset Size:</w:t>
            </w:r>
            <w:r>
              <w:rPr>
                <w:sz w:val="19"/>
              </w:rPr>
              <w:t xml:space="preserve"> 3,900 Records </w:t>
            </w:r>
          </w:p>
        </w:tc>
      </w:tr>
      <w:tr w:rsidR="008721BD" w14:paraId="7AC761DF" w14:textId="77777777">
        <w:trPr>
          <w:jc w:val="center"/>
        </w:trPr>
        <w:tc>
          <w:tcPr>
            <w:tcW w:w="46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134F8" w14:textId="77777777" w:rsidR="008721BD" w:rsidRDefault="009906FA">
            <w:pPr>
              <w:spacing w:after="40"/>
            </w:pPr>
            <w:r>
              <w:rPr>
                <w:b/>
                <w:color w:val="4A5568"/>
                <w:sz w:val="19"/>
              </w:rPr>
              <w:t>Primary Focus:</w:t>
            </w:r>
            <w:r>
              <w:rPr>
                <w:sz w:val="19"/>
              </w:rPr>
              <w:t xml:space="preserve"> Retail Transactional Analysis</w:t>
            </w:r>
          </w:p>
        </w:tc>
        <w:tc>
          <w:tcPr>
            <w:tcW w:w="46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9C997" w14:textId="77777777" w:rsidR="008721BD" w:rsidRDefault="009906FA">
            <w:pPr>
              <w:spacing w:after="40"/>
            </w:pPr>
            <w:r>
              <w:rPr>
                <w:b/>
                <w:color w:val="4A5568"/>
                <w:sz w:val="19"/>
              </w:rPr>
              <w:t>Status:</w:t>
            </w:r>
            <w:r>
              <w:rPr>
                <w:sz w:val="19"/>
              </w:rPr>
              <w:t xml:space="preserve"> Complete Analysis &amp; Findings</w:t>
            </w:r>
          </w:p>
        </w:tc>
      </w:tr>
    </w:tbl>
    <w:p w14:paraId="4E0294CF" w14:textId="77777777" w:rsidR="008721BD" w:rsidRDefault="008721BD">
      <w:pPr>
        <w:spacing w:after="240"/>
      </w:pPr>
    </w:p>
    <w:p w14:paraId="54139926" w14:textId="77777777" w:rsidR="008721BD" w:rsidRDefault="009906FA">
      <w:pPr>
        <w:keepNext/>
        <w:spacing w:before="360"/>
      </w:pPr>
      <w:r>
        <w:rPr>
          <w:rFonts w:ascii="Arial" w:hAnsi="Arial"/>
          <w:b/>
          <w:color w:val="1B365D"/>
          <w:sz w:val="32"/>
        </w:rPr>
        <w:t>1. Executive Summary &amp; Core Highlights</w:t>
      </w:r>
    </w:p>
    <w:p w14:paraId="0EE71961" w14:textId="00627FF3" w:rsidR="008721BD" w:rsidRDefault="009906FA">
      <w:r>
        <w:t xml:space="preserve">This project delivers an end-to-end evaluation of retail customer behavior and purchasing patterns. The workflow </w:t>
      </w:r>
      <w:r w:rsidR="00A5211A">
        <w:t>convers</w:t>
      </w:r>
      <w:r>
        <w:t xml:space="preserve"> raw data preprocessing in Python (Jupyter Notebook), analytical querying within MySQL Workbench, and interactive </w:t>
      </w:r>
      <w:r w:rsidR="00BC2B56">
        <w:t>performance tracking</w:t>
      </w:r>
      <w:r>
        <w:t xml:space="preserve"> in Power BI Desktop.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21BD" w14:paraId="0BB7DFB5" w14:textId="77777777">
        <w:trPr>
          <w:jc w:val="center"/>
        </w:trPr>
        <w:tc>
          <w:tcPr>
            <w:tcW w:w="2340" w:type="dxa"/>
            <w:shd w:val="clear" w:color="auto" w:fill="1B365D"/>
          </w:tcPr>
          <w:p w14:paraId="52C55828" w14:textId="77777777" w:rsidR="008721BD" w:rsidRDefault="009906FA">
            <w:pPr>
              <w:jc w:val="center"/>
            </w:pPr>
            <w:r>
              <w:rPr>
                <w:b/>
                <w:color w:val="FFFFFF"/>
                <w:sz w:val="19"/>
              </w:rPr>
              <w:t>Total Revenue / Volume</w:t>
            </w:r>
          </w:p>
        </w:tc>
        <w:tc>
          <w:tcPr>
            <w:tcW w:w="2340" w:type="dxa"/>
            <w:shd w:val="clear" w:color="auto" w:fill="1B365D"/>
          </w:tcPr>
          <w:p w14:paraId="77D3E007" w14:textId="77777777" w:rsidR="008721BD" w:rsidRDefault="009906FA">
            <w:pPr>
              <w:jc w:val="center"/>
            </w:pPr>
            <w:r>
              <w:rPr>
                <w:b/>
                <w:color w:val="FFFFFF"/>
                <w:sz w:val="19"/>
              </w:rPr>
              <w:t>Customer Base</w:t>
            </w:r>
          </w:p>
        </w:tc>
        <w:tc>
          <w:tcPr>
            <w:tcW w:w="2340" w:type="dxa"/>
            <w:shd w:val="clear" w:color="auto" w:fill="1B365D"/>
          </w:tcPr>
          <w:p w14:paraId="16466328" w14:textId="77777777" w:rsidR="008721BD" w:rsidRDefault="009906FA">
            <w:pPr>
              <w:jc w:val="center"/>
            </w:pPr>
            <w:r>
              <w:rPr>
                <w:b/>
                <w:color w:val="FFFFFF"/>
                <w:sz w:val="19"/>
              </w:rPr>
              <w:t>Avg. Basket Quantity</w:t>
            </w:r>
          </w:p>
        </w:tc>
        <w:tc>
          <w:tcPr>
            <w:tcW w:w="2340" w:type="dxa"/>
            <w:shd w:val="clear" w:color="auto" w:fill="1B365D"/>
          </w:tcPr>
          <w:p w14:paraId="2556BDB0" w14:textId="77777777" w:rsidR="008721BD" w:rsidRDefault="009906FA">
            <w:pPr>
              <w:jc w:val="center"/>
            </w:pPr>
            <w:r>
              <w:rPr>
                <w:b/>
                <w:color w:val="FFFFFF"/>
                <w:sz w:val="19"/>
              </w:rPr>
              <w:t>Subscriber Share</w:t>
            </w:r>
          </w:p>
        </w:tc>
      </w:tr>
      <w:tr w:rsidR="008721BD" w14:paraId="53045438" w14:textId="77777777">
        <w:trPr>
          <w:jc w:val="center"/>
        </w:trPr>
        <w:tc>
          <w:tcPr>
            <w:tcW w:w="2340" w:type="dxa"/>
            <w:shd w:val="clear" w:color="auto" w:fill="F7F9FA"/>
          </w:tcPr>
          <w:p w14:paraId="280DE345" w14:textId="77777777" w:rsidR="008721BD" w:rsidRDefault="009906FA">
            <w:pPr>
              <w:jc w:val="center"/>
            </w:pPr>
            <w:r>
              <w:rPr>
                <w:b/>
                <w:sz w:val="20"/>
              </w:rPr>
              <w:t>233K</w:t>
            </w:r>
            <w:r>
              <w:rPr>
                <w:b/>
                <w:sz w:val="20"/>
              </w:rPr>
              <w:br/>
              <w:t>(3,900 Orders)</w:t>
            </w:r>
          </w:p>
        </w:tc>
        <w:tc>
          <w:tcPr>
            <w:tcW w:w="2340" w:type="dxa"/>
            <w:shd w:val="clear" w:color="auto" w:fill="F7F9FA"/>
          </w:tcPr>
          <w:p w14:paraId="37D4909B" w14:textId="77777777" w:rsidR="008721BD" w:rsidRDefault="009906FA">
            <w:pPr>
              <w:jc w:val="center"/>
            </w:pPr>
            <w:r>
              <w:rPr>
                <w:b/>
                <w:sz w:val="20"/>
              </w:rPr>
              <w:t>4,000</w:t>
            </w:r>
            <w:r>
              <w:rPr>
                <w:b/>
                <w:sz w:val="20"/>
              </w:rPr>
              <w:br/>
              <w:t>Unique Users</w:t>
            </w:r>
          </w:p>
        </w:tc>
        <w:tc>
          <w:tcPr>
            <w:tcW w:w="2340" w:type="dxa"/>
            <w:shd w:val="clear" w:color="auto" w:fill="F7F9FA"/>
          </w:tcPr>
          <w:p w14:paraId="70BC492C" w14:textId="77777777" w:rsidR="008721BD" w:rsidRDefault="009906FA">
            <w:pPr>
              <w:jc w:val="center"/>
            </w:pPr>
            <w:r>
              <w:rPr>
                <w:b/>
                <w:sz w:val="20"/>
              </w:rPr>
              <w:t>59.76</w:t>
            </w:r>
            <w:r>
              <w:rPr>
                <w:b/>
                <w:sz w:val="20"/>
              </w:rPr>
              <w:br/>
              <w:t>Per Purchase</w:t>
            </w:r>
          </w:p>
        </w:tc>
        <w:tc>
          <w:tcPr>
            <w:tcW w:w="2340" w:type="dxa"/>
            <w:shd w:val="clear" w:color="auto" w:fill="F7F9FA"/>
          </w:tcPr>
          <w:p w14:paraId="0250060A" w14:textId="77777777" w:rsidR="008721BD" w:rsidRDefault="009906FA">
            <w:pPr>
              <w:jc w:val="center"/>
            </w:pPr>
            <w:r>
              <w:rPr>
                <w:b/>
                <w:sz w:val="20"/>
              </w:rPr>
              <w:t>26.88%</w:t>
            </w:r>
            <w:r>
              <w:rPr>
                <w:b/>
                <w:sz w:val="20"/>
              </w:rPr>
              <w:br/>
              <w:t>(63K Share)</w:t>
            </w:r>
          </w:p>
        </w:tc>
      </w:tr>
    </w:tbl>
    <w:p w14:paraId="681FD717" w14:textId="77777777" w:rsidR="008721BD" w:rsidRDefault="008721B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07619692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8B69AB" w14:textId="77777777" w:rsidR="008721BD" w:rsidRDefault="009906FA">
            <w:pPr>
              <w:spacing w:after="0"/>
            </w:pPr>
            <w:r>
              <w:rPr>
                <w:b/>
                <w:color w:val="1B365D"/>
              </w:rPr>
              <w:t xml:space="preserve">Key Finding: </w:t>
            </w:r>
            <w:r>
              <w:rPr>
                <w:sz w:val="20"/>
              </w:rPr>
              <w:t>Clothing is the top-performing category, generating $104K in sales volume across 3.40K customer interactions, followed by Accessories ($74K) and Footwear ($36K). Notably, non-subscribers generate 73.12% ($170K) of total volume, highlighting a major strategic opportunity for subscription conversion.</w:t>
            </w:r>
          </w:p>
        </w:tc>
      </w:tr>
    </w:tbl>
    <w:p w14:paraId="45DA2386" w14:textId="77777777" w:rsidR="008721BD" w:rsidRDefault="009906FA">
      <w:pPr>
        <w:keepNext/>
        <w:spacing w:before="360"/>
      </w:pPr>
      <w:r>
        <w:rPr>
          <w:rFonts w:ascii="Arial" w:hAnsi="Arial"/>
          <w:b/>
          <w:color w:val="1B365D"/>
          <w:sz w:val="32"/>
        </w:rPr>
        <w:t>2. Data Preprocessing (Jupyter Notebook)</w:t>
      </w:r>
    </w:p>
    <w:p w14:paraId="5C91A644" w14:textId="2C3BE1F5" w:rsidR="008721BD" w:rsidRDefault="006D2BDD">
      <w:r>
        <w:t>Before</w:t>
      </w:r>
      <w:r w:rsidR="009906FA">
        <w:t xml:space="preserve"> loading the dataset into MySQL Workbench, raw transactional records were </w:t>
      </w:r>
      <w:r w:rsidR="00705DBA">
        <w:t xml:space="preserve">cleaned </w:t>
      </w:r>
      <w:r w:rsidR="009906FA">
        <w:t xml:space="preserve">and structured in </w:t>
      </w:r>
      <w:r w:rsidR="003F2BB9">
        <w:t>Jupyter</w:t>
      </w:r>
      <w:r w:rsidR="00705281">
        <w:t xml:space="preserve"> Notebook using Pandas</w:t>
      </w:r>
      <w:r w:rsidR="009906FA">
        <w:t>:</w:t>
      </w:r>
    </w:p>
    <w:p w14:paraId="5AA46FB2" w14:textId="1B25C84E" w:rsidR="008721BD" w:rsidRDefault="009906FA">
      <w:pPr>
        <w:pStyle w:val="ListBullet"/>
        <w:spacing w:after="80"/>
      </w:pPr>
      <w:r>
        <w:rPr>
          <w:b/>
        </w:rPr>
        <w:t xml:space="preserve">Null &amp; Rating Cleaning: </w:t>
      </w:r>
      <w:r>
        <w:t xml:space="preserve">Handled missing values across review ratings, shipping options, and promotional discounts to prevent analytical bias in </w:t>
      </w:r>
      <w:r w:rsidR="00AA1C54">
        <w:t>Power Bi Dashboard</w:t>
      </w:r>
      <w:r>
        <w:t>.</w:t>
      </w:r>
    </w:p>
    <w:p w14:paraId="715DD634" w14:textId="73D5D74A" w:rsidR="008721BD" w:rsidRDefault="003F2C6E">
      <w:pPr>
        <w:pStyle w:val="ListBullet"/>
        <w:spacing w:after="80"/>
      </w:pPr>
      <w:r>
        <w:rPr>
          <w:b/>
        </w:rPr>
        <w:t>Renaming Columns</w:t>
      </w:r>
      <w:r w:rsidR="009906FA">
        <w:rPr>
          <w:b/>
        </w:rPr>
        <w:t xml:space="preserve">: </w:t>
      </w:r>
      <w:r w:rsidR="009906FA">
        <w:t>Converted raw column names to standard snake_case formats (e.g., purchase_amount, review_rating) for seamless querying.</w:t>
      </w:r>
    </w:p>
    <w:p w14:paraId="37EF813A" w14:textId="077C2DA9" w:rsidR="008721BD" w:rsidRDefault="00EA5236">
      <w:pPr>
        <w:pStyle w:val="ListBullet"/>
        <w:spacing w:after="80"/>
      </w:pPr>
      <w:r>
        <w:rPr>
          <w:b/>
        </w:rPr>
        <w:t>Age Grouping</w:t>
      </w:r>
      <w:r w:rsidR="009906FA">
        <w:rPr>
          <w:b/>
        </w:rPr>
        <w:t xml:space="preserve">: </w:t>
      </w:r>
      <w:r w:rsidR="0002672C">
        <w:t>Grouped customer ages into simple age groups</w:t>
      </w:r>
      <w:r w:rsidR="009906FA">
        <w:t xml:space="preserve"> (Young Adult, Adult, Middle Aged, Senior) to enable age-based behavioral breakdown.</w:t>
      </w:r>
    </w:p>
    <w:p w14:paraId="7A3D5D1E" w14:textId="5E89E2FE" w:rsidR="008721BD" w:rsidRDefault="00636A1C">
      <w:pPr>
        <w:pStyle w:val="ListBullet"/>
        <w:spacing w:after="80"/>
      </w:pPr>
      <w:r w:rsidRPr="00636A1C">
        <w:rPr>
          <w:b/>
        </w:rPr>
        <w:t>Fixing Data Types</w:t>
      </w:r>
      <w:r w:rsidR="009906FA">
        <w:rPr>
          <w:b/>
        </w:rPr>
        <w:t xml:space="preserve">: </w:t>
      </w:r>
      <w:r w:rsidR="005A5D24" w:rsidRPr="005A5D24">
        <w:t>Changed purchase numbers into proper numeric format</w:t>
      </w:r>
      <w:r w:rsidR="005A5D24">
        <w:t xml:space="preserve"> </w:t>
      </w:r>
      <w:r w:rsidR="009906FA">
        <w:t>and converted binary flags into standardized string values.</w:t>
      </w:r>
    </w:p>
    <w:p w14:paraId="1F2A39F1" w14:textId="77777777" w:rsidR="008721BD" w:rsidRDefault="009906FA">
      <w:pPr>
        <w:keepNext/>
        <w:spacing w:before="360"/>
      </w:pPr>
      <w:r>
        <w:rPr>
          <w:rFonts w:ascii="Arial" w:hAnsi="Arial"/>
          <w:b/>
          <w:color w:val="1B365D"/>
          <w:sz w:val="32"/>
        </w:rPr>
        <w:lastRenderedPageBreak/>
        <w:t>3. Database Queries &amp; Findings (MySQL)</w:t>
      </w:r>
    </w:p>
    <w:p w14:paraId="31FD97B6" w14:textId="77777777" w:rsidR="008721BD" w:rsidRDefault="009906FA">
      <w:r>
        <w:t>T</w:t>
      </w:r>
      <w:r>
        <w:t>he following SQL queries were executed against the customer table in MySQL Workbench to answer key business questions:</w:t>
      </w:r>
    </w:p>
    <w:p w14:paraId="68B1EDB1" w14:textId="77777777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>Query 01. Gender Revenue Share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36F54197" w14:textId="77777777">
        <w:trPr>
          <w:jc w:val="center"/>
        </w:trPr>
        <w:tc>
          <w:tcPr>
            <w:tcW w:w="936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9192" w14:textId="77777777" w:rsidR="008721BD" w:rsidRDefault="009906FA">
            <w:pPr>
              <w:spacing w:after="0"/>
            </w:pPr>
            <w:r>
              <w:rPr>
                <w:rFonts w:ascii="Consolas" w:hAnsi="Consolas"/>
                <w:color w:val="2D3748"/>
                <w:sz w:val="18"/>
              </w:rPr>
              <w:t>select gender, sum(purchase_amount)</w:t>
            </w:r>
            <w:r>
              <w:rPr>
                <w:rFonts w:ascii="Consolas" w:hAnsi="Consolas"/>
                <w:color w:val="2D3748"/>
                <w:sz w:val="18"/>
              </w:rPr>
              <w:br/>
              <w:t>from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gender;</w:t>
            </w:r>
          </w:p>
        </w:tc>
      </w:tr>
    </w:tbl>
    <w:p w14:paraId="79E2167E" w14:textId="77777777" w:rsidR="008721BD" w:rsidRDefault="009906FA">
      <w:pPr>
        <w:spacing w:before="80" w:after="160"/>
      </w:pPr>
      <w:r>
        <w:rPr>
          <w:b/>
          <w:color w:val="1B365D"/>
          <w:sz w:val="20"/>
        </w:rPr>
        <w:t>Takeaway:</w:t>
      </w:r>
      <w:r>
        <w:rPr>
          <w:sz w:val="20"/>
        </w:rPr>
        <w:t xml:space="preserve"> Provides overall volume distribution across gender segments to inform targeted marketing campaigns.</w:t>
      </w:r>
    </w:p>
    <w:p w14:paraId="7185DB67" w14:textId="77777777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>Query 02. Discount Sensitivity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05117EA7" w14:textId="77777777">
        <w:trPr>
          <w:jc w:val="center"/>
        </w:trPr>
        <w:tc>
          <w:tcPr>
            <w:tcW w:w="936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F388" w14:textId="77777777" w:rsidR="008721BD" w:rsidRDefault="009906FA">
            <w:pPr>
              <w:spacing w:after="0"/>
            </w:pPr>
            <w:r>
              <w:rPr>
                <w:rFonts w:ascii="Consolas" w:hAnsi="Consolas"/>
                <w:color w:val="2D3748"/>
                <w:sz w:val="18"/>
              </w:rPr>
              <w:t>select customer_id, purchase_amount</w:t>
            </w:r>
            <w:r>
              <w:rPr>
                <w:rFonts w:ascii="Consolas" w:hAnsi="Consolas"/>
                <w:color w:val="2D3748"/>
                <w:sz w:val="18"/>
              </w:rPr>
              <w:br/>
              <w:t>from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where discount_applied = 'Yes' 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and purchase_amount &gt; (select avg(purchase_amount) from customer);</w:t>
            </w:r>
          </w:p>
        </w:tc>
      </w:tr>
    </w:tbl>
    <w:p w14:paraId="0B3482C5" w14:textId="77777777" w:rsidR="008721BD" w:rsidRDefault="009906FA">
      <w:pPr>
        <w:spacing w:before="80" w:after="160"/>
      </w:pPr>
      <w:r>
        <w:rPr>
          <w:b/>
          <w:color w:val="1B365D"/>
          <w:sz w:val="20"/>
        </w:rPr>
        <w:t>Takeaway:</w:t>
      </w:r>
      <w:r>
        <w:rPr>
          <w:sz w:val="20"/>
        </w:rPr>
        <w:t xml:space="preserve"> Identifies high-value buyers who utilize discounts while maintaining basket sizes above the baseline average of 59.76.</w:t>
      </w:r>
    </w:p>
    <w:p w14:paraId="78897895" w14:textId="77777777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>Query 03. Product Ratings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603E9B6B" w14:textId="77777777">
        <w:trPr>
          <w:jc w:val="center"/>
        </w:trPr>
        <w:tc>
          <w:tcPr>
            <w:tcW w:w="936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F519" w14:textId="77777777" w:rsidR="008721BD" w:rsidRDefault="009906FA">
            <w:pPr>
              <w:spacing w:after="0"/>
            </w:pPr>
            <w:r>
              <w:rPr>
                <w:rFonts w:ascii="Consolas" w:hAnsi="Consolas"/>
                <w:color w:val="2D3748"/>
                <w:sz w:val="18"/>
              </w:rPr>
              <w:t>select item_purchased, round(avg(review_rating), 2) as average_product_rating</w:t>
            </w:r>
            <w:r>
              <w:rPr>
                <w:rFonts w:ascii="Consolas" w:hAnsi="Consolas"/>
                <w:color w:val="2D3748"/>
                <w:sz w:val="18"/>
              </w:rPr>
              <w:br/>
              <w:t>from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item_purchased</w:t>
            </w:r>
            <w:r>
              <w:rPr>
                <w:rFonts w:ascii="Consolas" w:hAnsi="Consolas"/>
                <w:color w:val="2D3748"/>
                <w:sz w:val="18"/>
              </w:rPr>
              <w:br/>
              <w:t>order by avg(review_rating) desc</w:t>
            </w:r>
            <w:r>
              <w:rPr>
                <w:rFonts w:ascii="Consolas" w:hAnsi="Consolas"/>
                <w:color w:val="2D3748"/>
                <w:sz w:val="18"/>
              </w:rPr>
              <w:br/>
              <w:t>limit 5;</w:t>
            </w:r>
          </w:p>
        </w:tc>
      </w:tr>
    </w:tbl>
    <w:p w14:paraId="5CDD41D1" w14:textId="77777777" w:rsidR="008721BD" w:rsidRDefault="009906FA">
      <w:pPr>
        <w:spacing w:before="80" w:after="160"/>
      </w:pPr>
      <w:r>
        <w:rPr>
          <w:b/>
          <w:color w:val="1B365D"/>
          <w:sz w:val="20"/>
        </w:rPr>
        <w:t>Takeaway:</w:t>
      </w:r>
      <w:r>
        <w:rPr>
          <w:sz w:val="20"/>
        </w:rPr>
        <w:t xml:space="preserve"> Top-rated products include Gloves (3.86), Sandals (3.84), Boots (3.82), Hat (3.80), and Skirt (3.78).</w:t>
      </w:r>
    </w:p>
    <w:p w14:paraId="2F32E8FC" w14:textId="77777777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>Query 04. Shipping Fulfillment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3B6EBFC0" w14:textId="77777777">
        <w:trPr>
          <w:jc w:val="center"/>
        </w:trPr>
        <w:tc>
          <w:tcPr>
            <w:tcW w:w="936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E144" w14:textId="77777777" w:rsidR="008721BD" w:rsidRDefault="009906FA">
            <w:pPr>
              <w:spacing w:after="0"/>
            </w:pPr>
            <w:r>
              <w:rPr>
                <w:rFonts w:ascii="Consolas" w:hAnsi="Consolas"/>
                <w:color w:val="2D3748"/>
                <w:sz w:val="18"/>
              </w:rPr>
              <w:t>select avg(purchase_amount), shipping_type</w:t>
            </w:r>
            <w:r>
              <w:rPr>
                <w:rFonts w:ascii="Consolas" w:hAnsi="Consolas"/>
                <w:color w:val="2D3748"/>
                <w:sz w:val="18"/>
              </w:rPr>
              <w:br/>
              <w:t>from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>where shipping_type in ('Standard', 'Express')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shipping_type;</w:t>
            </w:r>
          </w:p>
        </w:tc>
      </w:tr>
    </w:tbl>
    <w:p w14:paraId="22BEFE9F" w14:textId="77777777" w:rsidR="008721BD" w:rsidRDefault="009906FA">
      <w:pPr>
        <w:spacing w:before="80" w:after="160"/>
      </w:pPr>
      <w:r>
        <w:rPr>
          <w:b/>
          <w:color w:val="1B365D"/>
          <w:sz w:val="20"/>
        </w:rPr>
        <w:t>Takeaway:</w:t>
      </w:r>
      <w:r>
        <w:rPr>
          <w:sz w:val="20"/>
        </w:rPr>
        <w:t xml:space="preserve"> Compares basket sizes across fulfillment types to evaluate if shipping speed correlates with larger order volumes.</w:t>
      </w:r>
    </w:p>
    <w:p w14:paraId="143AD362" w14:textId="77777777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>Query 05. Subscription Impact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4596A5CD" w14:textId="77777777">
        <w:trPr>
          <w:jc w:val="center"/>
        </w:trPr>
        <w:tc>
          <w:tcPr>
            <w:tcW w:w="936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243B" w14:textId="77777777" w:rsidR="008721BD" w:rsidRDefault="009906FA">
            <w:pPr>
              <w:spacing w:after="0"/>
            </w:pPr>
            <w:r>
              <w:rPr>
                <w:rFonts w:ascii="Consolas" w:hAnsi="Consolas"/>
                <w:color w:val="2D3748"/>
                <w:sz w:val="18"/>
              </w:rPr>
              <w:t>select subscription_status,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count(customer_id) as total_customers,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avg(purchase_amount) as avg_spend,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sum(purchase_amount) as total_revenue</w:t>
            </w:r>
            <w:r>
              <w:rPr>
                <w:rFonts w:ascii="Consolas" w:hAnsi="Consolas"/>
                <w:color w:val="2D3748"/>
                <w:sz w:val="18"/>
              </w:rPr>
              <w:br/>
              <w:t>from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subscription_status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t>order by total_revenue desc, avg_spend desc;</w:t>
            </w:r>
          </w:p>
        </w:tc>
      </w:tr>
    </w:tbl>
    <w:p w14:paraId="3F63966B" w14:textId="5307BF73" w:rsidR="008721BD" w:rsidRDefault="009906FA">
      <w:pPr>
        <w:spacing w:before="80" w:after="160"/>
      </w:pPr>
      <w:r>
        <w:rPr>
          <w:b/>
          <w:color w:val="1B365D"/>
          <w:sz w:val="20"/>
        </w:rPr>
        <w:lastRenderedPageBreak/>
        <w:t>Takeaway</w:t>
      </w:r>
      <w:r w:rsidRPr="00582DD5">
        <w:rPr>
          <w:bCs/>
          <w:color w:val="1B365D"/>
          <w:sz w:val="20"/>
        </w:rPr>
        <w:t>:</w:t>
      </w:r>
      <w:r w:rsidR="00582DD5" w:rsidRPr="00582DD5">
        <w:rPr>
          <w:rFonts w:ascii="Arial" w:hAnsi="Arial" w:cs="Arial"/>
          <w:bCs/>
        </w:rPr>
        <w:t xml:space="preserve"> </w:t>
      </w:r>
      <w:r w:rsidR="00582DD5" w:rsidRPr="00582DD5">
        <w:rPr>
          <w:bCs/>
          <w:sz w:val="20"/>
        </w:rPr>
        <w:t>Non-subscribers make up $170K of our total revenue compared to $63K from subscribers. This shows that gaining new subscribers is the main way to boost our income.</w:t>
      </w:r>
    </w:p>
    <w:p w14:paraId="6A8E64C1" w14:textId="77777777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>Query 06. Discount Reliance per Product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15A92FDF" w14:textId="77777777">
        <w:trPr>
          <w:jc w:val="center"/>
        </w:trPr>
        <w:tc>
          <w:tcPr>
            <w:tcW w:w="936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30CD" w14:textId="77777777" w:rsidR="008721BD" w:rsidRDefault="009906FA">
            <w:pPr>
              <w:spacing w:after="0"/>
            </w:pPr>
            <w:r>
              <w:rPr>
                <w:rFonts w:ascii="Consolas" w:hAnsi="Consolas"/>
                <w:color w:val="2D3748"/>
                <w:sz w:val="18"/>
              </w:rPr>
              <w:t>select item_purchased,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100.0 * count(case when discount_applied = 'Yes' then item_purchased end) / count(*) as discount_purchase_percentage</w:t>
            </w:r>
            <w:r>
              <w:rPr>
                <w:rFonts w:ascii="Consolas" w:hAnsi="Consolas"/>
                <w:color w:val="2D3748"/>
                <w:sz w:val="18"/>
              </w:rPr>
              <w:br/>
              <w:t>from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item_purchased</w:t>
            </w:r>
            <w:r>
              <w:rPr>
                <w:rFonts w:ascii="Consolas" w:hAnsi="Consolas"/>
                <w:color w:val="2D3748"/>
                <w:sz w:val="18"/>
              </w:rPr>
              <w:br/>
              <w:t>order by discount_purchase_percentage desc</w:t>
            </w:r>
            <w:r>
              <w:rPr>
                <w:rFonts w:ascii="Consolas" w:hAnsi="Consolas"/>
                <w:color w:val="2D3748"/>
                <w:sz w:val="18"/>
              </w:rPr>
              <w:br/>
              <w:t>limit 5;</w:t>
            </w:r>
          </w:p>
        </w:tc>
      </w:tr>
    </w:tbl>
    <w:p w14:paraId="169E3A2F" w14:textId="77777777" w:rsidR="008721BD" w:rsidRDefault="009906FA">
      <w:pPr>
        <w:spacing w:before="80" w:after="160"/>
      </w:pPr>
      <w:r>
        <w:rPr>
          <w:b/>
          <w:color w:val="1B365D"/>
          <w:sz w:val="20"/>
        </w:rPr>
        <w:t>Takeaway:</w:t>
      </w:r>
      <w:r>
        <w:rPr>
          <w:sz w:val="20"/>
        </w:rPr>
        <w:t xml:space="preserve"> Highlights specific products that rely heavily on promotional discounts to drive volume.</w:t>
      </w:r>
    </w:p>
    <w:p w14:paraId="4F2ACB14" w14:textId="77777777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>Query 07. Customer Lifecycle Segmentation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02893291" w14:textId="77777777">
        <w:trPr>
          <w:jc w:val="center"/>
        </w:trPr>
        <w:tc>
          <w:tcPr>
            <w:tcW w:w="936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AC56" w14:textId="77777777" w:rsidR="008721BD" w:rsidRDefault="009906FA">
            <w:pPr>
              <w:spacing w:after="0"/>
            </w:pPr>
            <w:r>
              <w:rPr>
                <w:rFonts w:ascii="Consolas" w:hAnsi="Consolas"/>
                <w:color w:val="2D3748"/>
                <w:sz w:val="18"/>
              </w:rPr>
              <w:t>with customer_type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select customer_id, previous_purchases,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case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   when previous_purchases = 1 then 'New'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    when previous_purchases between 2 and 10 then 'Returning'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    else 'Loyal'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       end as customer_segment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from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>)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customer_segment, count(*) as number_of_customers</w:t>
            </w:r>
            <w:r>
              <w:rPr>
                <w:rFonts w:ascii="Consolas" w:hAnsi="Consolas"/>
                <w:color w:val="2D3748"/>
                <w:sz w:val="18"/>
              </w:rPr>
              <w:br/>
              <w:t>from customer_type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customer_segment;</w:t>
            </w:r>
          </w:p>
        </w:tc>
      </w:tr>
    </w:tbl>
    <w:p w14:paraId="1E61EC87" w14:textId="4EBC316A" w:rsidR="008975F8" w:rsidRPr="008975F8" w:rsidRDefault="009906FA" w:rsidP="008975F8">
      <w:pPr>
        <w:spacing w:before="80" w:after="160"/>
        <w:rPr>
          <w:sz w:val="20"/>
          <w:lang w:val="en-IN"/>
        </w:rPr>
      </w:pPr>
      <w:r>
        <w:rPr>
          <w:b/>
          <w:color w:val="1B365D"/>
          <w:sz w:val="20"/>
        </w:rPr>
        <w:t>Takeaway:</w:t>
      </w:r>
      <w:r>
        <w:rPr>
          <w:sz w:val="20"/>
        </w:rPr>
        <w:t xml:space="preserve"> </w:t>
      </w:r>
      <w:r w:rsidR="00DE06DF">
        <w:rPr>
          <w:sz w:val="20"/>
          <w:lang w:val="en-IN"/>
        </w:rPr>
        <w:t>Categorizes</w:t>
      </w:r>
      <w:r w:rsidR="008975F8" w:rsidRPr="008975F8">
        <w:rPr>
          <w:sz w:val="20"/>
          <w:lang w:val="en-IN"/>
        </w:rPr>
        <w:t xml:space="preserve"> customers into New, Returning, and Loyal groups to design custom rewards and retention plans</w:t>
      </w:r>
      <w:r w:rsidR="00DE06DF">
        <w:rPr>
          <w:sz w:val="20"/>
          <w:lang w:val="en-IN"/>
        </w:rPr>
        <w:t>.</w:t>
      </w:r>
    </w:p>
    <w:p w14:paraId="2873E2E1" w14:textId="24C09EEE" w:rsidR="008721BD" w:rsidRDefault="009906FA" w:rsidP="008975F8">
      <w:pPr>
        <w:spacing w:before="80" w:after="160"/>
      </w:pPr>
      <w:r>
        <w:rPr>
          <w:rFonts w:ascii="Arial" w:hAnsi="Arial"/>
          <w:b/>
          <w:color w:val="4A5568"/>
          <w:sz w:val="25"/>
        </w:rPr>
        <w:t>Query 08. Category Top Performers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503CA309" w14:textId="77777777">
        <w:trPr>
          <w:jc w:val="center"/>
        </w:trPr>
        <w:tc>
          <w:tcPr>
            <w:tcW w:w="936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9660" w14:textId="77777777" w:rsidR="008721BD" w:rsidRDefault="009906FA">
            <w:pPr>
              <w:spacing w:after="0"/>
            </w:pPr>
            <w:r>
              <w:rPr>
                <w:rFonts w:ascii="Consolas" w:hAnsi="Consolas"/>
                <w:color w:val="2D3748"/>
                <w:sz w:val="18"/>
              </w:rPr>
              <w:t>with ranked_items as (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select category, item_purchased, count(*) as total_purchases,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t xml:space="preserve">           row_number() over (partition by category order by count(*) desc) as rank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from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 xml:space="preserve">    group by category, item_purchased</w:t>
            </w:r>
            <w:r>
              <w:rPr>
                <w:rFonts w:ascii="Consolas" w:hAnsi="Consolas"/>
                <w:color w:val="2D3748"/>
                <w:sz w:val="18"/>
              </w:rPr>
              <w:br/>
              <w:t>)</w:t>
            </w:r>
            <w:r>
              <w:rPr>
                <w:rFonts w:ascii="Consolas" w:hAnsi="Consolas"/>
                <w:color w:val="2D3748"/>
                <w:sz w:val="18"/>
              </w:rPr>
              <w:br/>
              <w:t>select category, item_purchased, total_purchases</w:t>
            </w:r>
            <w:r>
              <w:rPr>
                <w:rFonts w:ascii="Consolas" w:hAnsi="Consolas"/>
                <w:color w:val="2D3748"/>
                <w:sz w:val="18"/>
              </w:rPr>
              <w:br/>
              <w:t>from ranked_items</w:t>
            </w:r>
            <w:r>
              <w:rPr>
                <w:rFonts w:ascii="Consolas" w:hAnsi="Consolas"/>
                <w:color w:val="2D3748"/>
                <w:sz w:val="18"/>
              </w:rPr>
              <w:br/>
              <w:t>where rank &lt;= 3;</w:t>
            </w:r>
          </w:p>
        </w:tc>
      </w:tr>
    </w:tbl>
    <w:p w14:paraId="41477905" w14:textId="77777777" w:rsidR="008721BD" w:rsidRDefault="009906FA">
      <w:pPr>
        <w:spacing w:before="80" w:after="160"/>
      </w:pPr>
      <w:r>
        <w:rPr>
          <w:b/>
          <w:color w:val="1B365D"/>
          <w:sz w:val="20"/>
        </w:rPr>
        <w:t>Takeaway:</w:t>
      </w:r>
      <w:r>
        <w:rPr>
          <w:sz w:val="20"/>
        </w:rPr>
        <w:t xml:space="preserve"> Uses window functions to uncover the top 3 best-selling products within each product category.</w:t>
      </w:r>
    </w:p>
    <w:p w14:paraId="6DFA9792" w14:textId="314C631F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 xml:space="preserve">Query 09. </w:t>
      </w:r>
      <w:r w:rsidR="00F67023" w:rsidRPr="00F67023">
        <w:rPr>
          <w:rFonts w:ascii="Arial" w:hAnsi="Arial"/>
          <w:b/>
          <w:color w:val="4A5568"/>
          <w:sz w:val="25"/>
        </w:rPr>
        <w:t>Subscriber Likelihood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24F3CFD9" w14:textId="77777777">
        <w:trPr>
          <w:jc w:val="center"/>
        </w:trPr>
        <w:tc>
          <w:tcPr>
            <w:tcW w:w="936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A550" w14:textId="77777777" w:rsidR="008721BD" w:rsidRDefault="009906FA">
            <w:pPr>
              <w:spacing w:after="0"/>
            </w:pPr>
            <w:r>
              <w:rPr>
                <w:rFonts w:ascii="Consolas" w:hAnsi="Consolas"/>
                <w:color w:val="2D3748"/>
                <w:sz w:val="18"/>
              </w:rPr>
              <w:t>select subscription_status, count(customer_id) as repeated_buyers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lastRenderedPageBreak/>
              <w:t>from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>where previous_purchases &gt; 5</w:t>
            </w:r>
            <w:r>
              <w:rPr>
                <w:rFonts w:ascii="Consolas" w:hAnsi="Consolas"/>
                <w:color w:val="2D3748"/>
                <w:sz w:val="18"/>
              </w:rPr>
              <w:br/>
            </w:r>
            <w:r>
              <w:rPr>
                <w:rFonts w:ascii="Consolas" w:hAnsi="Consolas"/>
                <w:color w:val="2D3748"/>
                <w:sz w:val="18"/>
              </w:rPr>
              <w:t>group by subscription_status;</w:t>
            </w:r>
          </w:p>
        </w:tc>
      </w:tr>
    </w:tbl>
    <w:p w14:paraId="38796CE2" w14:textId="77777777" w:rsidR="008721BD" w:rsidRDefault="009906FA">
      <w:pPr>
        <w:spacing w:before="80" w:after="160"/>
      </w:pPr>
      <w:r>
        <w:rPr>
          <w:b/>
          <w:color w:val="1B365D"/>
          <w:sz w:val="20"/>
        </w:rPr>
        <w:lastRenderedPageBreak/>
        <w:t>Takeaway:</w:t>
      </w:r>
      <w:r>
        <w:rPr>
          <w:sz w:val="20"/>
        </w:rPr>
        <w:t xml:space="preserve"> Measures subscription conversion rates specifically among highly engaged repeat buyers (&gt;5 orders).</w:t>
      </w:r>
    </w:p>
    <w:p w14:paraId="2552E4A8" w14:textId="77777777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>Query 10. Demographic Revenue Contribution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21BD" w14:paraId="37C1A067" w14:textId="77777777">
        <w:trPr>
          <w:jc w:val="center"/>
        </w:trPr>
        <w:tc>
          <w:tcPr>
            <w:tcW w:w="936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D09A" w14:textId="77777777" w:rsidR="008721BD" w:rsidRDefault="009906FA">
            <w:pPr>
              <w:spacing w:after="0"/>
            </w:pPr>
            <w:r>
              <w:rPr>
                <w:rFonts w:ascii="Consolas" w:hAnsi="Consolas"/>
                <w:color w:val="2D3748"/>
                <w:sz w:val="18"/>
              </w:rPr>
              <w:t>select age_group, sum(purchase_amount) as total_revenue</w:t>
            </w:r>
            <w:r>
              <w:rPr>
                <w:rFonts w:ascii="Consolas" w:hAnsi="Consolas"/>
                <w:color w:val="2D3748"/>
                <w:sz w:val="18"/>
              </w:rPr>
              <w:br/>
              <w:t>from customer</w:t>
            </w:r>
            <w:r>
              <w:rPr>
                <w:rFonts w:ascii="Consolas" w:hAnsi="Consolas"/>
                <w:color w:val="2D3748"/>
                <w:sz w:val="18"/>
              </w:rPr>
              <w:br/>
              <w:t>group by age_group</w:t>
            </w:r>
            <w:r>
              <w:rPr>
                <w:rFonts w:ascii="Consolas" w:hAnsi="Consolas"/>
                <w:color w:val="2D3748"/>
                <w:sz w:val="18"/>
              </w:rPr>
              <w:br/>
              <w:t>order by total_revenue desc;</w:t>
            </w:r>
          </w:p>
        </w:tc>
      </w:tr>
    </w:tbl>
    <w:p w14:paraId="1A335E05" w14:textId="7B1C273C" w:rsidR="008721BD" w:rsidRDefault="009906FA">
      <w:pPr>
        <w:spacing w:before="80" w:after="160"/>
      </w:pPr>
      <w:r>
        <w:rPr>
          <w:b/>
          <w:color w:val="1B365D"/>
          <w:sz w:val="20"/>
        </w:rPr>
        <w:t>Takeaway:</w:t>
      </w:r>
      <w:r>
        <w:rPr>
          <w:sz w:val="20"/>
        </w:rPr>
        <w:t xml:space="preserve"> Breaks down purchase volume across </w:t>
      </w:r>
      <w:r w:rsidR="000776DC">
        <w:rPr>
          <w:sz w:val="20"/>
        </w:rPr>
        <w:t xml:space="preserve">different age groups </w:t>
      </w:r>
      <w:r>
        <w:rPr>
          <w:sz w:val="20"/>
        </w:rPr>
        <w:t>(Young Adult, Adult, Middle Aged, Senior).</w:t>
      </w:r>
    </w:p>
    <w:p w14:paraId="3FAAAE0C" w14:textId="08F54325" w:rsidR="008721BD" w:rsidRDefault="009906FA">
      <w:pPr>
        <w:keepNext/>
        <w:spacing w:before="360"/>
        <w:rPr>
          <w:rFonts w:ascii="Arial" w:hAnsi="Arial"/>
          <w:b/>
          <w:noProof/>
          <w:color w:val="1B365D"/>
          <w:sz w:val="32"/>
        </w:rPr>
      </w:pPr>
      <w:r>
        <w:rPr>
          <w:rFonts w:ascii="Arial" w:hAnsi="Arial"/>
          <w:b/>
          <w:color w:val="1B365D"/>
          <w:sz w:val="32"/>
        </w:rPr>
        <w:t>4. Visual Dashboard Insights (Power BI)</w:t>
      </w:r>
    </w:p>
    <w:p w14:paraId="3FA277CF" w14:textId="3DAAF1C7" w:rsidR="002A797C" w:rsidRDefault="000841D5">
      <w:pPr>
        <w:keepNext/>
        <w:spacing w:before="360"/>
        <w:rPr>
          <w:rFonts w:ascii="Arial" w:hAnsi="Arial"/>
          <w:b/>
          <w:color w:val="1B365D"/>
          <w:sz w:val="32"/>
        </w:rPr>
      </w:pPr>
      <w:r w:rsidRPr="000841D5">
        <w:rPr>
          <w:rFonts w:ascii="Arial" w:hAnsi="Arial"/>
          <w:b/>
          <w:color w:val="1B365D"/>
          <w:sz w:val="32"/>
        </w:rPr>
        <w:drawing>
          <wp:inline distT="0" distB="0" distL="0" distR="0" wp14:anchorId="620A32C3" wp14:editId="0FEF9A70">
            <wp:extent cx="5943600" cy="3347085"/>
            <wp:effectExtent l="0" t="0" r="0" b="5715"/>
            <wp:docPr id="19066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10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E338" w14:textId="77777777" w:rsidR="0076513A" w:rsidRDefault="0076513A">
      <w:pPr>
        <w:keepNext/>
        <w:spacing w:before="360"/>
      </w:pPr>
    </w:p>
    <w:p w14:paraId="11E3E019" w14:textId="77777777" w:rsidR="008721BD" w:rsidRDefault="009906FA">
      <w:pPr>
        <w:pStyle w:val="ListBullet"/>
        <w:spacing w:after="80"/>
      </w:pPr>
      <w:r>
        <w:rPr>
          <w:b/>
        </w:rPr>
        <w:t xml:space="preserve">Sales by Category: </w:t>
      </w:r>
      <w:r>
        <w:t>Clothing leads total sales with $104K volume, followed by Accessories ($74K), Footwear ($36K), and Outerwear ($19K).</w:t>
      </w:r>
    </w:p>
    <w:p w14:paraId="7215A5C4" w14:textId="74E6D7E1" w:rsidR="00862610" w:rsidRDefault="00862610" w:rsidP="00862610">
      <w:pPr>
        <w:pStyle w:val="ListBullet"/>
        <w:numPr>
          <w:ilvl w:val="0"/>
          <w:numId w:val="0"/>
        </w:numPr>
        <w:spacing w:after="80"/>
        <w:ind w:left="360"/>
      </w:pPr>
      <w:r w:rsidRPr="00862610">
        <w:lastRenderedPageBreak/>
        <w:drawing>
          <wp:inline distT="0" distB="0" distL="0" distR="0" wp14:anchorId="56F4D82F" wp14:editId="0A167040">
            <wp:extent cx="2987299" cy="2446232"/>
            <wp:effectExtent l="0" t="0" r="3810" b="0"/>
            <wp:docPr id="105573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38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3F5F" w14:textId="77777777" w:rsidR="0076513A" w:rsidRDefault="0076513A" w:rsidP="0076513A">
      <w:pPr>
        <w:pStyle w:val="ListBullet"/>
        <w:numPr>
          <w:ilvl w:val="0"/>
          <w:numId w:val="0"/>
        </w:numPr>
        <w:spacing w:after="80"/>
        <w:ind w:left="360"/>
      </w:pPr>
    </w:p>
    <w:p w14:paraId="6E18DB79" w14:textId="716C2E93" w:rsidR="008721BD" w:rsidRDefault="009906FA">
      <w:pPr>
        <w:pStyle w:val="ListBullet"/>
        <w:spacing w:after="80"/>
      </w:pPr>
      <w:r>
        <w:rPr>
          <w:b/>
        </w:rPr>
        <w:t xml:space="preserve">Subscription Breakdown: </w:t>
      </w:r>
      <w:r>
        <w:t xml:space="preserve">Total volume of </w:t>
      </w:r>
      <w:r>
        <w:t>233K is divided into</w:t>
      </w:r>
      <w:r w:rsidR="002B0CD2">
        <w:t xml:space="preserve"> </w:t>
      </w:r>
      <w:r>
        <w:t xml:space="preserve">170K (73.12%) from non-subscribers versus </w:t>
      </w:r>
      <w:r>
        <w:t>63K (26.88%) from active subscribers.</w:t>
      </w:r>
    </w:p>
    <w:p w14:paraId="4B88FA64" w14:textId="702D25A1" w:rsidR="00862610" w:rsidRDefault="009F7E88" w:rsidP="00862610">
      <w:pPr>
        <w:pStyle w:val="ListBullet"/>
        <w:numPr>
          <w:ilvl w:val="0"/>
          <w:numId w:val="0"/>
        </w:numPr>
        <w:spacing w:after="80"/>
        <w:ind w:left="360"/>
      </w:pPr>
      <w:r w:rsidRPr="009F7E88">
        <w:drawing>
          <wp:inline distT="0" distB="0" distL="0" distR="0" wp14:anchorId="0F098F72" wp14:editId="7CD0C8ED">
            <wp:extent cx="3635055" cy="1729890"/>
            <wp:effectExtent l="0" t="0" r="3810" b="3810"/>
            <wp:docPr id="172262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22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5FDE" w14:textId="77777777" w:rsidR="009F7E88" w:rsidRDefault="009F7E88" w:rsidP="00862610">
      <w:pPr>
        <w:pStyle w:val="ListBullet"/>
        <w:numPr>
          <w:ilvl w:val="0"/>
          <w:numId w:val="0"/>
        </w:numPr>
        <w:spacing w:after="80"/>
        <w:ind w:left="360"/>
      </w:pPr>
    </w:p>
    <w:p w14:paraId="4AA89A3B" w14:textId="4C4E5F96" w:rsidR="008721BD" w:rsidRDefault="009906FA">
      <w:pPr>
        <w:pStyle w:val="ListBullet"/>
        <w:spacing w:after="80"/>
      </w:pPr>
      <w:r>
        <w:rPr>
          <w:b/>
        </w:rPr>
        <w:t xml:space="preserve">Customer Interaction Volume: </w:t>
      </w:r>
      <w:r>
        <w:t xml:space="preserve">Clothing customer interactions reached </w:t>
      </w:r>
      <w:r w:rsidR="00230B61">
        <w:t>1.74</w:t>
      </w:r>
      <w:r w:rsidR="000A2674">
        <w:t>k</w:t>
      </w:r>
      <w:r>
        <w:t xml:space="preserve">, Accessories </w:t>
      </w:r>
      <w:r w:rsidR="000A2674">
        <w:t>1.24k</w:t>
      </w:r>
      <w:r>
        <w:t>, Footwea</w:t>
      </w:r>
      <w:r>
        <w:t>r</w:t>
      </w:r>
      <w:r w:rsidR="000A2674">
        <w:t xml:space="preserve"> 0.60k</w:t>
      </w:r>
      <w:r>
        <w:t>, and Outerwear 0.</w:t>
      </w:r>
      <w:r w:rsidR="000A2674">
        <w:t>32k</w:t>
      </w:r>
      <w:r>
        <w:t>.</w:t>
      </w:r>
    </w:p>
    <w:p w14:paraId="2D9ED166" w14:textId="7B2E6DAA" w:rsidR="00847545" w:rsidRDefault="00847545" w:rsidP="00847545">
      <w:pPr>
        <w:pStyle w:val="ListBullet"/>
        <w:numPr>
          <w:ilvl w:val="0"/>
          <w:numId w:val="0"/>
        </w:numPr>
        <w:spacing w:after="80"/>
        <w:ind w:left="360"/>
      </w:pPr>
      <w:r w:rsidRPr="00847545">
        <w:drawing>
          <wp:inline distT="0" distB="0" distL="0" distR="0" wp14:anchorId="3F3200AE" wp14:editId="7C50D8AB">
            <wp:extent cx="2133785" cy="2560542"/>
            <wp:effectExtent l="0" t="0" r="0" b="0"/>
            <wp:docPr id="123796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6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C2F9" w14:textId="77777777" w:rsidR="00847545" w:rsidRDefault="00847545" w:rsidP="00847545">
      <w:pPr>
        <w:pStyle w:val="ListBullet"/>
        <w:numPr>
          <w:ilvl w:val="0"/>
          <w:numId w:val="0"/>
        </w:numPr>
        <w:spacing w:after="80"/>
        <w:ind w:left="360"/>
      </w:pPr>
    </w:p>
    <w:p w14:paraId="4131AB37" w14:textId="77777777" w:rsidR="008721BD" w:rsidRDefault="009906FA">
      <w:pPr>
        <w:pStyle w:val="ListBullet"/>
        <w:spacing w:after="80"/>
      </w:pPr>
      <w:r>
        <w:rPr>
          <w:b/>
        </w:rPr>
        <w:lastRenderedPageBreak/>
        <w:t xml:space="preserve">Review Rating Distribution: </w:t>
      </w:r>
      <w:r>
        <w:t>Product satisfaction remains consistently high across categories, led by Gloves (3.86), Sandals (3.84), Boots (3.82), and Hats (3.80).</w:t>
      </w:r>
    </w:p>
    <w:p w14:paraId="6227F72F" w14:textId="2905F478" w:rsidR="00E61BE7" w:rsidRDefault="002A797C" w:rsidP="00416DDD">
      <w:pPr>
        <w:pStyle w:val="ListBullet"/>
        <w:numPr>
          <w:ilvl w:val="0"/>
          <w:numId w:val="0"/>
        </w:numPr>
        <w:spacing w:after="80"/>
        <w:ind w:left="360"/>
      </w:pPr>
      <w:r w:rsidRPr="002A797C">
        <w:drawing>
          <wp:inline distT="0" distB="0" distL="0" distR="0" wp14:anchorId="648066D9" wp14:editId="2CF68912">
            <wp:extent cx="2758679" cy="5578323"/>
            <wp:effectExtent l="0" t="0" r="3810" b="3810"/>
            <wp:docPr id="123717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72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3865" w14:textId="77777777" w:rsidR="008721BD" w:rsidRDefault="009906FA">
      <w:pPr>
        <w:keepNext/>
        <w:spacing w:before="360"/>
      </w:pPr>
      <w:r>
        <w:rPr>
          <w:rFonts w:ascii="Arial" w:hAnsi="Arial"/>
          <w:b/>
          <w:color w:val="1B365D"/>
          <w:sz w:val="32"/>
        </w:rPr>
        <w:t>5. Strategic Recommendations</w:t>
      </w:r>
    </w:p>
    <w:p w14:paraId="03BA4540" w14:textId="1C4D46D8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 xml:space="preserve">1. </w:t>
      </w:r>
      <w:r w:rsidR="00FC73DD" w:rsidRPr="00FC73DD">
        <w:rPr>
          <w:rFonts w:ascii="Arial" w:hAnsi="Arial"/>
          <w:b/>
          <w:color w:val="4A5568"/>
          <w:sz w:val="25"/>
        </w:rPr>
        <w:t>Target Likely Subscribers</w:t>
      </w:r>
    </w:p>
    <w:p w14:paraId="1BFF5177" w14:textId="77777777" w:rsidR="008721BD" w:rsidRDefault="009906FA">
      <w:pPr>
        <w:spacing w:after="160"/>
      </w:pPr>
      <w:r>
        <w:t>Convert the 73.12% non-subscriber majority by launching targeted campaigns aimed at repeat buyers (&gt;5 orders). Offer exclusive perks such as free expedited shipping or early access to new collections.</w:t>
      </w:r>
    </w:p>
    <w:p w14:paraId="2CE4F1F6" w14:textId="73F833ED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t xml:space="preserve">2. Optimize </w:t>
      </w:r>
      <w:r w:rsidR="00C56892">
        <w:rPr>
          <w:rFonts w:ascii="Arial" w:hAnsi="Arial"/>
          <w:b/>
          <w:color w:val="4A5568"/>
          <w:sz w:val="25"/>
        </w:rPr>
        <w:t>Top Product</w:t>
      </w:r>
      <w:r w:rsidR="007F0DBF">
        <w:rPr>
          <w:rFonts w:ascii="Arial" w:hAnsi="Arial"/>
          <w:b/>
          <w:color w:val="4A5568"/>
          <w:sz w:val="25"/>
        </w:rPr>
        <w:t xml:space="preserve"> Stock &amp; Features</w:t>
      </w:r>
    </w:p>
    <w:p w14:paraId="662338E4" w14:textId="1B82F4C4" w:rsidR="008721BD" w:rsidRDefault="007F0DBF">
      <w:pPr>
        <w:spacing w:after="160"/>
      </w:pPr>
      <w:r>
        <w:t>Focus stock levels and main</w:t>
      </w:r>
      <w:r w:rsidR="00EF0050">
        <w:t xml:space="preserve"> marketing features  on clothing (104k in sales) and Accessories (</w:t>
      </w:r>
      <w:r w:rsidR="00AA29FD">
        <w:t>74k in sales), which together make up over 76</w:t>
      </w:r>
      <w:r w:rsidR="00EC28AD">
        <w:t>% of total revenue.</w:t>
      </w:r>
    </w:p>
    <w:p w14:paraId="704A6A74" w14:textId="77777777" w:rsidR="008721BD" w:rsidRDefault="009906FA">
      <w:pPr>
        <w:keepNext/>
        <w:spacing w:before="280" w:after="80"/>
      </w:pPr>
      <w:r>
        <w:rPr>
          <w:rFonts w:ascii="Arial" w:hAnsi="Arial"/>
          <w:b/>
          <w:color w:val="4A5568"/>
          <w:sz w:val="25"/>
        </w:rPr>
        <w:lastRenderedPageBreak/>
        <w:t>3. Implement Minimum Spend Threshold Promotions</w:t>
      </w:r>
    </w:p>
    <w:p w14:paraId="71E2C5FF" w14:textId="77777777" w:rsidR="008721BD" w:rsidRDefault="009906FA">
      <w:pPr>
        <w:spacing w:after="160"/>
      </w:pPr>
      <w:r>
        <w:t>For customers who spend above average ($59.76) with discounts applied, transition from flat discounts to threshold-based promotions (e.g., '$10 off on orders over $75') to systematically increase average order value.</w:t>
      </w:r>
    </w:p>
    <w:sectPr w:rsidR="008721B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870974">
    <w:abstractNumId w:val="8"/>
  </w:num>
  <w:num w:numId="2" w16cid:durableId="2058890850">
    <w:abstractNumId w:val="6"/>
  </w:num>
  <w:num w:numId="3" w16cid:durableId="1040864098">
    <w:abstractNumId w:val="5"/>
  </w:num>
  <w:num w:numId="4" w16cid:durableId="326595965">
    <w:abstractNumId w:val="4"/>
  </w:num>
  <w:num w:numId="5" w16cid:durableId="2105294571">
    <w:abstractNumId w:val="7"/>
  </w:num>
  <w:num w:numId="6" w16cid:durableId="2069111029">
    <w:abstractNumId w:val="3"/>
  </w:num>
  <w:num w:numId="7" w16cid:durableId="1378122078">
    <w:abstractNumId w:val="2"/>
  </w:num>
  <w:num w:numId="8" w16cid:durableId="1743216395">
    <w:abstractNumId w:val="1"/>
  </w:num>
  <w:num w:numId="9" w16cid:durableId="9471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2C"/>
    <w:rsid w:val="00034616"/>
    <w:rsid w:val="00044D6D"/>
    <w:rsid w:val="0006063C"/>
    <w:rsid w:val="000776DC"/>
    <w:rsid w:val="000841D5"/>
    <w:rsid w:val="000A2674"/>
    <w:rsid w:val="0015074B"/>
    <w:rsid w:val="001A5B7C"/>
    <w:rsid w:val="001C1B05"/>
    <w:rsid w:val="00230B61"/>
    <w:rsid w:val="0029639D"/>
    <w:rsid w:val="002A797C"/>
    <w:rsid w:val="002B0CD2"/>
    <w:rsid w:val="002C7AFE"/>
    <w:rsid w:val="00326F90"/>
    <w:rsid w:val="003F2BB9"/>
    <w:rsid w:val="003F2C6E"/>
    <w:rsid w:val="00416DDD"/>
    <w:rsid w:val="00486C33"/>
    <w:rsid w:val="00582DD5"/>
    <w:rsid w:val="005A5D24"/>
    <w:rsid w:val="00636A1C"/>
    <w:rsid w:val="006D2BDD"/>
    <w:rsid w:val="00705281"/>
    <w:rsid w:val="00705DBA"/>
    <w:rsid w:val="0076513A"/>
    <w:rsid w:val="007F0DBF"/>
    <w:rsid w:val="00847545"/>
    <w:rsid w:val="00847DF7"/>
    <w:rsid w:val="00862610"/>
    <w:rsid w:val="008721BD"/>
    <w:rsid w:val="008975F8"/>
    <w:rsid w:val="008B2251"/>
    <w:rsid w:val="008C6D2A"/>
    <w:rsid w:val="009906FA"/>
    <w:rsid w:val="009F7E88"/>
    <w:rsid w:val="00A5211A"/>
    <w:rsid w:val="00AA1C54"/>
    <w:rsid w:val="00AA1D8D"/>
    <w:rsid w:val="00AA29FD"/>
    <w:rsid w:val="00B47730"/>
    <w:rsid w:val="00BC2B56"/>
    <w:rsid w:val="00C56892"/>
    <w:rsid w:val="00CB0664"/>
    <w:rsid w:val="00D263D6"/>
    <w:rsid w:val="00DE06DF"/>
    <w:rsid w:val="00E61BE7"/>
    <w:rsid w:val="00EA5236"/>
    <w:rsid w:val="00EC28AD"/>
    <w:rsid w:val="00EF0050"/>
    <w:rsid w:val="00F67023"/>
    <w:rsid w:val="00FC693F"/>
    <w:rsid w:val="00FC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7F4274-7572-45AC-B783-FEACEC4D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Shadab Afroj</cp:lastModifiedBy>
  <cp:revision>43</cp:revision>
  <dcterms:created xsi:type="dcterms:W3CDTF">2013-12-23T23:15:00Z</dcterms:created>
  <dcterms:modified xsi:type="dcterms:W3CDTF">2026-09-12T05:30:00Z</dcterms:modified>
  <cp:category/>
</cp:coreProperties>
</file>