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881F" w14:textId="673787DF" w:rsidR="00E602F8" w:rsidRDefault="00E602F8" w:rsidP="00E602F8">
      <w:pPr>
        <w:spacing w:line="280" w:lineRule="exact"/>
        <w:jc w:val="center"/>
        <w:rPr>
          <w:rFonts w:asciiTheme="majorHAnsi" w:eastAsiaTheme="minorEastAsia" w:hAnsiTheme="majorHAnsi" w:cstheme="majorBidi"/>
          <w:sz w:val="24"/>
          <w:szCs w:val="24"/>
        </w:rPr>
      </w:pPr>
      <w:r w:rsidRPr="00904984">
        <w:rPr>
          <w:rFonts w:asciiTheme="majorHAnsi" w:hAnsiTheme="majorHAnsi" w:cstheme="majorHAnsi"/>
          <w:noProof/>
          <w:color w:val="2B579A"/>
          <w:sz w:val="24"/>
          <w:szCs w:val="24"/>
          <w:shd w:val="clear" w:color="auto" w:fill="E6E6E6"/>
          <w:lang w:eastAsia="fr-FR"/>
        </w:rPr>
        <w:drawing>
          <wp:anchor distT="0" distB="0" distL="114300" distR="114300" simplePos="0" relativeHeight="251664384" behindDoc="1" locked="0" layoutInCell="1" allowOverlap="1" wp14:anchorId="166451CE" wp14:editId="0E4B007D">
            <wp:simplePos x="0" y="0"/>
            <wp:positionH relativeFrom="margin">
              <wp:posOffset>1976511</wp:posOffset>
            </wp:positionH>
            <wp:positionV relativeFrom="paragraph">
              <wp:posOffset>-548640</wp:posOffset>
            </wp:positionV>
            <wp:extent cx="1902460" cy="304800"/>
            <wp:effectExtent l="0" t="0" r="2540" b="0"/>
            <wp:wrapNone/>
            <wp:docPr id="18" name="Picture 1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é_de_Sherbrooke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2460" cy="304800"/>
                    </a:xfrm>
                    <a:prstGeom prst="rect">
                      <a:avLst/>
                    </a:prstGeom>
                  </pic:spPr>
                </pic:pic>
              </a:graphicData>
            </a:graphic>
            <wp14:sizeRelH relativeFrom="page">
              <wp14:pctWidth>0</wp14:pctWidth>
            </wp14:sizeRelH>
            <wp14:sizeRelV relativeFrom="page">
              <wp14:pctHeight>0</wp14:pctHeight>
            </wp14:sizeRelV>
          </wp:anchor>
        </w:drawing>
      </w:r>
      <w:r w:rsidR="002E09C0">
        <w:rPr>
          <w:rFonts w:asciiTheme="majorHAnsi" w:eastAsiaTheme="minorEastAsia" w:hAnsiTheme="majorHAnsi" w:cstheme="majorBidi"/>
          <w:sz w:val="24"/>
          <w:szCs w:val="24"/>
        </w:rPr>
        <w:t>Faculté</w:t>
      </w:r>
      <w:r w:rsidRPr="581C4E70">
        <w:rPr>
          <w:rFonts w:asciiTheme="majorHAnsi" w:eastAsiaTheme="minorEastAsia" w:hAnsiTheme="majorHAnsi" w:cstheme="majorBidi"/>
          <w:sz w:val="24"/>
          <w:szCs w:val="24"/>
        </w:rPr>
        <w:t xml:space="preserve"> de</w:t>
      </w:r>
      <w:r>
        <w:rPr>
          <w:rFonts w:asciiTheme="majorHAnsi" w:eastAsiaTheme="minorEastAsia" w:hAnsiTheme="majorHAnsi" w:cstheme="majorBidi"/>
          <w:sz w:val="24"/>
          <w:szCs w:val="24"/>
        </w:rPr>
        <w:t>s sciences</w:t>
      </w:r>
    </w:p>
    <w:p w14:paraId="31B5C2D6" w14:textId="77777777" w:rsidR="00E602F8" w:rsidRDefault="00E602F8" w:rsidP="00E602F8">
      <w:pPr>
        <w:spacing w:line="280" w:lineRule="exact"/>
        <w:jc w:val="center"/>
        <w:rPr>
          <w:rFonts w:asciiTheme="majorHAnsi" w:eastAsiaTheme="minorEastAsia" w:hAnsiTheme="majorHAnsi" w:cstheme="majorHAnsi"/>
          <w:b/>
          <w:bCs/>
        </w:rPr>
      </w:pPr>
    </w:p>
    <w:p w14:paraId="250060B7" w14:textId="77777777" w:rsidR="00E602F8" w:rsidRDefault="00E602F8" w:rsidP="00E602F8">
      <w:pPr>
        <w:spacing w:line="280" w:lineRule="exact"/>
        <w:jc w:val="center"/>
        <w:rPr>
          <w:rFonts w:asciiTheme="majorHAnsi" w:eastAsiaTheme="minorEastAsia" w:hAnsiTheme="majorHAnsi" w:cstheme="majorHAnsi"/>
          <w:b/>
          <w:bCs/>
        </w:rPr>
      </w:pPr>
    </w:p>
    <w:p w14:paraId="1A8B0AB6" w14:textId="5AB9F00C" w:rsidR="00E602F8" w:rsidRDefault="00E602F8" w:rsidP="00E602F8">
      <w:pPr>
        <w:spacing w:line="280" w:lineRule="exact"/>
        <w:jc w:val="center"/>
        <w:rPr>
          <w:rFonts w:asciiTheme="majorHAnsi" w:eastAsiaTheme="minorEastAsia" w:hAnsiTheme="majorHAnsi" w:cstheme="majorHAnsi"/>
          <w:b/>
          <w:bCs/>
        </w:rPr>
      </w:pPr>
    </w:p>
    <w:p w14:paraId="2A3AF0F3" w14:textId="77777777" w:rsidR="002A59EE" w:rsidRDefault="002A59EE" w:rsidP="00E602F8">
      <w:pPr>
        <w:spacing w:line="280" w:lineRule="exact"/>
        <w:jc w:val="center"/>
        <w:rPr>
          <w:rFonts w:asciiTheme="majorHAnsi" w:eastAsiaTheme="minorEastAsia" w:hAnsiTheme="majorHAnsi" w:cstheme="majorHAnsi"/>
          <w:b/>
          <w:bCs/>
        </w:rPr>
      </w:pPr>
    </w:p>
    <w:p w14:paraId="6326A91E" w14:textId="77777777" w:rsidR="00E602F8" w:rsidRDefault="00E602F8" w:rsidP="00E602F8">
      <w:pPr>
        <w:spacing w:line="280" w:lineRule="exact"/>
        <w:jc w:val="center"/>
        <w:rPr>
          <w:rFonts w:asciiTheme="majorHAnsi" w:eastAsiaTheme="minorEastAsia" w:hAnsiTheme="majorHAnsi" w:cstheme="majorHAnsi"/>
          <w:b/>
          <w:bCs/>
        </w:rPr>
      </w:pPr>
    </w:p>
    <w:p w14:paraId="5D32C08C" w14:textId="77777777" w:rsidR="00E602F8" w:rsidRDefault="00E602F8" w:rsidP="00E602F8">
      <w:pPr>
        <w:spacing w:line="280" w:lineRule="exact"/>
        <w:jc w:val="center"/>
        <w:rPr>
          <w:rFonts w:asciiTheme="majorHAnsi" w:eastAsiaTheme="minorEastAsia" w:hAnsiTheme="majorHAnsi" w:cstheme="majorHAnsi"/>
          <w:b/>
          <w:bCs/>
        </w:rPr>
      </w:pPr>
    </w:p>
    <w:p w14:paraId="7F119884" w14:textId="77777777" w:rsidR="00E602F8" w:rsidRDefault="00E602F8" w:rsidP="00E602F8">
      <w:pPr>
        <w:spacing w:line="280" w:lineRule="exact"/>
        <w:jc w:val="center"/>
        <w:rPr>
          <w:rFonts w:asciiTheme="majorHAnsi" w:eastAsiaTheme="minorEastAsia" w:hAnsiTheme="majorHAnsi" w:cstheme="majorBidi"/>
        </w:rPr>
      </w:pPr>
      <w:r w:rsidRPr="00364DC9">
        <w:rPr>
          <w:rFonts w:asciiTheme="majorHAnsi" w:eastAsiaTheme="minorEastAsia" w:hAnsiTheme="majorHAnsi" w:cstheme="majorHAnsi"/>
          <w:b/>
          <w:bCs/>
        </w:rPr>
        <w:br/>
      </w:r>
      <w:r>
        <w:rPr>
          <w:rFonts w:asciiTheme="majorHAnsi" w:eastAsiaTheme="minorEastAsia" w:hAnsiTheme="majorHAnsi" w:cstheme="majorBidi"/>
        </w:rPr>
        <w:t>Maîtrise</w:t>
      </w:r>
      <w:r w:rsidRPr="581C4E70">
        <w:rPr>
          <w:rFonts w:asciiTheme="majorHAnsi" w:eastAsiaTheme="minorEastAsia" w:hAnsiTheme="majorHAnsi" w:cstheme="majorBidi"/>
        </w:rPr>
        <w:t xml:space="preserve"> en </w:t>
      </w:r>
      <w:r>
        <w:rPr>
          <w:rFonts w:asciiTheme="majorHAnsi" w:eastAsiaTheme="minorEastAsia" w:hAnsiTheme="majorHAnsi" w:cstheme="majorBidi"/>
        </w:rPr>
        <w:t>informatique</w:t>
      </w:r>
    </w:p>
    <w:p w14:paraId="6115021A" w14:textId="77777777" w:rsidR="00E602F8" w:rsidRDefault="00E602F8" w:rsidP="00E602F8">
      <w:pPr>
        <w:spacing w:line="280" w:lineRule="exact"/>
        <w:jc w:val="center"/>
        <w:rPr>
          <w:rFonts w:asciiTheme="majorHAnsi" w:eastAsiaTheme="minorEastAsia" w:hAnsiTheme="majorHAnsi" w:cstheme="majorBidi"/>
        </w:rPr>
      </w:pPr>
    </w:p>
    <w:p w14:paraId="7DFE8CE9" w14:textId="77777777" w:rsidR="00E602F8" w:rsidRDefault="00E602F8" w:rsidP="00E602F8">
      <w:pPr>
        <w:spacing w:line="280" w:lineRule="exact"/>
        <w:jc w:val="center"/>
        <w:rPr>
          <w:rFonts w:asciiTheme="majorHAnsi" w:eastAsiaTheme="minorEastAsia" w:hAnsiTheme="majorHAnsi" w:cstheme="majorBidi"/>
        </w:rPr>
      </w:pPr>
    </w:p>
    <w:p w14:paraId="05690CE3" w14:textId="77777777" w:rsidR="002A59EE" w:rsidRDefault="002A59EE" w:rsidP="00E602F8">
      <w:pPr>
        <w:spacing w:line="280" w:lineRule="exact"/>
        <w:jc w:val="center"/>
        <w:rPr>
          <w:rFonts w:asciiTheme="majorHAnsi" w:eastAsiaTheme="minorEastAsia" w:hAnsiTheme="majorHAnsi" w:cstheme="majorBidi"/>
        </w:rPr>
      </w:pPr>
    </w:p>
    <w:p w14:paraId="68B40B8B" w14:textId="77777777" w:rsidR="00E602F8" w:rsidRDefault="00E602F8" w:rsidP="00E602F8">
      <w:pPr>
        <w:spacing w:line="280" w:lineRule="exact"/>
        <w:jc w:val="center"/>
        <w:rPr>
          <w:rFonts w:asciiTheme="majorHAnsi" w:eastAsiaTheme="minorEastAsia" w:hAnsiTheme="majorHAnsi" w:cstheme="majorBidi"/>
        </w:rPr>
      </w:pPr>
    </w:p>
    <w:p w14:paraId="5E2BB726" w14:textId="77777777" w:rsidR="00E602F8" w:rsidRDefault="00E602F8" w:rsidP="00E602F8">
      <w:pPr>
        <w:spacing w:line="280" w:lineRule="exact"/>
        <w:jc w:val="center"/>
        <w:rPr>
          <w:rFonts w:asciiTheme="majorHAnsi" w:eastAsiaTheme="minorEastAsia" w:hAnsiTheme="majorHAnsi" w:cstheme="majorBidi"/>
        </w:rPr>
      </w:pPr>
    </w:p>
    <w:p w14:paraId="4E1E1CF9" w14:textId="77777777" w:rsidR="00E602F8" w:rsidRPr="00364DC9" w:rsidRDefault="00E602F8" w:rsidP="00E602F8">
      <w:pPr>
        <w:spacing w:line="280" w:lineRule="exact"/>
        <w:jc w:val="center"/>
        <w:rPr>
          <w:rFonts w:asciiTheme="majorHAnsi" w:eastAsiaTheme="minorEastAsia" w:hAnsiTheme="majorHAnsi" w:cstheme="majorHAnsi"/>
        </w:rPr>
      </w:pPr>
    </w:p>
    <w:p w14:paraId="744A5312" w14:textId="67AED6A1" w:rsidR="00E602F8" w:rsidRDefault="002E09C0" w:rsidP="00E602F8">
      <w:pPr>
        <w:spacing w:line="280" w:lineRule="exact"/>
        <w:jc w:val="center"/>
        <w:rPr>
          <w:rFonts w:asciiTheme="majorHAnsi" w:eastAsiaTheme="minorEastAsia" w:hAnsiTheme="majorHAnsi" w:cstheme="majorHAnsi"/>
          <w:smallCaps/>
          <w:sz w:val="24"/>
          <w:szCs w:val="24"/>
        </w:rPr>
      </w:pPr>
      <w:r>
        <w:rPr>
          <w:rFonts w:asciiTheme="majorHAnsi" w:eastAsiaTheme="minorEastAsia" w:hAnsiTheme="majorHAnsi" w:cstheme="majorHAnsi"/>
          <w:b/>
          <w:bCs/>
          <w:smallCaps/>
          <w:sz w:val="24"/>
          <w:szCs w:val="24"/>
        </w:rPr>
        <w:t>Projet de session</w:t>
      </w:r>
      <w:r w:rsidR="00E602F8" w:rsidRPr="000F31DF">
        <w:rPr>
          <w:rFonts w:asciiTheme="majorHAnsi" w:eastAsiaTheme="minorEastAsia" w:hAnsiTheme="majorHAnsi" w:cstheme="majorHAnsi"/>
          <w:smallCaps/>
          <w:sz w:val="24"/>
          <w:szCs w:val="24"/>
        </w:rPr>
        <w:br/>
      </w:r>
      <w:r w:rsidR="00E602F8" w:rsidRPr="00E2623B">
        <w:rPr>
          <w:rFonts w:asciiTheme="majorHAnsi" w:eastAsiaTheme="minorEastAsia" w:hAnsiTheme="majorHAnsi" w:cstheme="majorHAnsi"/>
          <w:smallCaps/>
          <w:sz w:val="24"/>
          <w:szCs w:val="24"/>
        </w:rPr>
        <w:cr/>
      </w:r>
    </w:p>
    <w:p w14:paraId="6261D8D7" w14:textId="77777777" w:rsidR="00E602F8" w:rsidRDefault="00E602F8" w:rsidP="00E602F8">
      <w:pPr>
        <w:spacing w:line="280" w:lineRule="exact"/>
        <w:rPr>
          <w:rFonts w:asciiTheme="majorHAnsi" w:eastAsiaTheme="minorEastAsia" w:hAnsiTheme="majorHAnsi" w:cstheme="majorHAnsi"/>
          <w:smallCaps/>
          <w:sz w:val="24"/>
          <w:szCs w:val="24"/>
        </w:rPr>
      </w:pPr>
    </w:p>
    <w:p w14:paraId="5EC8A152" w14:textId="2A201AFC" w:rsidR="00E602F8" w:rsidRDefault="00E602F8" w:rsidP="00E602F8">
      <w:pPr>
        <w:spacing w:line="280" w:lineRule="exact"/>
        <w:jc w:val="center"/>
        <w:rPr>
          <w:rFonts w:asciiTheme="majorHAnsi" w:eastAsiaTheme="minorEastAsia" w:hAnsiTheme="majorHAnsi" w:cstheme="majorHAnsi"/>
          <w:smallCaps/>
          <w:sz w:val="24"/>
          <w:szCs w:val="24"/>
        </w:rPr>
      </w:pPr>
    </w:p>
    <w:p w14:paraId="2CB80A11" w14:textId="77777777" w:rsidR="002A59EE" w:rsidRDefault="002A59EE" w:rsidP="00E602F8">
      <w:pPr>
        <w:spacing w:line="280" w:lineRule="exact"/>
        <w:jc w:val="center"/>
        <w:rPr>
          <w:rFonts w:asciiTheme="majorHAnsi" w:eastAsiaTheme="minorEastAsia" w:hAnsiTheme="majorHAnsi" w:cstheme="majorHAnsi"/>
          <w:smallCaps/>
          <w:sz w:val="24"/>
          <w:szCs w:val="24"/>
        </w:rPr>
      </w:pPr>
    </w:p>
    <w:p w14:paraId="5ABB2F8E" w14:textId="77777777" w:rsidR="002A59EE" w:rsidRDefault="002A59EE" w:rsidP="00E602F8">
      <w:pPr>
        <w:spacing w:line="280" w:lineRule="exact"/>
        <w:jc w:val="center"/>
        <w:rPr>
          <w:rFonts w:asciiTheme="majorHAnsi" w:eastAsiaTheme="minorEastAsia" w:hAnsiTheme="majorHAnsi" w:cstheme="majorHAnsi"/>
          <w:smallCaps/>
          <w:sz w:val="24"/>
          <w:szCs w:val="24"/>
        </w:rPr>
      </w:pPr>
    </w:p>
    <w:p w14:paraId="51E1B23C" w14:textId="77777777" w:rsidR="00E602F8" w:rsidRPr="000F31DF" w:rsidRDefault="00E602F8" w:rsidP="00E602F8">
      <w:pPr>
        <w:spacing w:line="280" w:lineRule="exact"/>
        <w:jc w:val="center"/>
        <w:rPr>
          <w:rFonts w:asciiTheme="majorHAnsi" w:eastAsiaTheme="minorEastAsia" w:hAnsiTheme="majorHAnsi" w:cstheme="majorHAnsi"/>
          <w:i/>
          <w:iCs/>
          <w:smallCaps/>
          <w:sz w:val="24"/>
          <w:szCs w:val="24"/>
        </w:rPr>
      </w:pPr>
    </w:p>
    <w:p w14:paraId="2CD3C665" w14:textId="2617B582" w:rsidR="00E602F8" w:rsidRDefault="00E602F8" w:rsidP="002A59EE">
      <w:pPr>
        <w:spacing w:line="280" w:lineRule="exact"/>
        <w:contextualSpacing/>
        <w:jc w:val="center"/>
        <w:rPr>
          <w:rFonts w:asciiTheme="majorHAnsi" w:hAnsiTheme="majorHAnsi" w:cstheme="majorHAnsi"/>
        </w:rPr>
      </w:pPr>
      <w:r w:rsidRPr="581C4E70">
        <w:rPr>
          <w:rFonts w:asciiTheme="majorHAnsi" w:eastAsiaTheme="minorEastAsia" w:hAnsiTheme="majorHAnsi" w:cstheme="majorBidi"/>
        </w:rPr>
        <w:t>Produit par</w:t>
      </w:r>
      <w:r w:rsidRPr="002A59EE">
        <w:rPr>
          <w:rFonts w:asciiTheme="majorHAnsi" w:hAnsiTheme="majorHAnsi" w:cstheme="majorHAnsi"/>
        </w:rPr>
        <w:br/>
        <w:t>Philippe Plourde (PLOP1901)</w:t>
      </w:r>
    </w:p>
    <w:p w14:paraId="769B153D" w14:textId="368ABD45" w:rsidR="002A59EE" w:rsidRPr="002A59EE" w:rsidRDefault="002A59EE" w:rsidP="002A59EE">
      <w:pPr>
        <w:spacing w:line="280" w:lineRule="exact"/>
        <w:contextualSpacing/>
        <w:jc w:val="center"/>
        <w:rPr>
          <w:rFonts w:asciiTheme="majorHAnsi" w:eastAsiaTheme="minorEastAsia" w:hAnsiTheme="majorHAnsi" w:cstheme="majorBidi"/>
        </w:rPr>
      </w:pPr>
      <w:r w:rsidRPr="002A59EE">
        <w:rPr>
          <w:rFonts w:asciiTheme="majorHAnsi" w:eastAsiaTheme="minorEastAsia" w:hAnsiTheme="majorHAnsi" w:cstheme="majorHAnsi"/>
        </w:rPr>
        <w:t>Sarah Denis (</w:t>
      </w:r>
      <w:r w:rsidRPr="002A59EE">
        <w:rPr>
          <w:rFonts w:asciiTheme="majorHAnsi" w:hAnsiTheme="majorHAnsi" w:cstheme="majorHAnsi"/>
        </w:rPr>
        <w:t>DENS1704)</w:t>
      </w:r>
    </w:p>
    <w:p w14:paraId="6F74FDC7" w14:textId="79DF847C" w:rsidR="002A59EE" w:rsidRPr="002E09C0" w:rsidRDefault="002A59EE" w:rsidP="002E09C0">
      <w:pPr>
        <w:spacing w:line="280" w:lineRule="exact"/>
        <w:contextualSpacing/>
        <w:jc w:val="center"/>
      </w:pPr>
    </w:p>
    <w:p w14:paraId="536EECED" w14:textId="77777777" w:rsidR="00E602F8" w:rsidRDefault="00E602F8" w:rsidP="00E602F8">
      <w:pPr>
        <w:spacing w:line="280" w:lineRule="exact"/>
        <w:contextualSpacing/>
        <w:jc w:val="center"/>
        <w:rPr>
          <w:rFonts w:asciiTheme="majorHAnsi" w:hAnsiTheme="majorHAnsi" w:cstheme="majorBidi"/>
        </w:rPr>
      </w:pPr>
      <w:r>
        <w:br/>
      </w:r>
    </w:p>
    <w:p w14:paraId="618430F0" w14:textId="77777777" w:rsidR="00E602F8" w:rsidRDefault="00E602F8" w:rsidP="00E602F8">
      <w:pPr>
        <w:spacing w:line="280" w:lineRule="exact"/>
        <w:contextualSpacing/>
        <w:rPr>
          <w:rFonts w:asciiTheme="majorHAnsi" w:hAnsiTheme="majorHAnsi" w:cstheme="majorBidi"/>
        </w:rPr>
      </w:pPr>
    </w:p>
    <w:p w14:paraId="27565628" w14:textId="5A1C468E" w:rsidR="00E602F8" w:rsidRDefault="00E602F8" w:rsidP="00E602F8">
      <w:pPr>
        <w:spacing w:line="280" w:lineRule="exact"/>
        <w:contextualSpacing/>
        <w:jc w:val="center"/>
        <w:rPr>
          <w:rFonts w:asciiTheme="majorHAnsi" w:hAnsiTheme="majorHAnsi" w:cstheme="majorBidi"/>
        </w:rPr>
      </w:pPr>
    </w:p>
    <w:p w14:paraId="11AA3ACD" w14:textId="77777777" w:rsidR="002A59EE" w:rsidRDefault="002A59EE" w:rsidP="002A59EE">
      <w:pPr>
        <w:spacing w:line="280" w:lineRule="exact"/>
        <w:contextualSpacing/>
        <w:rPr>
          <w:rFonts w:asciiTheme="majorHAnsi" w:hAnsiTheme="majorHAnsi" w:cstheme="majorBidi"/>
        </w:rPr>
      </w:pPr>
    </w:p>
    <w:p w14:paraId="363416BF" w14:textId="77777777" w:rsidR="00E602F8" w:rsidRDefault="00E602F8" w:rsidP="00E602F8">
      <w:pPr>
        <w:spacing w:line="280" w:lineRule="exact"/>
        <w:contextualSpacing/>
        <w:jc w:val="center"/>
        <w:rPr>
          <w:rFonts w:asciiTheme="majorHAnsi" w:hAnsiTheme="majorHAnsi" w:cstheme="majorBidi"/>
        </w:rPr>
      </w:pPr>
    </w:p>
    <w:p w14:paraId="07596B8A" w14:textId="26436AB6" w:rsidR="00E602F8" w:rsidRDefault="00E602F8" w:rsidP="00E602F8">
      <w:pPr>
        <w:spacing w:line="280" w:lineRule="exact"/>
        <w:jc w:val="center"/>
        <w:rPr>
          <w:rFonts w:asciiTheme="majorHAnsi" w:eastAsiaTheme="minorEastAsia" w:hAnsiTheme="majorHAnsi" w:cstheme="majorHAnsi"/>
        </w:rPr>
      </w:pPr>
      <w:r w:rsidRPr="00364DC9">
        <w:rPr>
          <w:rFonts w:asciiTheme="majorHAnsi" w:eastAsiaTheme="minorEastAsia" w:hAnsiTheme="majorHAnsi" w:cstheme="majorHAnsi"/>
        </w:rPr>
        <w:t>Travail d’équipe présenté à</w:t>
      </w:r>
      <w:r w:rsidRPr="00364DC9">
        <w:rPr>
          <w:rFonts w:asciiTheme="majorHAnsi" w:eastAsiaTheme="minorEastAsia" w:hAnsiTheme="majorHAnsi" w:cstheme="majorHAnsi"/>
        </w:rPr>
        <w:br/>
        <w:t>M</w:t>
      </w:r>
      <w:r>
        <w:rPr>
          <w:rFonts w:asciiTheme="majorHAnsi" w:eastAsiaTheme="minorEastAsia" w:hAnsiTheme="majorHAnsi" w:cstheme="majorHAnsi"/>
        </w:rPr>
        <w:t>r</w:t>
      </w:r>
      <w:r w:rsidRPr="00364DC9">
        <w:rPr>
          <w:rFonts w:asciiTheme="majorHAnsi" w:eastAsiaTheme="minorEastAsia" w:hAnsiTheme="majorHAnsi" w:cstheme="majorHAnsi"/>
        </w:rPr>
        <w:t xml:space="preserve">. </w:t>
      </w:r>
      <w:r w:rsidR="0034106B" w:rsidRPr="0034106B">
        <w:rPr>
          <w:rFonts w:asciiTheme="majorHAnsi" w:eastAsiaTheme="minorEastAsia" w:hAnsiTheme="majorHAnsi" w:cstheme="majorHAnsi"/>
        </w:rPr>
        <w:t>Martin Vallières</w:t>
      </w:r>
    </w:p>
    <w:p w14:paraId="0C7F51EC" w14:textId="77777777" w:rsidR="00E602F8" w:rsidRDefault="00E602F8" w:rsidP="00E602F8">
      <w:pPr>
        <w:spacing w:line="280" w:lineRule="exact"/>
        <w:jc w:val="center"/>
        <w:rPr>
          <w:rFonts w:asciiTheme="majorHAnsi" w:eastAsiaTheme="minorEastAsia" w:hAnsiTheme="majorHAnsi" w:cstheme="majorHAnsi"/>
        </w:rPr>
      </w:pPr>
    </w:p>
    <w:p w14:paraId="0B767479" w14:textId="4A9E8DFC" w:rsidR="00E602F8" w:rsidRDefault="00E602F8" w:rsidP="00E602F8">
      <w:pPr>
        <w:spacing w:line="280" w:lineRule="exact"/>
        <w:rPr>
          <w:rFonts w:asciiTheme="majorHAnsi" w:eastAsiaTheme="minorEastAsia" w:hAnsiTheme="majorHAnsi" w:cstheme="majorHAnsi"/>
        </w:rPr>
      </w:pPr>
    </w:p>
    <w:p w14:paraId="3FB9C946" w14:textId="77777777" w:rsidR="002A59EE" w:rsidRDefault="002A59EE" w:rsidP="00E602F8">
      <w:pPr>
        <w:spacing w:line="280" w:lineRule="exact"/>
        <w:rPr>
          <w:rFonts w:asciiTheme="majorHAnsi" w:eastAsiaTheme="minorEastAsia" w:hAnsiTheme="majorHAnsi" w:cstheme="majorHAnsi"/>
        </w:rPr>
      </w:pPr>
    </w:p>
    <w:p w14:paraId="5A5F001A" w14:textId="77777777" w:rsidR="00E602F8" w:rsidRDefault="00E602F8" w:rsidP="00E602F8">
      <w:pPr>
        <w:spacing w:line="280" w:lineRule="exact"/>
        <w:jc w:val="center"/>
        <w:rPr>
          <w:rFonts w:asciiTheme="majorHAnsi" w:eastAsiaTheme="minorEastAsia" w:hAnsiTheme="majorHAnsi" w:cstheme="majorHAnsi"/>
        </w:rPr>
      </w:pPr>
    </w:p>
    <w:p w14:paraId="0993BD7D" w14:textId="77777777" w:rsidR="00E602F8" w:rsidRDefault="00E602F8" w:rsidP="00E602F8">
      <w:pPr>
        <w:spacing w:line="280" w:lineRule="exact"/>
        <w:jc w:val="center"/>
        <w:rPr>
          <w:rFonts w:asciiTheme="majorHAnsi" w:eastAsiaTheme="minorEastAsia" w:hAnsiTheme="majorHAnsi" w:cstheme="majorHAnsi"/>
        </w:rPr>
      </w:pPr>
    </w:p>
    <w:p w14:paraId="03D9284D" w14:textId="77777777" w:rsidR="00E602F8" w:rsidRPr="00364DC9" w:rsidRDefault="00E602F8" w:rsidP="00E602F8">
      <w:pPr>
        <w:spacing w:line="280" w:lineRule="exact"/>
        <w:jc w:val="center"/>
        <w:rPr>
          <w:rFonts w:asciiTheme="majorHAnsi" w:eastAsiaTheme="minorEastAsia" w:hAnsiTheme="majorHAnsi" w:cstheme="majorHAnsi"/>
        </w:rPr>
      </w:pPr>
    </w:p>
    <w:p w14:paraId="3CEBB4D1" w14:textId="2819730A" w:rsidR="00E602F8" w:rsidRDefault="0034106B" w:rsidP="00E602F8">
      <w:pPr>
        <w:spacing w:line="280" w:lineRule="exact"/>
        <w:jc w:val="center"/>
        <w:rPr>
          <w:rFonts w:asciiTheme="majorHAnsi" w:eastAsiaTheme="minorEastAsia" w:hAnsiTheme="majorHAnsi" w:cstheme="majorHAnsi"/>
        </w:rPr>
      </w:pPr>
      <w:r>
        <w:rPr>
          <w:rFonts w:asciiTheme="majorHAnsi" w:eastAsiaTheme="minorEastAsia" w:hAnsiTheme="majorHAnsi" w:cstheme="majorHAnsi"/>
        </w:rPr>
        <w:t>IFT</w:t>
      </w:r>
      <w:r w:rsidR="002A59EE">
        <w:rPr>
          <w:rFonts w:asciiTheme="majorHAnsi" w:eastAsiaTheme="minorEastAsia" w:hAnsiTheme="majorHAnsi" w:cstheme="majorHAnsi"/>
        </w:rPr>
        <w:t>712</w:t>
      </w:r>
      <w:r w:rsidR="00E602F8" w:rsidRPr="00364DC9">
        <w:rPr>
          <w:rFonts w:asciiTheme="majorHAnsi" w:eastAsiaTheme="minorEastAsia" w:hAnsiTheme="majorHAnsi" w:cstheme="majorHAnsi"/>
        </w:rPr>
        <w:t xml:space="preserve"> | </w:t>
      </w:r>
      <w:r w:rsidR="002A59EE" w:rsidRPr="002A59EE">
        <w:rPr>
          <w:rFonts w:asciiTheme="majorHAnsi" w:eastAsiaTheme="minorEastAsia" w:hAnsiTheme="majorHAnsi" w:cstheme="majorHAnsi"/>
        </w:rPr>
        <w:t>Techniques d’apprentissage</w:t>
      </w:r>
    </w:p>
    <w:p w14:paraId="39847B29" w14:textId="77777777" w:rsidR="00E602F8" w:rsidRDefault="00E602F8" w:rsidP="00E602F8">
      <w:pPr>
        <w:spacing w:line="280" w:lineRule="exact"/>
        <w:jc w:val="center"/>
        <w:rPr>
          <w:rFonts w:asciiTheme="majorHAnsi" w:eastAsiaTheme="minorEastAsia" w:hAnsiTheme="majorHAnsi" w:cstheme="majorHAnsi"/>
        </w:rPr>
      </w:pPr>
    </w:p>
    <w:p w14:paraId="2A75A771" w14:textId="77777777" w:rsidR="00E602F8" w:rsidRDefault="00E602F8" w:rsidP="00E602F8">
      <w:pPr>
        <w:spacing w:line="280" w:lineRule="exact"/>
        <w:jc w:val="center"/>
        <w:rPr>
          <w:rFonts w:asciiTheme="majorHAnsi" w:eastAsiaTheme="minorEastAsia" w:hAnsiTheme="majorHAnsi" w:cstheme="majorHAnsi"/>
        </w:rPr>
      </w:pPr>
    </w:p>
    <w:p w14:paraId="2A0A5A5E" w14:textId="77777777" w:rsidR="002A59EE" w:rsidRDefault="002A59EE" w:rsidP="00E602F8">
      <w:pPr>
        <w:spacing w:line="280" w:lineRule="exact"/>
        <w:jc w:val="center"/>
        <w:rPr>
          <w:rFonts w:asciiTheme="majorHAnsi" w:eastAsiaTheme="minorEastAsia" w:hAnsiTheme="majorHAnsi" w:cstheme="majorHAnsi"/>
        </w:rPr>
      </w:pPr>
    </w:p>
    <w:p w14:paraId="12BF94BE" w14:textId="77777777" w:rsidR="002A59EE" w:rsidRDefault="002A59EE" w:rsidP="00E602F8">
      <w:pPr>
        <w:spacing w:line="280" w:lineRule="exact"/>
        <w:jc w:val="center"/>
        <w:rPr>
          <w:rFonts w:asciiTheme="majorHAnsi" w:eastAsiaTheme="minorEastAsia" w:hAnsiTheme="majorHAnsi" w:cstheme="majorHAnsi"/>
        </w:rPr>
      </w:pPr>
    </w:p>
    <w:p w14:paraId="29A702AB" w14:textId="77777777" w:rsidR="00E602F8" w:rsidRDefault="00E602F8" w:rsidP="00E602F8">
      <w:pPr>
        <w:spacing w:line="280" w:lineRule="exact"/>
        <w:jc w:val="center"/>
        <w:rPr>
          <w:rFonts w:asciiTheme="majorHAnsi" w:eastAsiaTheme="minorEastAsia" w:hAnsiTheme="majorHAnsi" w:cstheme="majorHAnsi"/>
        </w:rPr>
      </w:pPr>
    </w:p>
    <w:p w14:paraId="071E2F52" w14:textId="77777777" w:rsidR="00E602F8" w:rsidRPr="00364DC9" w:rsidRDefault="00E602F8" w:rsidP="00E602F8">
      <w:pPr>
        <w:spacing w:line="280" w:lineRule="exact"/>
        <w:jc w:val="center"/>
        <w:rPr>
          <w:rFonts w:asciiTheme="majorHAnsi" w:eastAsiaTheme="minorEastAsia" w:hAnsiTheme="majorHAnsi" w:cstheme="majorHAnsi"/>
          <w:b/>
          <w:bCs/>
        </w:rPr>
      </w:pPr>
    </w:p>
    <w:p w14:paraId="42378F6D" w14:textId="789B4415" w:rsidR="00D163AF" w:rsidRPr="002A59EE" w:rsidRDefault="002A59EE" w:rsidP="002A59EE">
      <w:pPr>
        <w:spacing w:line="280" w:lineRule="exact"/>
        <w:jc w:val="center"/>
        <w:rPr>
          <w:color w:val="000000" w:themeColor="text1"/>
          <w:vertAlign w:val="superscript"/>
        </w:rPr>
      </w:pPr>
      <w:r>
        <w:rPr>
          <w:rFonts w:asciiTheme="majorHAnsi" w:eastAsiaTheme="minorEastAsia" w:hAnsiTheme="majorHAnsi" w:cstheme="majorHAnsi"/>
        </w:rPr>
        <w:t>12</w:t>
      </w:r>
      <w:r w:rsidR="00E602F8">
        <w:rPr>
          <w:rFonts w:asciiTheme="majorHAnsi" w:eastAsiaTheme="minorEastAsia" w:hAnsiTheme="majorHAnsi" w:cstheme="majorHAnsi"/>
        </w:rPr>
        <w:t xml:space="preserve"> </w:t>
      </w:r>
      <w:proofErr w:type="gramStart"/>
      <w:r>
        <w:rPr>
          <w:rFonts w:asciiTheme="majorHAnsi" w:eastAsiaTheme="minorEastAsia" w:hAnsiTheme="majorHAnsi" w:cstheme="majorHAnsi"/>
        </w:rPr>
        <w:t>Décembre</w:t>
      </w:r>
      <w:proofErr w:type="gramEnd"/>
      <w:r w:rsidR="00E602F8">
        <w:rPr>
          <w:rFonts w:asciiTheme="majorHAnsi" w:eastAsiaTheme="minorEastAsia" w:hAnsiTheme="majorHAnsi" w:cstheme="majorHAnsi"/>
        </w:rPr>
        <w:t xml:space="preserve"> 2022</w:t>
      </w:r>
    </w:p>
    <w:p w14:paraId="42378F6E" w14:textId="77777777" w:rsidR="00D163AF" w:rsidRDefault="007B5D29">
      <w:pPr>
        <w:spacing w:before="240" w:after="240" w:line="240" w:lineRule="auto"/>
        <w:jc w:val="center"/>
        <w:rPr>
          <w:b/>
          <w:sz w:val="26"/>
          <w:szCs w:val="26"/>
        </w:rPr>
      </w:pPr>
      <w:r>
        <w:rPr>
          <w:b/>
          <w:sz w:val="26"/>
          <w:szCs w:val="26"/>
        </w:rPr>
        <w:lastRenderedPageBreak/>
        <w:t>Projet de Session IFT712</w:t>
      </w:r>
    </w:p>
    <w:p w14:paraId="42378F6F" w14:textId="77777777" w:rsidR="00D163AF" w:rsidRDefault="007B5D29">
      <w:pPr>
        <w:spacing w:before="240" w:after="240" w:line="240" w:lineRule="auto"/>
        <w:jc w:val="center"/>
        <w:rPr>
          <w:b/>
          <w:sz w:val="26"/>
          <w:szCs w:val="26"/>
        </w:rPr>
      </w:pPr>
      <w:proofErr w:type="spellStart"/>
      <w:r>
        <w:rPr>
          <w:b/>
          <w:sz w:val="26"/>
          <w:szCs w:val="26"/>
        </w:rPr>
        <w:t>Leaf</w:t>
      </w:r>
      <w:proofErr w:type="spellEnd"/>
      <w:r>
        <w:rPr>
          <w:b/>
          <w:sz w:val="26"/>
          <w:szCs w:val="26"/>
        </w:rPr>
        <w:t xml:space="preserve"> Classification</w:t>
      </w:r>
    </w:p>
    <w:p w14:paraId="42378F70" w14:textId="77777777" w:rsidR="00D163AF" w:rsidRDefault="007B5D29">
      <w:pPr>
        <w:spacing w:before="240" w:after="240" w:line="240" w:lineRule="auto"/>
        <w:jc w:val="both"/>
      </w:pPr>
      <w:r>
        <w:t xml:space="preserve"> </w:t>
      </w:r>
    </w:p>
    <w:sdt>
      <w:sdtPr>
        <w:id w:val="-1932961652"/>
        <w:docPartObj>
          <w:docPartGallery w:val="Table of Contents"/>
          <w:docPartUnique/>
        </w:docPartObj>
      </w:sdtPr>
      <w:sdtEndPr/>
      <w:sdtContent>
        <w:p w14:paraId="42378F71" w14:textId="77777777" w:rsidR="00D163AF" w:rsidRDefault="007B5D29">
          <w:pPr>
            <w:spacing w:before="80" w:line="240" w:lineRule="auto"/>
            <w:rPr>
              <w:color w:val="1155CC"/>
              <w:u w:val="single"/>
            </w:rPr>
          </w:pPr>
          <w:r>
            <w:fldChar w:fldCharType="begin"/>
          </w:r>
          <w:r>
            <w:instrText xml:space="preserve"> TOC \h \u \z \n </w:instrText>
          </w:r>
          <w:r>
            <w:fldChar w:fldCharType="separate"/>
          </w:r>
          <w:hyperlink w:anchor="_cwclb19z7nyr">
            <w:r>
              <w:rPr>
                <w:color w:val="1155CC"/>
                <w:u w:val="single"/>
              </w:rPr>
              <w:t>Introduction</w:t>
            </w:r>
          </w:hyperlink>
        </w:p>
        <w:p w14:paraId="42378F72" w14:textId="77777777" w:rsidR="00D163AF" w:rsidRDefault="007B5D29">
          <w:pPr>
            <w:spacing w:before="200" w:line="240" w:lineRule="auto"/>
            <w:rPr>
              <w:color w:val="1155CC"/>
              <w:u w:val="single"/>
            </w:rPr>
          </w:pPr>
          <w:hyperlink w:anchor="_9x92ftejybib">
            <w:r>
              <w:rPr>
                <w:color w:val="1155CC"/>
                <w:u w:val="single"/>
              </w:rPr>
              <w:t>1. Les données</w:t>
            </w:r>
          </w:hyperlink>
        </w:p>
        <w:p w14:paraId="42378F73" w14:textId="77777777" w:rsidR="00D163AF" w:rsidRDefault="007B5D29">
          <w:pPr>
            <w:spacing w:before="60" w:line="240" w:lineRule="auto"/>
            <w:ind w:left="360"/>
            <w:rPr>
              <w:color w:val="1155CC"/>
              <w:u w:val="single"/>
            </w:rPr>
          </w:pPr>
          <w:hyperlink w:anchor="_e6vhl4939xxn">
            <w:r>
              <w:rPr>
                <w:color w:val="1155CC"/>
                <w:u w:val="single"/>
              </w:rPr>
              <w:t>1.1 Présentation</w:t>
            </w:r>
          </w:hyperlink>
        </w:p>
        <w:p w14:paraId="42378F74" w14:textId="77777777" w:rsidR="00D163AF" w:rsidRDefault="007B5D29">
          <w:pPr>
            <w:spacing w:before="60" w:line="240" w:lineRule="auto"/>
            <w:ind w:left="360"/>
            <w:rPr>
              <w:color w:val="1155CC"/>
              <w:u w:val="single"/>
            </w:rPr>
          </w:pPr>
          <w:hyperlink w:anchor="_rnua01w8lpqz">
            <w:r>
              <w:rPr>
                <w:color w:val="1155CC"/>
                <w:u w:val="single"/>
              </w:rPr>
              <w:t>1.2 Normalisation</w:t>
            </w:r>
          </w:hyperlink>
        </w:p>
        <w:p w14:paraId="42378F75" w14:textId="77777777" w:rsidR="00D163AF" w:rsidRDefault="007B5D29">
          <w:pPr>
            <w:spacing w:before="200" w:line="240" w:lineRule="auto"/>
            <w:rPr>
              <w:color w:val="1155CC"/>
              <w:u w:val="single"/>
            </w:rPr>
          </w:pPr>
          <w:hyperlink w:anchor="_l6y8m75e5s1l">
            <w:r>
              <w:rPr>
                <w:color w:val="1155CC"/>
                <w:u w:val="single"/>
              </w:rPr>
              <w:t>2. Démarche scientifique</w:t>
            </w:r>
          </w:hyperlink>
        </w:p>
        <w:p w14:paraId="42378F76" w14:textId="77777777" w:rsidR="00D163AF" w:rsidRDefault="007B5D29">
          <w:pPr>
            <w:spacing w:before="60" w:line="240" w:lineRule="auto"/>
            <w:ind w:left="360"/>
            <w:rPr>
              <w:color w:val="1155CC"/>
              <w:u w:val="single"/>
            </w:rPr>
          </w:pPr>
          <w:hyperlink w:anchor="_jxsqlfahhluv">
            <w:r>
              <w:rPr>
                <w:color w:val="1155CC"/>
                <w:u w:val="single"/>
              </w:rPr>
              <w:t>2.1 Méthodologie scientifique</w:t>
            </w:r>
          </w:hyperlink>
        </w:p>
        <w:p w14:paraId="42378F77" w14:textId="77777777" w:rsidR="00D163AF" w:rsidRDefault="007B5D29">
          <w:pPr>
            <w:spacing w:before="60" w:line="240" w:lineRule="auto"/>
            <w:ind w:left="360"/>
            <w:rPr>
              <w:color w:val="1155CC"/>
              <w:u w:val="single"/>
            </w:rPr>
          </w:pPr>
          <w:hyperlink w:anchor="_ijymxitjryup">
            <w:r>
              <w:rPr>
                <w:color w:val="1155CC"/>
                <w:u w:val="single"/>
              </w:rPr>
              <w:t>2.2 Structure du projet</w:t>
            </w:r>
          </w:hyperlink>
        </w:p>
        <w:p w14:paraId="42378F78" w14:textId="77777777" w:rsidR="00D163AF" w:rsidRDefault="007B5D29">
          <w:pPr>
            <w:spacing w:before="60" w:line="240" w:lineRule="auto"/>
            <w:ind w:left="360"/>
            <w:rPr>
              <w:color w:val="1155CC"/>
              <w:u w:val="single"/>
            </w:rPr>
          </w:pPr>
          <w:hyperlink w:anchor="_zfbji2eb4b74">
            <w:r>
              <w:rPr>
                <w:color w:val="1155CC"/>
                <w:u w:val="single"/>
              </w:rPr>
              <w:t>2.3 Organisation du travail</w:t>
            </w:r>
          </w:hyperlink>
        </w:p>
        <w:p w14:paraId="42378F79" w14:textId="77777777" w:rsidR="00D163AF" w:rsidRDefault="007B5D29">
          <w:pPr>
            <w:spacing w:before="200" w:line="240" w:lineRule="auto"/>
            <w:rPr>
              <w:color w:val="1155CC"/>
              <w:u w:val="single"/>
            </w:rPr>
          </w:pPr>
          <w:hyperlink w:anchor="_ylhrfry900v1">
            <w:r>
              <w:rPr>
                <w:color w:val="1155CC"/>
                <w:u w:val="single"/>
              </w:rPr>
              <w:t>3. Méthodes de classification utilisées et hyperparamètres recherchés</w:t>
            </w:r>
          </w:hyperlink>
        </w:p>
        <w:p w14:paraId="42378F7A" w14:textId="77777777" w:rsidR="00D163AF" w:rsidRDefault="007B5D29">
          <w:pPr>
            <w:spacing w:before="60" w:line="240" w:lineRule="auto"/>
            <w:ind w:left="360"/>
            <w:rPr>
              <w:color w:val="1155CC"/>
              <w:u w:val="single"/>
            </w:rPr>
          </w:pPr>
          <w:hyperlink w:anchor="_1aqxttik7ub3">
            <w:r>
              <w:rPr>
                <w:color w:val="1155CC"/>
                <w:u w:val="single"/>
              </w:rPr>
              <w:t>3.1 Méthodes utilisées</w:t>
            </w:r>
          </w:hyperlink>
        </w:p>
        <w:p w14:paraId="42378F7B" w14:textId="77777777" w:rsidR="00D163AF" w:rsidRDefault="007B5D29">
          <w:pPr>
            <w:spacing w:before="60" w:line="240" w:lineRule="auto"/>
            <w:ind w:left="360"/>
            <w:rPr>
              <w:color w:val="1155CC"/>
              <w:u w:val="single"/>
            </w:rPr>
          </w:pPr>
          <w:hyperlink w:anchor="_24vte9fswc48">
            <w:r>
              <w:rPr>
                <w:color w:val="1155CC"/>
                <w:u w:val="single"/>
              </w:rPr>
              <w:t>3.2 Explication des classes et de leurs tests respectifs</w:t>
            </w:r>
          </w:hyperlink>
        </w:p>
        <w:p w14:paraId="42378F7C" w14:textId="77777777" w:rsidR="00D163AF" w:rsidRDefault="007B5D29">
          <w:pPr>
            <w:spacing w:before="200" w:line="240" w:lineRule="auto"/>
            <w:rPr>
              <w:color w:val="1155CC"/>
              <w:u w:val="single"/>
            </w:rPr>
          </w:pPr>
          <w:hyperlink w:anchor="_33inqjvyigol">
            <w:r>
              <w:rPr>
                <w:color w:val="1155CC"/>
                <w:u w:val="single"/>
              </w:rPr>
              <w:t>4. Analyse des résultats</w:t>
            </w:r>
          </w:hyperlink>
        </w:p>
        <w:p w14:paraId="42378F7D" w14:textId="77777777" w:rsidR="00D163AF" w:rsidRDefault="007B5D29">
          <w:pPr>
            <w:spacing w:before="60" w:line="240" w:lineRule="auto"/>
            <w:ind w:left="360"/>
            <w:rPr>
              <w:color w:val="1155CC"/>
              <w:u w:val="single"/>
            </w:rPr>
          </w:pPr>
          <w:hyperlink w:anchor="_imhl66rer6go">
            <w:r>
              <w:rPr>
                <w:color w:val="1155CC"/>
                <w:u w:val="single"/>
              </w:rPr>
              <w:t>4.1 Résultats par méthode</w:t>
            </w:r>
          </w:hyperlink>
        </w:p>
        <w:p w14:paraId="42378F7E" w14:textId="77777777" w:rsidR="00D163AF" w:rsidRDefault="007B5D29">
          <w:pPr>
            <w:spacing w:before="60" w:line="240" w:lineRule="auto"/>
            <w:ind w:left="360"/>
            <w:rPr>
              <w:color w:val="1155CC"/>
              <w:u w:val="single"/>
            </w:rPr>
          </w:pPr>
          <w:hyperlink w:anchor="_l08833rn1raz">
            <w:r>
              <w:rPr>
                <w:color w:val="1155CC"/>
                <w:u w:val="single"/>
              </w:rPr>
              <w:t>4.2 Comparaison entre les méthodes</w:t>
            </w:r>
          </w:hyperlink>
        </w:p>
        <w:p w14:paraId="42378F7F" w14:textId="77777777" w:rsidR="00D163AF" w:rsidRDefault="007B5D29">
          <w:pPr>
            <w:spacing w:before="200" w:after="80" w:line="240" w:lineRule="auto"/>
            <w:rPr>
              <w:color w:val="1155CC"/>
              <w:u w:val="single"/>
            </w:rPr>
          </w:pPr>
          <w:hyperlink w:anchor="_5w76hskcac7u">
            <w:r>
              <w:rPr>
                <w:color w:val="1155CC"/>
                <w:u w:val="single"/>
              </w:rPr>
              <w:t>Conclusion</w:t>
            </w:r>
          </w:hyperlink>
          <w:r>
            <w:fldChar w:fldCharType="end"/>
          </w:r>
        </w:p>
      </w:sdtContent>
    </w:sdt>
    <w:p w14:paraId="42378F80" w14:textId="77777777" w:rsidR="00D163AF" w:rsidRDefault="007B5D29">
      <w:r>
        <w:br w:type="page"/>
      </w:r>
    </w:p>
    <w:p w14:paraId="42378F81" w14:textId="77777777" w:rsidR="00D163AF" w:rsidRDefault="007B5D29">
      <w:pPr>
        <w:pStyle w:val="Heading1"/>
      </w:pPr>
      <w:bookmarkStart w:id="0" w:name="_cwclb19z7nyr" w:colFirst="0" w:colLast="0"/>
      <w:bookmarkEnd w:id="0"/>
      <w:r>
        <w:lastRenderedPageBreak/>
        <w:t>Introduction</w:t>
      </w:r>
    </w:p>
    <w:p w14:paraId="42378F82" w14:textId="77777777" w:rsidR="00D163AF" w:rsidRDefault="007B5D29">
      <w:pPr>
        <w:spacing w:before="240" w:after="240" w:line="240" w:lineRule="auto"/>
        <w:ind w:firstLine="720"/>
        <w:jc w:val="both"/>
      </w:pPr>
      <w:r>
        <w:t xml:space="preserve">Ce projet s’inscrit dans le cadre du cours IFT712 - Techniques d’apprentissage. Il consiste à tester six méthodes de classification sur une base de données </w:t>
      </w:r>
      <w:proofErr w:type="spellStart"/>
      <w:r>
        <w:t>Kaggle</w:t>
      </w:r>
      <w:proofErr w:type="spellEnd"/>
      <w:r>
        <w:t xml:space="preserve"> avec la bibliothèque </w:t>
      </w:r>
      <w:proofErr w:type="spellStart"/>
      <w:r>
        <w:rPr>
          <w:i/>
        </w:rPr>
        <w:t>sickit-learn</w:t>
      </w:r>
      <w:proofErr w:type="spellEnd"/>
      <w:r>
        <w:t>. Nous verrons dans ce rapport quelles ont été les données u</w:t>
      </w:r>
      <w:r>
        <w:t>tilisées pour le projet, quelles méthodes ont été codées pour leur classification, quelle a été la démarche adoptée durant le projet et nous analyserons les résultats obtenus.</w:t>
      </w:r>
    </w:p>
    <w:p w14:paraId="42378F83" w14:textId="77777777" w:rsidR="00D163AF" w:rsidRDefault="007B5D29">
      <w:pPr>
        <w:spacing w:before="240" w:after="240" w:line="240" w:lineRule="auto"/>
        <w:ind w:firstLine="720"/>
        <w:jc w:val="both"/>
      </w:pPr>
      <w:r>
        <w:t>Tout d’abord, voici le lien Git sur lequel le projet est disponible :</w:t>
      </w:r>
      <w:hyperlink r:id="rId8">
        <w:r>
          <w:t xml:space="preserve"> </w:t>
        </w:r>
      </w:hyperlink>
      <w:hyperlink r:id="rId9">
        <w:r>
          <w:rPr>
            <w:color w:val="1155CC"/>
            <w:u w:val="single"/>
          </w:rPr>
          <w:t>https://github.com/Sari27/IFT712_Projet_de_session</w:t>
        </w:r>
      </w:hyperlink>
      <w:r>
        <w:t>.</w:t>
      </w:r>
    </w:p>
    <w:p w14:paraId="42378F84" w14:textId="77777777" w:rsidR="00D163AF" w:rsidRDefault="007B5D29">
      <w:pPr>
        <w:spacing w:before="240" w:after="240" w:line="240" w:lineRule="auto"/>
        <w:ind w:firstLine="720"/>
        <w:jc w:val="both"/>
      </w:pPr>
      <w:r>
        <w:br w:type="page"/>
      </w:r>
    </w:p>
    <w:p w14:paraId="42378F85" w14:textId="77777777" w:rsidR="00D163AF" w:rsidRDefault="007B5D29">
      <w:pPr>
        <w:spacing w:before="240" w:after="240" w:line="240" w:lineRule="auto"/>
        <w:ind w:firstLine="720"/>
        <w:jc w:val="both"/>
      </w:pPr>
      <w:r>
        <w:lastRenderedPageBreak/>
        <w:t xml:space="preserve"> </w:t>
      </w:r>
    </w:p>
    <w:p w14:paraId="42378F86" w14:textId="77777777" w:rsidR="00D163AF" w:rsidRDefault="007B5D29">
      <w:pPr>
        <w:pStyle w:val="Heading1"/>
        <w:numPr>
          <w:ilvl w:val="0"/>
          <w:numId w:val="2"/>
        </w:numPr>
      </w:pPr>
      <w:bookmarkStart w:id="1" w:name="_9x92ftejybib" w:colFirst="0" w:colLast="0"/>
      <w:bookmarkEnd w:id="1"/>
      <w:r>
        <w:t>Les</w:t>
      </w:r>
      <w:r>
        <w:t xml:space="preserve"> données</w:t>
      </w:r>
    </w:p>
    <w:p w14:paraId="42378F87" w14:textId="77777777" w:rsidR="00D163AF" w:rsidRDefault="007B5D29">
      <w:pPr>
        <w:pStyle w:val="Heading2"/>
        <w:rPr>
          <w:u w:val="single"/>
        </w:rPr>
      </w:pPr>
      <w:bookmarkStart w:id="2" w:name="_e6vhl4939xxn" w:colFirst="0" w:colLast="0"/>
      <w:bookmarkEnd w:id="2"/>
      <w:r>
        <w:t xml:space="preserve">1.1 </w:t>
      </w:r>
      <w:r>
        <w:rPr>
          <w:u w:val="single"/>
        </w:rPr>
        <w:t>Présentation</w:t>
      </w:r>
    </w:p>
    <w:p w14:paraId="42378F88" w14:textId="77777777" w:rsidR="00D163AF" w:rsidRDefault="007B5D29">
      <w:pPr>
        <w:spacing w:before="240" w:after="240" w:line="240" w:lineRule="auto"/>
        <w:jc w:val="both"/>
      </w:pPr>
      <w:r>
        <w:t xml:space="preserve">        </w:t>
      </w:r>
      <w:r>
        <w:tab/>
        <w:t>Les données prises pour ce projet sont disponibles au lien suivant :</w:t>
      </w:r>
      <w:hyperlink r:id="rId10">
        <w:r>
          <w:t xml:space="preserve"> </w:t>
        </w:r>
      </w:hyperlink>
      <w:hyperlink r:id="rId11">
        <w:r>
          <w:rPr>
            <w:color w:val="1155CC"/>
            <w:u w:val="single"/>
          </w:rPr>
          <w:t>https://www.kaggle.com/c/leaf-classification</w:t>
        </w:r>
      </w:hyperlink>
      <w:r>
        <w:t>. Il s’agit de celles suggérées pour la réalisation de ce projet. C’est une base de données de plus de 1500 images en noir et blanc de feuilles d’arbres. On retrouve par</w:t>
      </w:r>
      <w:r>
        <w:t>mi ces images 99 espèces différentes. Elles sont représentées par des vecteurs numériques contenant chacun 192 attributs. La base de données est séparée en deux sets : un set d’entraînement auquel le nom de l’espèce représentée est associé à chaque vecteur</w:t>
      </w:r>
      <w:r>
        <w:t>, et un set de tests ou les vecteurs n’ont pas de nom d’espèce associé.</w:t>
      </w:r>
    </w:p>
    <w:p w14:paraId="42378F89" w14:textId="77777777" w:rsidR="00D163AF" w:rsidRDefault="007B5D29">
      <w:pPr>
        <w:spacing w:before="240" w:after="240" w:line="240" w:lineRule="auto"/>
        <w:jc w:val="both"/>
      </w:pPr>
      <w:r>
        <w:t xml:space="preserve"> </w:t>
      </w:r>
    </w:p>
    <w:p w14:paraId="42378F8A" w14:textId="77777777" w:rsidR="00D163AF" w:rsidRDefault="007B5D29">
      <w:pPr>
        <w:pStyle w:val="Heading2"/>
        <w:rPr>
          <w:u w:val="single"/>
        </w:rPr>
      </w:pPr>
      <w:bookmarkStart w:id="3" w:name="_rnua01w8lpqz" w:colFirst="0" w:colLast="0"/>
      <w:bookmarkEnd w:id="3"/>
      <w:r>
        <w:t xml:space="preserve">1.2 </w:t>
      </w:r>
      <w:r>
        <w:rPr>
          <w:u w:val="single"/>
        </w:rPr>
        <w:t>Normalisation</w:t>
      </w:r>
    </w:p>
    <w:p w14:paraId="42378F8B" w14:textId="77777777" w:rsidR="00D163AF" w:rsidRDefault="007B5D29">
      <w:pPr>
        <w:spacing w:before="240" w:after="240" w:line="240" w:lineRule="auto"/>
        <w:jc w:val="both"/>
      </w:pPr>
      <w:r>
        <w:t xml:space="preserve">        </w:t>
      </w:r>
      <w:r>
        <w:tab/>
      </w:r>
      <w:r>
        <w:t>Au commencement du projet, nous avons choisi de travailler sur les données brutes. Ainsi, les premières versions disponibles sur notre git montrent les résultats d’exécutions sur les données non transformées. Une fois les méthodes codées et la recherche de</w:t>
      </w:r>
      <w:r>
        <w:t xml:space="preserve"> meilleurs hyperparamètres bien avancées, nous avons décidé de normaliser les données afin de voir si cela pourrait améliorer les résultats. Ainsi nous avons appliqué la normalisation suivante sur les données :</w:t>
      </w:r>
    </w:p>
    <w:p w14:paraId="42378F8C" w14:textId="77777777" w:rsidR="00D163AF" w:rsidRDefault="007B5D29">
      <w:pPr>
        <w:spacing w:before="240" w:after="240" w:line="240" w:lineRule="auto"/>
        <w:jc w:val="center"/>
      </w:pPr>
      <w:r>
        <w:t xml:space="preserve"> </w:t>
      </w:r>
      <m:oMath>
        <m:r>
          <w:rPr>
            <w:rFonts w:ascii="Cambria Math" w:hAnsi="Cambria Math"/>
          </w:rPr>
          <m:t>dataframe</m:t>
        </m:r>
        <m:r>
          <w:rPr>
            <w:rFonts w:ascii="Cambria Math" w:hAnsi="Cambria Math"/>
          </w:rPr>
          <m:t>[</m:t>
        </m:r>
        <m:r>
          <w:rPr>
            <w:rFonts w:ascii="Cambria Math" w:hAnsi="Cambria Math"/>
          </w:rPr>
          <m:t>X</m:t>
        </m:r>
        <m:r>
          <w:rPr>
            <w:rFonts w:ascii="Cambria Math" w:hAnsi="Cambria Math"/>
          </w:rPr>
          <m:t>] =</m:t>
        </m:r>
        <m:f>
          <m:fPr>
            <m:ctrlPr>
              <w:rPr>
                <w:rFonts w:ascii="Cambria Math" w:hAnsi="Cambria Math"/>
              </w:rPr>
            </m:ctrlPr>
          </m:fPr>
          <m:num>
            <m:r>
              <w:rPr>
                <w:rFonts w:ascii="Cambria Math" w:hAnsi="Cambria Math"/>
              </w:rPr>
              <m:t>dataframe</m:t>
            </m:r>
            <m:r>
              <w:rPr>
                <w:rFonts w:ascii="Cambria Math" w:hAnsi="Cambria Math"/>
              </w:rPr>
              <m:t>[</m:t>
            </m:r>
            <m:r>
              <w:rPr>
                <w:rFonts w:ascii="Cambria Math" w:hAnsi="Cambria Math"/>
              </w:rPr>
              <m:t>X</m:t>
            </m:r>
            <m:r>
              <w:rPr>
                <w:rFonts w:ascii="Cambria Math" w:hAnsi="Cambria Math"/>
              </w:rPr>
              <m:t xml:space="preserve">] - </m:t>
            </m:r>
            <m:r>
              <w:rPr>
                <w:rFonts w:ascii="Cambria Math" w:hAnsi="Cambria Math"/>
              </w:rPr>
              <m:t>min</m:t>
            </m:r>
            <m:r>
              <w:rPr>
                <w:rFonts w:ascii="Cambria Math" w:hAnsi="Cambria Math"/>
              </w:rPr>
              <m:t>(</m:t>
            </m:r>
            <m:r>
              <w:rPr>
                <w:rFonts w:ascii="Cambria Math" w:hAnsi="Cambria Math"/>
              </w:rPr>
              <m:t>dataframe</m:t>
            </m:r>
            <m:r>
              <w:rPr>
                <w:rFonts w:ascii="Cambria Math" w:hAnsi="Cambria Math"/>
              </w:rPr>
              <m:t>[</m:t>
            </m:r>
            <m:r>
              <w:rPr>
                <w:rFonts w:ascii="Cambria Math" w:hAnsi="Cambria Math"/>
              </w:rPr>
              <m:t>X</m:t>
            </m:r>
            <m:r>
              <w:rPr>
                <w:rFonts w:ascii="Cambria Math" w:hAnsi="Cambria Math"/>
              </w:rPr>
              <m:t>])</m:t>
            </m:r>
          </m:num>
          <m:den>
            <m:r>
              <w:rPr>
                <w:rFonts w:ascii="Cambria Math" w:hAnsi="Cambria Math"/>
              </w:rPr>
              <m:t>max</m:t>
            </m:r>
            <m:r>
              <w:rPr>
                <w:rFonts w:ascii="Cambria Math" w:hAnsi="Cambria Math"/>
              </w:rPr>
              <m:t>(</m:t>
            </m:r>
            <m:r>
              <w:rPr>
                <w:rFonts w:ascii="Cambria Math" w:hAnsi="Cambria Math"/>
              </w:rPr>
              <m:t>dataframe</m:t>
            </m:r>
            <m:r>
              <w:rPr>
                <w:rFonts w:ascii="Cambria Math" w:hAnsi="Cambria Math"/>
              </w:rPr>
              <m:t>[</m:t>
            </m:r>
            <m:r>
              <w:rPr>
                <w:rFonts w:ascii="Cambria Math" w:hAnsi="Cambria Math"/>
              </w:rPr>
              <m:t>X</m:t>
            </m:r>
            <m:r>
              <w:rPr>
                <w:rFonts w:ascii="Cambria Math" w:hAnsi="Cambria Math"/>
              </w:rPr>
              <m:t xml:space="preserve">]) - </m:t>
            </m:r>
            <m:r>
              <w:rPr>
                <w:rFonts w:ascii="Cambria Math" w:hAnsi="Cambria Math"/>
              </w:rPr>
              <m:t>min</m:t>
            </m:r>
            <m:r>
              <w:rPr>
                <w:rFonts w:ascii="Cambria Math" w:hAnsi="Cambria Math"/>
              </w:rPr>
              <m:t>(</m:t>
            </m:r>
            <m:r>
              <w:rPr>
                <w:rFonts w:ascii="Cambria Math" w:hAnsi="Cambria Math"/>
              </w:rPr>
              <m:t>dataframe</m:t>
            </m:r>
            <m:r>
              <w:rPr>
                <w:rFonts w:ascii="Cambria Math" w:hAnsi="Cambria Math"/>
              </w:rPr>
              <m:t>[</m:t>
            </m:r>
            <m:r>
              <w:rPr>
                <w:rFonts w:ascii="Cambria Math" w:hAnsi="Cambria Math"/>
              </w:rPr>
              <m:t>X</m:t>
            </m:r>
            <m:r>
              <w:rPr>
                <w:rFonts w:ascii="Cambria Math" w:hAnsi="Cambria Math"/>
              </w:rPr>
              <m:t>])</m:t>
            </m:r>
          </m:den>
        </m:f>
        <m:r>
          <w:rPr>
            <w:rFonts w:ascii="Cambria Math" w:hAnsi="Cambria Math"/>
          </w:rPr>
          <m:t xml:space="preserve"> </m:t>
        </m:r>
      </m:oMath>
    </w:p>
    <w:p w14:paraId="42378F8D" w14:textId="77777777" w:rsidR="00D163AF" w:rsidRDefault="007B5D29">
      <w:pPr>
        <w:spacing w:before="240" w:after="240" w:line="240" w:lineRule="auto"/>
        <w:jc w:val="both"/>
      </w:pPr>
      <w:r>
        <w:t xml:space="preserve"> </w:t>
      </w:r>
    </w:p>
    <w:p w14:paraId="42378F8E" w14:textId="77777777" w:rsidR="00D163AF" w:rsidRDefault="007B5D29">
      <w:pPr>
        <w:spacing w:before="240" w:after="240" w:line="240" w:lineRule="auto"/>
        <w:jc w:val="both"/>
      </w:pPr>
      <w:r>
        <w:t xml:space="preserve">Avec X étant une colonne du </w:t>
      </w:r>
      <w:proofErr w:type="spellStart"/>
      <w:r>
        <w:t>dataframe</w:t>
      </w:r>
      <w:proofErr w:type="spellEnd"/>
      <w:r>
        <w:t xml:space="preserve">, ce qui représente un attribut. Nous avons appliqué cette normalisation sur le </w:t>
      </w:r>
      <w:proofErr w:type="spellStart"/>
      <w:r>
        <w:rPr>
          <w:i/>
        </w:rPr>
        <w:t>dataframe</w:t>
      </w:r>
      <w:proofErr w:type="spellEnd"/>
      <w:r>
        <w:rPr>
          <w:i/>
        </w:rPr>
        <w:t xml:space="preserve"> </w:t>
      </w:r>
      <w:r>
        <w:t xml:space="preserve">d’entraînement et le </w:t>
      </w:r>
      <w:proofErr w:type="spellStart"/>
      <w:r>
        <w:rPr>
          <w:i/>
        </w:rPr>
        <w:t>datafr</w:t>
      </w:r>
      <w:r>
        <w:rPr>
          <w:i/>
        </w:rPr>
        <w:t>ame</w:t>
      </w:r>
      <w:proofErr w:type="spellEnd"/>
      <w:r>
        <w:rPr>
          <w:i/>
        </w:rPr>
        <w:t xml:space="preserve"> </w:t>
      </w:r>
      <w:r>
        <w:t>de test. L’application de cette formule sur les données a mené à l’obtention de résultats différents, nous verrons cela dans la partie analyse.</w:t>
      </w:r>
    </w:p>
    <w:p w14:paraId="42378F8F" w14:textId="77777777" w:rsidR="00D163AF" w:rsidRDefault="007B5D29">
      <w:pPr>
        <w:spacing w:before="240" w:after="240" w:line="240" w:lineRule="auto"/>
        <w:jc w:val="both"/>
        <w:rPr>
          <w:color w:val="FF0000"/>
        </w:rPr>
      </w:pPr>
      <w:r>
        <w:t xml:space="preserve">        </w:t>
      </w:r>
      <w:r>
        <w:tab/>
        <w:t>Nous pouvons noter qu’il existe d’autres formules permettant de normaliser les données, et d’autres</w:t>
      </w:r>
      <w:r>
        <w:t xml:space="preserve"> méthodes de pré-</w:t>
      </w:r>
      <w:proofErr w:type="spellStart"/>
      <w:r>
        <w:t>processing</w:t>
      </w:r>
      <w:proofErr w:type="spellEnd"/>
      <w:r>
        <w:t xml:space="preserve"> applicables à des données de ce type, telles que la sélection d’attributs.</w:t>
      </w:r>
    </w:p>
    <w:p w14:paraId="42378F90" w14:textId="77777777" w:rsidR="00D163AF" w:rsidRDefault="007B5D29">
      <w:pPr>
        <w:spacing w:before="240" w:after="240" w:line="240" w:lineRule="auto"/>
        <w:jc w:val="both"/>
        <w:rPr>
          <w:u w:val="single"/>
        </w:rPr>
      </w:pPr>
      <w:r>
        <w:rPr>
          <w:u w:val="single"/>
        </w:rPr>
        <w:t xml:space="preserve"> </w:t>
      </w:r>
      <w:r>
        <w:br w:type="page"/>
      </w:r>
    </w:p>
    <w:p w14:paraId="42378F91" w14:textId="77777777" w:rsidR="00D163AF" w:rsidRDefault="00D163AF">
      <w:pPr>
        <w:spacing w:before="240" w:after="240" w:line="240" w:lineRule="auto"/>
        <w:jc w:val="both"/>
        <w:rPr>
          <w:u w:val="single"/>
        </w:rPr>
      </w:pPr>
    </w:p>
    <w:p w14:paraId="42378F92" w14:textId="77777777" w:rsidR="00D163AF" w:rsidRDefault="007B5D29">
      <w:pPr>
        <w:pStyle w:val="Heading1"/>
        <w:numPr>
          <w:ilvl w:val="0"/>
          <w:numId w:val="2"/>
        </w:numPr>
      </w:pPr>
      <w:bookmarkStart w:id="4" w:name="_l6y8m75e5s1l" w:colFirst="0" w:colLast="0"/>
      <w:bookmarkEnd w:id="4"/>
      <w:r>
        <w:t xml:space="preserve"> Démarche scientifique</w:t>
      </w:r>
    </w:p>
    <w:p w14:paraId="42378F93" w14:textId="77777777" w:rsidR="00D163AF" w:rsidRDefault="007B5D29">
      <w:pPr>
        <w:pStyle w:val="Heading2"/>
        <w:rPr>
          <w:u w:val="single"/>
        </w:rPr>
      </w:pPr>
      <w:bookmarkStart w:id="5" w:name="_jxsqlfahhluv" w:colFirst="0" w:colLast="0"/>
      <w:bookmarkEnd w:id="5"/>
      <w:r>
        <w:t xml:space="preserve">2.1 </w:t>
      </w:r>
      <w:r>
        <w:rPr>
          <w:u w:val="single"/>
        </w:rPr>
        <w:t xml:space="preserve">Méthodologie scientifique </w:t>
      </w:r>
    </w:p>
    <w:p w14:paraId="42378F94" w14:textId="77777777" w:rsidR="00D163AF" w:rsidRDefault="007B5D29">
      <w:pPr>
        <w:spacing w:before="240" w:after="240" w:line="240" w:lineRule="auto"/>
        <w:ind w:firstLine="720"/>
        <w:jc w:val="both"/>
        <w:rPr>
          <w:u w:val="single"/>
        </w:rPr>
      </w:pPr>
      <w:r>
        <w:t>Tel que recommandé, nous avons utilisé les bonnes pratiques d’implémentation lors de la créatio</w:t>
      </w:r>
      <w:r>
        <w:t xml:space="preserve">n de nos modèles de classification. En effet, notre équipe s’est assurée d’effectuer la procédure </w:t>
      </w:r>
      <w:proofErr w:type="gramStart"/>
      <w:r>
        <w:t xml:space="preserve">de  </w:t>
      </w:r>
      <w:r>
        <w:rPr>
          <w:i/>
        </w:rPr>
        <w:t>cross</w:t>
      </w:r>
      <w:proofErr w:type="gramEnd"/>
      <w:r>
        <w:rPr>
          <w:i/>
        </w:rPr>
        <w:t xml:space="preserve"> validation</w:t>
      </w:r>
      <w:r>
        <w:t xml:space="preserve"> avec k-</w:t>
      </w:r>
      <w:proofErr w:type="spellStart"/>
      <w:r>
        <w:t>fold</w:t>
      </w:r>
      <w:proofErr w:type="spellEnd"/>
      <w:r>
        <w:t xml:space="preserve"> afin de tester chacune de ses méthodes sur 10 </w:t>
      </w:r>
      <w:proofErr w:type="spellStart"/>
      <w:r>
        <w:t>fold</w:t>
      </w:r>
      <w:proofErr w:type="spellEnd"/>
      <w:r>
        <w:t xml:space="preserve"> différents et de permettre de tester notre modèle sur des parties différen</w:t>
      </w:r>
      <w:r>
        <w:t xml:space="preserve">tes du </w:t>
      </w:r>
      <w:proofErr w:type="spellStart"/>
      <w:r>
        <w:t>dataset</w:t>
      </w:r>
      <w:proofErr w:type="spellEnd"/>
      <w:r>
        <w:t xml:space="preserve"> pour s’assurer de la précision du modèle sur différents échantillons.</w:t>
      </w:r>
    </w:p>
    <w:p w14:paraId="42378F95" w14:textId="28A57222" w:rsidR="00D163AF" w:rsidRDefault="007B5D29">
      <w:pPr>
        <w:spacing w:before="240" w:after="240" w:line="240" w:lineRule="auto"/>
        <w:jc w:val="both"/>
      </w:pPr>
      <w:r>
        <w:t>Dans le but d’augmenter cette précision, nous nous sommes assurées de tester de nombreux hyperparamètres pour chacune des méthodes. Toutefois, trouver une bonne gamme de v</w:t>
      </w:r>
      <w:r>
        <w:t>aleurs (intervalle de valeurs) ne fut pas une chose simple. En effet, plus la quantité d’hyperparamètres augmente, et plus la quantité de calcul augmente. Notre équipe ne possédant pas d’ordinateur assez puissant pour tester un éventail étendu de paramètre</w:t>
      </w:r>
      <w:r>
        <w:t>s, nous avons, pour la plupart des méthodes, effectué des essais manuels sur des intervalles de grandeur différente</w:t>
      </w:r>
      <w:r>
        <w:t xml:space="preserve"> et un nombre d’itérations différentes. Pour ce faire, nous nous sommes fiés à la théorie apprise en classe, aux différents intervalles util</w:t>
      </w:r>
      <w:r>
        <w:t xml:space="preserve">isés lors des TP précédents, et sur l’analyse des résultats de chacune des méthodes. Les intervalles présentés dans chacun des fichiers du dépôt final sur notre git représentent les meilleurs intervalles que nous avons trouvés pour chaque méthode. </w:t>
      </w:r>
    </w:p>
    <w:p w14:paraId="42378F96" w14:textId="77777777" w:rsidR="00D163AF" w:rsidRDefault="007B5D29">
      <w:pPr>
        <w:spacing w:line="240" w:lineRule="auto"/>
        <w:jc w:val="both"/>
      </w:pPr>
      <w:r>
        <w:rPr>
          <w:noProof/>
        </w:rPr>
        <w:drawing>
          <wp:inline distT="114300" distB="114300" distL="114300" distR="114300" wp14:anchorId="42379023" wp14:editId="42379024">
            <wp:extent cx="2672941" cy="177604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672941" cy="1776040"/>
                    </a:xfrm>
                    <a:prstGeom prst="rect">
                      <a:avLst/>
                    </a:prstGeom>
                    <a:ln/>
                  </pic:spPr>
                </pic:pic>
              </a:graphicData>
            </a:graphic>
          </wp:inline>
        </w:drawing>
      </w:r>
      <w:r>
        <w:rPr>
          <w:noProof/>
        </w:rPr>
        <w:drawing>
          <wp:inline distT="114300" distB="114300" distL="114300" distR="114300" wp14:anchorId="42379025" wp14:editId="42379026">
            <wp:extent cx="2369932" cy="179406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369932" cy="1794061"/>
                    </a:xfrm>
                    <a:prstGeom prst="rect">
                      <a:avLst/>
                    </a:prstGeom>
                    <a:ln/>
                  </pic:spPr>
                </pic:pic>
              </a:graphicData>
            </a:graphic>
          </wp:inline>
        </w:drawing>
      </w:r>
    </w:p>
    <w:p w14:paraId="42378F97" w14:textId="77777777" w:rsidR="00D163AF" w:rsidRDefault="007B5D29">
      <w:pPr>
        <w:spacing w:line="240" w:lineRule="auto"/>
        <w:jc w:val="center"/>
        <w:rPr>
          <w:u w:val="single"/>
        </w:rPr>
      </w:pPr>
      <w:r>
        <w:rPr>
          <w:u w:val="single"/>
        </w:rPr>
        <w:t>Exem</w:t>
      </w:r>
      <w:r>
        <w:rPr>
          <w:u w:val="single"/>
        </w:rPr>
        <w:t>ple de recherche d’intervalles pour la recherche d’hyperparamètres</w:t>
      </w:r>
    </w:p>
    <w:p w14:paraId="42378F98" w14:textId="77777777" w:rsidR="00D163AF" w:rsidRDefault="00D163AF">
      <w:pPr>
        <w:spacing w:line="240" w:lineRule="auto"/>
        <w:jc w:val="center"/>
        <w:rPr>
          <w:u w:val="single"/>
        </w:rPr>
      </w:pPr>
    </w:p>
    <w:p w14:paraId="42378F99" w14:textId="337F448C" w:rsidR="00D163AF" w:rsidRDefault="007B5D29">
      <w:pPr>
        <w:spacing w:line="240" w:lineRule="auto"/>
        <w:jc w:val="both"/>
      </w:pPr>
      <w:r>
        <w:t xml:space="preserve">Ci-dessous nous avons un exemple de recherche d’hyperparamètres sur la méthode de réseaux de neurones, concernant le paramètre alpha. On remarque que sur la première exécution (à gauche), l’intervalle de recherche considéré est trop grand. En effet, entre </w:t>
      </w:r>
      <w:r>
        <w:t>les valeurs 4 et 10 l’erreur augmente de manière linéaire. Ainsi, lors de l’exécution suivante, nous avons restreint nos recherches à un intervalle plus petit : entre 0 et 4. Nous avons ainsi cherché les intervalles pour tous les hyperparamètres pour toute</w:t>
      </w:r>
      <w:r>
        <w:t xml:space="preserve">s les méthodes, afin d’obtenir des résultats satisfaisants, en </w:t>
      </w:r>
      <w:r w:rsidR="008162A5">
        <w:t xml:space="preserve">nous </w:t>
      </w:r>
      <w:r>
        <w:t>appuyant sur les courbes retournées par les méthodes de tests.</w:t>
      </w:r>
    </w:p>
    <w:p w14:paraId="42378F9A" w14:textId="77777777" w:rsidR="00D163AF" w:rsidRDefault="00D163AF">
      <w:pPr>
        <w:spacing w:line="240" w:lineRule="auto"/>
        <w:jc w:val="both"/>
      </w:pPr>
    </w:p>
    <w:p w14:paraId="42378F9B" w14:textId="77777777" w:rsidR="00D163AF" w:rsidRDefault="007B5D29">
      <w:pPr>
        <w:pStyle w:val="Heading2"/>
        <w:rPr>
          <w:u w:val="single"/>
        </w:rPr>
      </w:pPr>
      <w:bookmarkStart w:id="6" w:name="_ijymxitjryup" w:colFirst="0" w:colLast="0"/>
      <w:bookmarkEnd w:id="6"/>
      <w:r>
        <w:t xml:space="preserve">2.2 </w:t>
      </w:r>
      <w:r>
        <w:rPr>
          <w:u w:val="single"/>
        </w:rPr>
        <w:t>Structure du projet</w:t>
      </w:r>
    </w:p>
    <w:p w14:paraId="42378F9C" w14:textId="77777777" w:rsidR="00D163AF" w:rsidRDefault="007B5D29">
      <w:pPr>
        <w:spacing w:before="240" w:after="240" w:line="240" w:lineRule="auto"/>
        <w:ind w:firstLine="720"/>
        <w:jc w:val="both"/>
      </w:pPr>
      <w:r>
        <w:t>Afin de respecter l’organisation professionnelle imposée par ce travail, nous avons fait la division de</w:t>
      </w:r>
      <w:r>
        <w:t xml:space="preserve"> chacune des méthodes ainsi que de leurs tests respectifs en classes distinctes. Le diagramme de classe présenté ci-dessous est une représentation fidèle de notre modèle. Il est à noter que l’ensemble de notre code est sous forme de </w:t>
      </w:r>
      <w:proofErr w:type="spellStart"/>
      <w:r>
        <w:t>Jupyter</w:t>
      </w:r>
      <w:proofErr w:type="spellEnd"/>
      <w:r>
        <w:t xml:space="preserve"> Notebook. L’ord</w:t>
      </w:r>
      <w:r>
        <w:t xml:space="preserve">re d’exécution de chacun des notebooks est donc important lors de l’utilisation de notre code. </w:t>
      </w:r>
    </w:p>
    <w:p w14:paraId="42378F9D" w14:textId="77777777" w:rsidR="00D163AF" w:rsidRDefault="00D163AF">
      <w:pPr>
        <w:spacing w:before="240" w:after="240" w:line="240" w:lineRule="auto"/>
        <w:jc w:val="both"/>
      </w:pPr>
    </w:p>
    <w:p w14:paraId="42378F9E" w14:textId="77777777" w:rsidR="00D163AF" w:rsidRDefault="007B5D29">
      <w:pPr>
        <w:spacing w:before="240" w:after="240" w:line="240" w:lineRule="auto"/>
        <w:ind w:left="-850"/>
        <w:jc w:val="center"/>
      </w:pPr>
      <w:r>
        <w:rPr>
          <w:noProof/>
        </w:rPr>
        <w:drawing>
          <wp:inline distT="114300" distB="114300" distL="114300" distR="114300" wp14:anchorId="42379027" wp14:editId="42379028">
            <wp:extent cx="6640871" cy="3671888"/>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6640871" cy="3671888"/>
                    </a:xfrm>
                    <a:prstGeom prst="rect">
                      <a:avLst/>
                    </a:prstGeom>
                    <a:ln/>
                  </pic:spPr>
                </pic:pic>
              </a:graphicData>
            </a:graphic>
          </wp:inline>
        </w:drawing>
      </w:r>
    </w:p>
    <w:p w14:paraId="42378F9F" w14:textId="77777777" w:rsidR="00D163AF" w:rsidRDefault="007B5D29">
      <w:pPr>
        <w:spacing w:before="240" w:after="240" w:line="240" w:lineRule="auto"/>
        <w:jc w:val="center"/>
      </w:pPr>
      <w:r>
        <w:rPr>
          <w:u w:val="single"/>
        </w:rPr>
        <w:t>Diagramme de la structure du projet</w:t>
      </w:r>
    </w:p>
    <w:p w14:paraId="42378FA0" w14:textId="34758C4C" w:rsidR="00D163AF" w:rsidRDefault="007B5D29">
      <w:pPr>
        <w:spacing w:before="240" w:after="240" w:line="240" w:lineRule="auto"/>
        <w:ind w:firstLine="720"/>
        <w:jc w:val="both"/>
      </w:pPr>
      <w:r>
        <w:t xml:space="preserve">Ainsi, pour exécuter le projet dans sa totalité, il est nécessaire de commencer par exécuter le fichier </w:t>
      </w:r>
      <w:proofErr w:type="spellStart"/>
      <w:r>
        <w:rPr>
          <w:i/>
        </w:rPr>
        <w:t>data_</w:t>
      </w:r>
      <w:proofErr w:type="gramStart"/>
      <w:r>
        <w:rPr>
          <w:i/>
        </w:rPr>
        <w:t>import.ipynb</w:t>
      </w:r>
      <w:proofErr w:type="spellEnd"/>
      <w:proofErr w:type="gramEnd"/>
      <w:r>
        <w:t xml:space="preserve"> : Il permet d’importer les données, situées dans le dossier</w:t>
      </w:r>
      <w:r>
        <w:rPr>
          <w:b/>
        </w:rPr>
        <w:t xml:space="preserve"> </w:t>
      </w:r>
      <w:proofErr w:type="spellStart"/>
      <w:r>
        <w:rPr>
          <w:b/>
        </w:rPr>
        <w:t>leaf</w:t>
      </w:r>
      <w:proofErr w:type="spellEnd"/>
      <w:r>
        <w:rPr>
          <w:b/>
        </w:rPr>
        <w:t>-classification</w:t>
      </w:r>
      <w:r>
        <w:t>, directement téléchargé</w:t>
      </w:r>
      <w:r w:rsidR="008162A5">
        <w:t>es</w:t>
      </w:r>
      <w:r>
        <w:t xml:space="preserve"> depuis le site </w:t>
      </w:r>
      <w:proofErr w:type="spellStart"/>
      <w:r>
        <w:t>Kaggle</w:t>
      </w:r>
      <w:proofErr w:type="spellEnd"/>
      <w:r>
        <w:t xml:space="preserve">, de les normaliser et de les stocker respectivement dans un </w:t>
      </w:r>
      <w:proofErr w:type="spellStart"/>
      <w:r>
        <w:rPr>
          <w:i/>
        </w:rPr>
        <w:t>dataframe</w:t>
      </w:r>
      <w:proofErr w:type="spellEnd"/>
      <w:r>
        <w:rPr>
          <w:i/>
        </w:rPr>
        <w:t xml:space="preserve"> </w:t>
      </w:r>
      <w:r>
        <w:t xml:space="preserve">d’entraînement et un </w:t>
      </w:r>
      <w:proofErr w:type="spellStart"/>
      <w:r>
        <w:rPr>
          <w:i/>
        </w:rPr>
        <w:t>dataframe</w:t>
      </w:r>
      <w:proofErr w:type="spellEnd"/>
      <w:r>
        <w:rPr>
          <w:i/>
        </w:rPr>
        <w:t xml:space="preserve"> </w:t>
      </w:r>
      <w:r>
        <w:t>de tests.</w:t>
      </w:r>
    </w:p>
    <w:p w14:paraId="42378FA1" w14:textId="75C9E32A" w:rsidR="00D163AF" w:rsidRDefault="007B5D29">
      <w:pPr>
        <w:spacing w:before="240" w:after="240" w:line="240" w:lineRule="auto"/>
        <w:ind w:firstLine="720"/>
        <w:jc w:val="both"/>
      </w:pPr>
      <w:r>
        <w:t>Ensuite, il faut e</w:t>
      </w:r>
      <w:r>
        <w:t xml:space="preserve">xécuter les six fichiers qui définissent nos six méthodes de classification. Ils sont tous situés dans le dossier </w:t>
      </w:r>
      <w:r>
        <w:rPr>
          <w:b/>
        </w:rPr>
        <w:t>m</w:t>
      </w:r>
      <w:r w:rsidR="008162A5">
        <w:rPr>
          <w:b/>
        </w:rPr>
        <w:t>é</w:t>
      </w:r>
      <w:r>
        <w:rPr>
          <w:b/>
        </w:rPr>
        <w:t xml:space="preserve">thodes </w:t>
      </w:r>
      <w:r>
        <w:t>de notre rendu.</w:t>
      </w:r>
    </w:p>
    <w:p w14:paraId="42378FA2" w14:textId="3912DAB5" w:rsidR="00D163AF" w:rsidRDefault="007B5D29">
      <w:pPr>
        <w:spacing w:before="240" w:after="240" w:line="240" w:lineRule="auto"/>
        <w:ind w:firstLine="720"/>
        <w:jc w:val="both"/>
      </w:pPr>
      <w:r>
        <w:t>Puis, nous pouvons exécuter les fichiers de tests qui correspondent à la recherche des meil</w:t>
      </w:r>
      <w:r w:rsidR="008162A5">
        <w:t>l</w:t>
      </w:r>
      <w:r>
        <w:t>eurs hyperparamètres : ils</w:t>
      </w:r>
      <w:r>
        <w:t xml:space="preserve"> sont situés dans le dossier </w:t>
      </w:r>
      <w:r>
        <w:rPr>
          <w:b/>
        </w:rPr>
        <w:t>test</w:t>
      </w:r>
      <w:r>
        <w:t xml:space="preserve">. Dans ce dossier, il faut commencer par exécuter le fichier </w:t>
      </w:r>
      <w:proofErr w:type="spellStart"/>
      <w:proofErr w:type="gramStart"/>
      <w:r>
        <w:rPr>
          <w:i/>
        </w:rPr>
        <w:t>utils.ipynb</w:t>
      </w:r>
      <w:proofErr w:type="spellEnd"/>
      <w:proofErr w:type="gramEnd"/>
      <w:r>
        <w:t>, qui définit les fonctions de validation croisée et d’affichage de graphiques qui sont utilisées dans toutes les méthodes de tests. Ensuite, nous pou</w:t>
      </w:r>
      <w:r>
        <w:t>vons exécuter les six fichiers de test pour chacune des six méthodes. Certains fichiers peuvent prendre beaucoup de temps lors de l’exécution, notamment lorsque l’on recherche plus de deux hyperparamètres, où que les méthodes sont complexes. C’est notammen</w:t>
      </w:r>
      <w:r>
        <w:t xml:space="preserve">t le cas pour les méthodes Perceptron et </w:t>
      </w:r>
      <w:proofErr w:type="spellStart"/>
      <w:r>
        <w:t>Ada_Boost</w:t>
      </w:r>
      <w:proofErr w:type="spellEnd"/>
      <w:r>
        <w:t xml:space="preserve">. </w:t>
      </w:r>
    </w:p>
    <w:p w14:paraId="42378FA3" w14:textId="235D1365" w:rsidR="00D163AF" w:rsidRDefault="007B5D29">
      <w:pPr>
        <w:spacing w:before="240" w:after="240" w:line="240" w:lineRule="auto"/>
        <w:ind w:firstLine="720"/>
        <w:jc w:val="both"/>
      </w:pPr>
      <w:r>
        <w:t>Enfin, nous avons un dernier fichier qui permet de comparer toutes les méthodes entre elles. En effet, les fichiers de tests donnent déjà une idée de l'efficacité de chaque méthode, notamment avec l’erre</w:t>
      </w:r>
      <w:r>
        <w:t xml:space="preserve">ur minimum moyenne que la méthode considérée fournit avec ses meilleurs hyperparamètres, mais la comparaison des méthodes entre elles est un bon moyen de savoir quelles méthodes sont semblables, et de visualiser dans leur ensemble les méthodes qui donnent </w:t>
      </w:r>
      <w:r>
        <w:t>les meilleur</w:t>
      </w:r>
      <w:r w:rsidR="007F428C">
        <w:t>s</w:t>
      </w:r>
      <w:r>
        <w:t xml:space="preserve"> résultats. Ce fichier de comparaison de méthodes est situé dans le dossier </w:t>
      </w:r>
      <w:proofErr w:type="spellStart"/>
      <w:r>
        <w:rPr>
          <w:b/>
        </w:rPr>
        <w:t>comparaison_methodes</w:t>
      </w:r>
      <w:proofErr w:type="spellEnd"/>
      <w:r>
        <w:t xml:space="preserve">, il s’agit de </w:t>
      </w:r>
      <w:proofErr w:type="spellStart"/>
      <w:r>
        <w:rPr>
          <w:i/>
        </w:rPr>
        <w:t>methods_</w:t>
      </w:r>
      <w:proofErr w:type="gramStart"/>
      <w:r>
        <w:rPr>
          <w:i/>
        </w:rPr>
        <w:t>comparison.ipynb</w:t>
      </w:r>
      <w:proofErr w:type="spellEnd"/>
      <w:proofErr w:type="gramEnd"/>
      <w:r>
        <w:t>. Nous analyserons les résultats fournis par ce dernier fichier dans la partie analyse de notre rapport.</w:t>
      </w:r>
    </w:p>
    <w:p w14:paraId="42378FA4" w14:textId="77777777" w:rsidR="00D163AF" w:rsidRDefault="007B5D29">
      <w:pPr>
        <w:spacing w:before="240" w:after="240" w:line="240" w:lineRule="auto"/>
        <w:ind w:firstLine="720"/>
        <w:jc w:val="both"/>
        <w:rPr>
          <w:u w:val="single"/>
        </w:rPr>
      </w:pPr>
      <w:r>
        <w:lastRenderedPageBreak/>
        <w:t>Enfi</w:t>
      </w:r>
      <w:r>
        <w:t xml:space="preserve">n, nous pouvons noter la présence d’un dossier </w:t>
      </w:r>
      <w:r>
        <w:rPr>
          <w:b/>
        </w:rPr>
        <w:t>documentation</w:t>
      </w:r>
      <w:r>
        <w:t xml:space="preserve"> au sein du projet, qui contient ce rapport, ainsi que le diagramme structurel du projet.</w:t>
      </w:r>
    </w:p>
    <w:p w14:paraId="42378FA5" w14:textId="77777777" w:rsidR="00D163AF" w:rsidRDefault="00D163AF">
      <w:pPr>
        <w:spacing w:before="240" w:after="240" w:line="240" w:lineRule="auto"/>
        <w:ind w:firstLine="720"/>
        <w:jc w:val="both"/>
        <w:rPr>
          <w:u w:val="single"/>
        </w:rPr>
      </w:pPr>
    </w:p>
    <w:p w14:paraId="42378FA6" w14:textId="77777777" w:rsidR="00D163AF" w:rsidRDefault="007B5D29">
      <w:pPr>
        <w:pStyle w:val="Heading2"/>
        <w:rPr>
          <w:u w:val="single"/>
        </w:rPr>
      </w:pPr>
      <w:bookmarkStart w:id="7" w:name="_zfbji2eb4b74" w:colFirst="0" w:colLast="0"/>
      <w:bookmarkEnd w:id="7"/>
      <w:r>
        <w:t xml:space="preserve">2.3 </w:t>
      </w:r>
      <w:r>
        <w:rPr>
          <w:u w:val="single"/>
        </w:rPr>
        <w:t>Organisation du travail</w:t>
      </w:r>
    </w:p>
    <w:p w14:paraId="42378FA7" w14:textId="1DFF519C" w:rsidR="00D163AF" w:rsidRDefault="007B5D29">
      <w:pPr>
        <w:spacing w:before="240" w:after="240" w:line="240" w:lineRule="auto"/>
        <w:jc w:val="both"/>
      </w:pPr>
      <w:r>
        <w:t xml:space="preserve">Afin d’organiser notre travail, notre équipe a utilisé le gestionnaire de version de code Git. Il est à noter que les deux membres de notre équipe ont dû changer d’équipe </w:t>
      </w:r>
      <w:proofErr w:type="gramStart"/>
      <w:r>
        <w:t>suite au</w:t>
      </w:r>
      <w:proofErr w:type="gramEnd"/>
      <w:r>
        <w:t xml:space="preserve"> commencement du projet. </w:t>
      </w:r>
      <w:proofErr w:type="gramStart"/>
      <w:r>
        <w:t>Suite à</w:t>
      </w:r>
      <w:proofErr w:type="gramEnd"/>
      <w:r>
        <w:t xml:space="preserve"> cette modification de coéquipier, le dépôt G</w:t>
      </w:r>
      <w:r>
        <w:t>it a dû être recréé et plusieurs modifications (commit) ont disparu. Nous avons donc un « méga » commi</w:t>
      </w:r>
      <w:r w:rsidR="007F428C">
        <w:t>t</w:t>
      </w:r>
      <w:r>
        <w:t>, contenant tout le code de notre travail concernant la définition des méthodes et les tests. Les bonnes pratiques d’utilisation d’un gestionnaire de cod</w:t>
      </w:r>
      <w:r>
        <w:t>e, tel que l’utilisation de branches secondaires avant de pousser dans la branche principale du projet, ont été utilisées.</w:t>
      </w:r>
    </w:p>
    <w:p w14:paraId="42378FA8" w14:textId="77777777" w:rsidR="00D163AF" w:rsidRDefault="007B5D29">
      <w:pPr>
        <w:spacing w:before="240" w:after="240" w:line="240" w:lineRule="auto"/>
        <w:jc w:val="both"/>
      </w:pPr>
      <w:r>
        <w:t>De plus, malgré l’absence de connaissances en l’outil de gestion de projet Trello, notre équipe a décidé d’en faire l’utilisation afi</w:t>
      </w:r>
      <w:r>
        <w:t>n de se familiariser avec l’outil, acquérir de nouvelles connaissances, et par le fait même organiser le travail de façon tangible et claire. L’arbre du dépôt ainsi que la division des tâches vous seront mis en annexe.</w:t>
      </w:r>
    </w:p>
    <w:p w14:paraId="42378FA9" w14:textId="77777777" w:rsidR="00D163AF" w:rsidRDefault="007B5D29">
      <w:pPr>
        <w:pStyle w:val="Heading1"/>
      </w:pPr>
      <w:bookmarkStart w:id="8" w:name="_bne4ppefm0tv" w:colFirst="0" w:colLast="0"/>
      <w:bookmarkEnd w:id="8"/>
      <w:r>
        <w:br w:type="page"/>
      </w:r>
    </w:p>
    <w:p w14:paraId="42378FAA" w14:textId="77777777" w:rsidR="00D163AF" w:rsidRDefault="00D163AF">
      <w:pPr>
        <w:pStyle w:val="Heading1"/>
      </w:pPr>
      <w:bookmarkStart w:id="9" w:name="_8i12fety553s" w:colFirst="0" w:colLast="0"/>
      <w:bookmarkEnd w:id="9"/>
    </w:p>
    <w:p w14:paraId="42378FAB" w14:textId="77777777" w:rsidR="00D163AF" w:rsidRDefault="007B5D29">
      <w:pPr>
        <w:pStyle w:val="Heading1"/>
        <w:numPr>
          <w:ilvl w:val="0"/>
          <w:numId w:val="2"/>
        </w:numPr>
      </w:pPr>
      <w:bookmarkStart w:id="10" w:name="_ylhrfry900v1" w:colFirst="0" w:colLast="0"/>
      <w:bookmarkEnd w:id="10"/>
      <w:r>
        <w:t xml:space="preserve"> Méthodes de classification utilis</w:t>
      </w:r>
      <w:r>
        <w:t>ées et hyperparamètres recherchés</w:t>
      </w:r>
    </w:p>
    <w:p w14:paraId="42378FAC" w14:textId="77777777" w:rsidR="00D163AF" w:rsidRDefault="007B5D29">
      <w:pPr>
        <w:pStyle w:val="Heading2"/>
        <w:rPr>
          <w:u w:val="single"/>
        </w:rPr>
      </w:pPr>
      <w:bookmarkStart w:id="11" w:name="_1aqxttik7ub3" w:colFirst="0" w:colLast="0"/>
      <w:bookmarkEnd w:id="11"/>
      <w:r>
        <w:t xml:space="preserve">3.1 </w:t>
      </w:r>
      <w:r>
        <w:rPr>
          <w:u w:val="single"/>
        </w:rPr>
        <w:t>Méthodes utilisées</w:t>
      </w:r>
    </w:p>
    <w:p w14:paraId="42378FAD" w14:textId="77777777" w:rsidR="00D163AF" w:rsidRDefault="007B5D29">
      <w:pPr>
        <w:spacing w:before="240" w:after="240" w:line="240" w:lineRule="auto"/>
        <w:jc w:val="both"/>
      </w:pPr>
      <w:r>
        <w:t xml:space="preserve">        </w:t>
      </w:r>
      <w:r>
        <w:tab/>
      </w:r>
      <w:r>
        <w:t>Le projet de session demandait d’implémenter au minimum six méthodes de classification différentes. Nous avons essayé au maximum de prendre des méthodes qui ne se ressemblaient pas :</w:t>
      </w:r>
    </w:p>
    <w:p w14:paraId="42378FAE" w14:textId="77777777" w:rsidR="00D163AF" w:rsidRDefault="007B5D29">
      <w:pPr>
        <w:numPr>
          <w:ilvl w:val="0"/>
          <w:numId w:val="1"/>
        </w:numPr>
        <w:spacing w:before="240" w:line="240" w:lineRule="auto"/>
        <w:jc w:val="both"/>
      </w:pPr>
      <w:r>
        <w:t>Perceptron</w:t>
      </w:r>
    </w:p>
    <w:p w14:paraId="42378FAF" w14:textId="77777777" w:rsidR="00D163AF" w:rsidRDefault="007B5D29">
      <w:pPr>
        <w:numPr>
          <w:ilvl w:val="0"/>
          <w:numId w:val="1"/>
        </w:numPr>
        <w:spacing w:line="240" w:lineRule="auto"/>
        <w:jc w:val="both"/>
      </w:pPr>
      <w:r>
        <w:t>Réseaux de neurones</w:t>
      </w:r>
    </w:p>
    <w:p w14:paraId="42378FB0" w14:textId="77777777" w:rsidR="00D163AF" w:rsidRDefault="007B5D29">
      <w:pPr>
        <w:numPr>
          <w:ilvl w:val="0"/>
          <w:numId w:val="1"/>
        </w:numPr>
        <w:spacing w:line="240" w:lineRule="auto"/>
        <w:jc w:val="both"/>
      </w:pPr>
      <w:r>
        <w:t>K-voisins</w:t>
      </w:r>
    </w:p>
    <w:p w14:paraId="42378FB1" w14:textId="77777777" w:rsidR="00D163AF" w:rsidRDefault="007B5D29">
      <w:pPr>
        <w:numPr>
          <w:ilvl w:val="0"/>
          <w:numId w:val="1"/>
        </w:numPr>
        <w:spacing w:line="240" w:lineRule="auto"/>
        <w:jc w:val="both"/>
      </w:pPr>
      <w:r>
        <w:t>Arbre de décision</w:t>
      </w:r>
    </w:p>
    <w:p w14:paraId="42378FB2" w14:textId="77777777" w:rsidR="00D163AF" w:rsidRDefault="007B5D29">
      <w:pPr>
        <w:numPr>
          <w:ilvl w:val="0"/>
          <w:numId w:val="1"/>
        </w:numPr>
        <w:spacing w:line="240" w:lineRule="auto"/>
        <w:jc w:val="both"/>
      </w:pPr>
      <w:r>
        <w:t>Vecteurs de su</w:t>
      </w:r>
      <w:r>
        <w:t>pport</w:t>
      </w:r>
    </w:p>
    <w:p w14:paraId="42378FB3" w14:textId="77777777" w:rsidR="00D163AF" w:rsidRDefault="007B5D29">
      <w:pPr>
        <w:numPr>
          <w:ilvl w:val="0"/>
          <w:numId w:val="1"/>
        </w:numPr>
        <w:spacing w:after="240" w:line="240" w:lineRule="auto"/>
        <w:jc w:val="both"/>
      </w:pPr>
      <w:proofErr w:type="spellStart"/>
      <w:r>
        <w:t>AdaBoost</w:t>
      </w:r>
      <w:proofErr w:type="spellEnd"/>
    </w:p>
    <w:p w14:paraId="42378FB4" w14:textId="2E7C3F50" w:rsidR="00D163AF" w:rsidRDefault="007B5D29">
      <w:pPr>
        <w:spacing w:before="240" w:after="240" w:line="240" w:lineRule="auto"/>
        <w:jc w:val="both"/>
      </w:pPr>
      <w:r>
        <w:t>En effet, nous observons qu’il y a des méthodes de type réseau</w:t>
      </w:r>
      <w:r>
        <w:t xml:space="preserve"> (réseaux de neurones, perceptron), de type arbre (arbre de décision), de type machine à vecteurs de support, et de </w:t>
      </w:r>
      <w:proofErr w:type="spellStart"/>
      <w:r>
        <w:t>boosting</w:t>
      </w:r>
      <w:proofErr w:type="spellEnd"/>
      <w:r>
        <w:t xml:space="preserve"> (</w:t>
      </w:r>
      <w:proofErr w:type="spellStart"/>
      <w:r>
        <w:t>AdaBoost</w:t>
      </w:r>
      <w:proofErr w:type="spellEnd"/>
      <w:r>
        <w:t>).</w:t>
      </w:r>
    </w:p>
    <w:p w14:paraId="42378FB5" w14:textId="77777777" w:rsidR="00D163AF" w:rsidRDefault="007B5D29">
      <w:pPr>
        <w:spacing w:before="240" w:after="240" w:line="240" w:lineRule="auto"/>
        <w:jc w:val="both"/>
      </w:pPr>
      <w:r>
        <w:t>Le but de cette sélection est d’aller che</w:t>
      </w:r>
      <w:r>
        <w:t>rcher un éventail varié de méthodes ayant chacune leurs forces et leurs faiblesses. Par exemple, le perceptron est un algorithme simple d'implémentation, rapide, mais très limité au fait que les données doivent être linéairement séparables. Dans le cas con</w:t>
      </w:r>
      <w:r>
        <w:t>traire, des fonctions de bases peuvent être utilisées afin de changer la dimensionnalité de notre modèle et projeter nos données dans un nouvel espace dimensionnel dans lequel nos données sont linéairement séparables.</w:t>
      </w:r>
    </w:p>
    <w:p w14:paraId="42378FB6" w14:textId="77777777" w:rsidR="00D163AF" w:rsidRDefault="007B5D29">
      <w:pPr>
        <w:spacing w:before="240" w:after="240" w:line="240" w:lineRule="auto"/>
        <w:jc w:val="both"/>
      </w:pPr>
      <w:r>
        <w:t>Un algorithme de type arbre, quant à l</w:t>
      </w:r>
      <w:r>
        <w:t>ui, comme l’arbre de décision, effectue sa classification sans nécessiter trop de calculs et peut très bien supporter autant des données catégoriques que des données continues. Toutefois, ce type de modèle peut être très coûteux en temps de calcul à entraî</w:t>
      </w:r>
      <w:r>
        <w:t xml:space="preserve">ner. Dans les cas où nous aurions un nombre N de données à séparer, ces mêmes données doivent toutes être séparées à chaque nœud du graphe étant donné la </w:t>
      </w:r>
      <w:proofErr w:type="spellStart"/>
      <w:r>
        <w:rPr>
          <w:i/>
        </w:rPr>
        <w:t>feature</w:t>
      </w:r>
      <w:proofErr w:type="spellEnd"/>
      <w:r>
        <w:rPr>
          <w:i/>
        </w:rPr>
        <w:t xml:space="preserve"> </w:t>
      </w:r>
      <w:r>
        <w:t>sélectionnée. Ces divisions répétées à chaque nœud peuvent rapidement devenir coûteuses en tem</w:t>
      </w:r>
      <w:r>
        <w:t>ps et en puissance de calcul.</w:t>
      </w:r>
    </w:p>
    <w:p w14:paraId="42378FB7" w14:textId="77777777" w:rsidR="00D163AF" w:rsidRDefault="00D163AF">
      <w:pPr>
        <w:spacing w:before="240" w:after="240" w:line="240" w:lineRule="auto"/>
        <w:jc w:val="both"/>
      </w:pPr>
    </w:p>
    <w:p w14:paraId="42378FB8" w14:textId="77777777" w:rsidR="00D163AF" w:rsidRDefault="007B5D29">
      <w:pPr>
        <w:pStyle w:val="Heading2"/>
        <w:rPr>
          <w:i/>
        </w:rPr>
      </w:pPr>
      <w:bookmarkStart w:id="12" w:name="_24vte9fswc48" w:colFirst="0" w:colLast="0"/>
      <w:bookmarkEnd w:id="12"/>
      <w:r>
        <w:t xml:space="preserve">3.2 </w:t>
      </w:r>
      <w:r>
        <w:rPr>
          <w:u w:val="single"/>
        </w:rPr>
        <w:t>Explication des classes et de leurs tests respectifs</w:t>
      </w:r>
      <w:r>
        <w:rPr>
          <w:i/>
        </w:rPr>
        <w:t xml:space="preserve">      </w:t>
      </w:r>
      <w:r>
        <w:rPr>
          <w:i/>
        </w:rPr>
        <w:tab/>
      </w:r>
    </w:p>
    <w:p w14:paraId="42378FB9" w14:textId="77777777" w:rsidR="00D163AF" w:rsidRDefault="007B5D29">
      <w:pPr>
        <w:spacing w:before="240" w:after="240" w:line="240" w:lineRule="auto"/>
        <w:jc w:val="both"/>
        <w:rPr>
          <w:i/>
        </w:rPr>
      </w:pPr>
      <w:proofErr w:type="spellStart"/>
      <w:r>
        <w:rPr>
          <w:i/>
        </w:rPr>
        <w:t>Decision_Tree</w:t>
      </w:r>
      <w:proofErr w:type="spellEnd"/>
      <w:r>
        <w:rPr>
          <w:i/>
        </w:rPr>
        <w:t>_ :</w:t>
      </w:r>
    </w:p>
    <w:p w14:paraId="42378FBA" w14:textId="6F95BCE5" w:rsidR="00D163AF" w:rsidRDefault="007B5D29">
      <w:pPr>
        <w:spacing w:before="240" w:after="240" w:line="240" w:lineRule="auto"/>
        <w:jc w:val="both"/>
      </w:pPr>
      <w:r>
        <w:rPr>
          <w:i/>
        </w:rPr>
        <w:t xml:space="preserve">        </w:t>
      </w:r>
      <w:r>
        <w:rPr>
          <w:i/>
        </w:rPr>
        <w:tab/>
      </w:r>
      <w:r>
        <w:t>Tel que vu en classe, l’arbre de décision est un super algorithme, simple d’implémentation, mais qui a souvent tendance à surprendre. A</w:t>
      </w:r>
      <w:r>
        <w:t xml:space="preserve">fin d’éviter ce comportement non désiré, </w:t>
      </w:r>
      <w:proofErr w:type="gramStart"/>
      <w:r>
        <w:t>nous  testons</w:t>
      </w:r>
      <w:proofErr w:type="gramEnd"/>
      <w:r>
        <w:t xml:space="preserve"> divers alpha. Ce paramètre est utilisé dans l’algorithme « Minimal </w:t>
      </w:r>
      <w:proofErr w:type="spellStart"/>
      <w:r>
        <w:t>Cost-Complexity</w:t>
      </w:r>
      <w:proofErr w:type="spellEnd"/>
      <w:r>
        <w:t xml:space="preserve"> </w:t>
      </w:r>
      <w:proofErr w:type="spellStart"/>
      <w:r>
        <w:t>Pruning</w:t>
      </w:r>
      <w:proofErr w:type="spellEnd"/>
      <w:r>
        <w:t xml:space="preserve"> », il a pour effet de réduire les chances de sur</w:t>
      </w:r>
      <w:r>
        <w:t>entraînement en prenant à chaque itération choisie le sous-ar</w:t>
      </w:r>
      <w:r>
        <w:t>bre ayant le coût de complexité le plus élevé, mais toujours plus petit qu’alpha.</w:t>
      </w:r>
    </w:p>
    <w:p w14:paraId="42378FBB" w14:textId="77777777" w:rsidR="00D163AF" w:rsidRDefault="007B5D29">
      <w:pPr>
        <w:spacing w:before="240" w:after="240" w:line="240" w:lineRule="auto"/>
        <w:jc w:val="both"/>
      </w:pPr>
      <w:r>
        <w:t xml:space="preserve">De plus, nous testons notre modèle sur chacun des trois critères de mesure de la qualité des séparations. Ces critères sont : « </w:t>
      </w:r>
      <w:proofErr w:type="spellStart"/>
      <w:r>
        <w:t>gini</w:t>
      </w:r>
      <w:proofErr w:type="spellEnd"/>
      <w:r>
        <w:t xml:space="preserve"> », « </w:t>
      </w:r>
      <w:proofErr w:type="spellStart"/>
      <w:r>
        <w:t>entropy</w:t>
      </w:r>
      <w:proofErr w:type="spellEnd"/>
      <w:r>
        <w:t xml:space="preserve"> » et « </w:t>
      </w:r>
      <w:proofErr w:type="spellStart"/>
      <w:r>
        <w:t>log_loss</w:t>
      </w:r>
      <w:proofErr w:type="spellEnd"/>
      <w:r>
        <w:t xml:space="preserve"> ».</w:t>
      </w:r>
    </w:p>
    <w:p w14:paraId="42378FBC" w14:textId="77777777" w:rsidR="00D163AF" w:rsidRDefault="00D163AF">
      <w:pPr>
        <w:spacing w:before="240" w:after="240" w:line="240" w:lineRule="auto"/>
        <w:jc w:val="both"/>
      </w:pPr>
    </w:p>
    <w:p w14:paraId="42378FBD" w14:textId="77777777" w:rsidR="00D163AF" w:rsidRDefault="007B5D29">
      <w:pPr>
        <w:spacing w:before="240" w:after="240" w:line="240" w:lineRule="auto"/>
        <w:jc w:val="both"/>
        <w:rPr>
          <w:i/>
        </w:rPr>
      </w:pPr>
      <w:proofErr w:type="spellStart"/>
      <w:r>
        <w:rPr>
          <w:i/>
        </w:rPr>
        <w:lastRenderedPageBreak/>
        <w:t>K_Neighb</w:t>
      </w:r>
      <w:r>
        <w:rPr>
          <w:i/>
        </w:rPr>
        <w:t>ors</w:t>
      </w:r>
      <w:proofErr w:type="spellEnd"/>
      <w:r>
        <w:rPr>
          <w:i/>
        </w:rPr>
        <w:t>_ :</w:t>
      </w:r>
    </w:p>
    <w:p w14:paraId="42378FBE" w14:textId="5E7C9F6A" w:rsidR="00D163AF" w:rsidRDefault="007B5D29">
      <w:pPr>
        <w:spacing w:before="240" w:after="240" w:line="240" w:lineRule="auto"/>
        <w:jc w:val="both"/>
      </w:pPr>
      <w:r>
        <w:rPr>
          <w:i/>
        </w:rPr>
        <w:t xml:space="preserve">        </w:t>
      </w:r>
      <w:r>
        <w:rPr>
          <w:i/>
        </w:rPr>
        <w:tab/>
      </w:r>
      <w:r>
        <w:t>Utilisé</w:t>
      </w:r>
      <w:r w:rsidR="00F625F7">
        <w:t>e</w:t>
      </w:r>
      <w:r>
        <w:t xml:space="preserve"> pour sa robustesse face aux données bruitées ainsi que pour la classification de larges ensembles de données, cette méthode a toutefois la faiblesse d’avoir un coût en calcul assez élevé, dû au fait de devoir calculer la distance en</w:t>
      </w:r>
      <w:r>
        <w:t>tre chacun des points de notre ensemble. De plus, le choix du type de distance peut avoir un large impact sur nos résultats.</w:t>
      </w:r>
    </w:p>
    <w:p w14:paraId="42378FBF" w14:textId="77777777" w:rsidR="00D163AF" w:rsidRDefault="007B5D29">
      <w:pPr>
        <w:spacing w:before="240" w:after="240" w:line="240" w:lineRule="auto"/>
        <w:jc w:val="both"/>
      </w:pPr>
      <w:r>
        <w:t>Dans notre cas, c’est la distance de Minkowski qui sera utilisée. Or, d’autres types de distances comme la distance cosinus auraien</w:t>
      </w:r>
      <w:r>
        <w:t>t pu être utilisées afin d’obtenir des résultats différents.</w:t>
      </w:r>
    </w:p>
    <w:p w14:paraId="42378FC0" w14:textId="77777777" w:rsidR="00D163AF" w:rsidRDefault="007B5D29">
      <w:pPr>
        <w:spacing w:before="240" w:after="240" w:line="240" w:lineRule="auto"/>
        <w:jc w:val="both"/>
      </w:pPr>
      <w:r>
        <w:t xml:space="preserve">Les hyperparamètres que nous avons testés sont le nombre de voisins, ainsi que « p », la puissance appliquée à la distance de Minkowski. Avec une plus grande puissance de calcul, nous aurions pu </w:t>
      </w:r>
      <w:r>
        <w:t>tester plusieurs mesures de distances ainsi qu’un nombre plus élevé de voisins. Rien n'empêche l’utilisateur d’augmenter l’intervalle de valeurs.</w:t>
      </w:r>
    </w:p>
    <w:p w14:paraId="42378FC1" w14:textId="77777777" w:rsidR="00D163AF" w:rsidRDefault="00D163AF">
      <w:pPr>
        <w:spacing w:before="240" w:after="240" w:line="240" w:lineRule="auto"/>
        <w:jc w:val="both"/>
      </w:pPr>
    </w:p>
    <w:p w14:paraId="42378FC2" w14:textId="77777777" w:rsidR="00D163AF" w:rsidRDefault="007B5D29">
      <w:pPr>
        <w:spacing w:before="240" w:after="240" w:line="240" w:lineRule="auto"/>
        <w:jc w:val="both"/>
        <w:rPr>
          <w:i/>
        </w:rPr>
      </w:pPr>
      <w:proofErr w:type="spellStart"/>
      <w:r>
        <w:rPr>
          <w:i/>
        </w:rPr>
        <w:t>Support_Vector</w:t>
      </w:r>
      <w:proofErr w:type="spellEnd"/>
      <w:r>
        <w:rPr>
          <w:i/>
        </w:rPr>
        <w:t>_ :</w:t>
      </w:r>
    </w:p>
    <w:p w14:paraId="42378FC3" w14:textId="0EAD9CF8" w:rsidR="00D163AF" w:rsidRDefault="007B5D29">
      <w:pPr>
        <w:spacing w:before="240" w:after="240" w:line="240" w:lineRule="auto"/>
        <w:jc w:val="both"/>
      </w:pPr>
      <w:r>
        <w:rPr>
          <w:i/>
        </w:rPr>
        <w:t xml:space="preserve">        </w:t>
      </w:r>
      <w:r>
        <w:rPr>
          <w:i/>
        </w:rPr>
        <w:tab/>
      </w:r>
      <w:r>
        <w:t>Le modèle SVM est quant à lui très performant dans des modèles avec de grandes dimensions comme celui des données que nous considérons tout au long de ce projet, tout en minimisant relativement la mémoire nécessaire aux calculs. Toutefois, cet algorithme s</w:t>
      </w:r>
      <w:r>
        <w:t>ous-performe lorsque les données sont l’une par-dessus l’autre, ou encore très bruitées. Cel</w:t>
      </w:r>
      <w:r w:rsidR="00F625F7">
        <w:t>a</w:t>
      </w:r>
      <w:r>
        <w:t xml:space="preserve"> est dû au fait qu’il a de la difficulté à établir des frontières significatives.  </w:t>
      </w:r>
    </w:p>
    <w:p w14:paraId="42378FC4" w14:textId="77777777" w:rsidR="00D163AF" w:rsidRDefault="007B5D29">
      <w:pPr>
        <w:spacing w:before="240" w:after="240" w:line="240" w:lineRule="auto"/>
        <w:jc w:val="both"/>
      </w:pPr>
      <w:r>
        <w:t>Afin de minimiser l’impact des données bruitées, il est encore une fois importa</w:t>
      </w:r>
      <w:r>
        <w:t>nt d’appliquer un terme de régularisation. Notre équipe a donc testé plusieurs valeurs de « c » soit une constante multiplicative du terme de régularisation.</w:t>
      </w:r>
    </w:p>
    <w:p w14:paraId="42378FC5" w14:textId="77777777" w:rsidR="00D163AF" w:rsidRDefault="00D163AF">
      <w:pPr>
        <w:spacing w:line="240" w:lineRule="auto"/>
        <w:jc w:val="both"/>
      </w:pPr>
    </w:p>
    <w:p w14:paraId="42378FC6" w14:textId="77777777" w:rsidR="00D163AF" w:rsidRDefault="007B5D29">
      <w:pPr>
        <w:spacing w:before="240" w:after="240" w:line="240" w:lineRule="auto"/>
        <w:jc w:val="both"/>
        <w:rPr>
          <w:i/>
        </w:rPr>
      </w:pPr>
      <w:r>
        <w:rPr>
          <w:i/>
        </w:rPr>
        <w:t>Perceptron_ :</w:t>
      </w:r>
    </w:p>
    <w:p w14:paraId="42378FC7" w14:textId="77777777" w:rsidR="00D163AF" w:rsidRDefault="007B5D29">
      <w:pPr>
        <w:spacing w:before="240" w:after="240" w:line="240" w:lineRule="auto"/>
        <w:jc w:val="both"/>
      </w:pPr>
      <w:r>
        <w:rPr>
          <w:i/>
        </w:rPr>
        <w:t xml:space="preserve">        </w:t>
      </w:r>
      <w:r>
        <w:rPr>
          <w:i/>
        </w:rPr>
        <w:tab/>
      </w:r>
      <w:r>
        <w:t xml:space="preserve">L’un des plus grands avantages du perceptron, outre sa simplicité, est le </w:t>
      </w:r>
      <w:r>
        <w:t>fait qu’il ne fait aucune hypothèse sur la distribution des données. En effet, contrairement à d’autres approches, le perceptron n’émet pas l’hypothèse que les données sont gaussiennes. En contrepartie, afin de donner des résultats significatifs, les donné</w:t>
      </w:r>
      <w:r>
        <w:t>es se doivent d’être linéairement séparables.</w:t>
      </w:r>
    </w:p>
    <w:p w14:paraId="3BD15778" w14:textId="78198843" w:rsidR="008F003E" w:rsidRDefault="007B5D29">
      <w:pPr>
        <w:spacing w:before="240" w:after="240" w:line="240" w:lineRule="auto"/>
        <w:jc w:val="both"/>
      </w:pPr>
      <w:r>
        <w:t>Dans notre implémentation de ce modèle, nous venons tester différents taux d’apprentissage et taux de régularisation. Rappelons que plus le terme de régularisation alpha est élevé, moins le modèle a de capacité</w:t>
      </w:r>
      <w:r>
        <w:t>. Cel</w:t>
      </w:r>
      <w:r w:rsidR="00F625F7">
        <w:t>a</w:t>
      </w:r>
      <w:r>
        <w:t xml:space="preserve"> est dû au fait qu’il vient diminuer les variations en y en fonction de petites variations de x. Pour sa part, le taux d’apprentissage doit lui aussi être bien balancé, parce que dans le cas où il serait trop faible, la convergence du modèle serait t</w:t>
      </w:r>
      <w:r>
        <w:t>rop faible, mais pourrait aussi diverger dans le cas contraire.</w:t>
      </w:r>
      <w:r w:rsidR="008B6769">
        <w:t xml:space="preserve"> </w:t>
      </w:r>
    </w:p>
    <w:p w14:paraId="042918B5" w14:textId="068D6881" w:rsidR="00B357CD" w:rsidRDefault="008B6769">
      <w:pPr>
        <w:spacing w:before="240" w:after="240" w:line="240" w:lineRule="auto"/>
        <w:jc w:val="both"/>
      </w:pPr>
      <w:r>
        <w:t>De plus</w:t>
      </w:r>
      <w:r w:rsidR="005A3A66">
        <w:t>,</w:t>
      </w:r>
      <w:r>
        <w:t xml:space="preserve"> nous avons cru important de tester différents type</w:t>
      </w:r>
      <w:r w:rsidR="005A3A66">
        <w:t>s</w:t>
      </w:r>
      <w:r>
        <w:t xml:space="preserve"> de régularisation afin </w:t>
      </w:r>
      <w:r w:rsidR="00040ED4">
        <w:t>de voir leur impact sur nos donné</w:t>
      </w:r>
      <w:r w:rsidR="00F625F7">
        <w:t>e</w:t>
      </w:r>
      <w:r w:rsidR="00040ED4">
        <w:t>s</w:t>
      </w:r>
      <w:r w:rsidR="00B357CD">
        <w:t xml:space="preserve"> puisque ces types de pénalités n’ont pas toutes les mêmes forces et faiblesses. </w:t>
      </w:r>
    </w:p>
    <w:p w14:paraId="42378FCA" w14:textId="4FC8A5E3" w:rsidR="00D163AF" w:rsidRPr="00B357CD" w:rsidRDefault="00B357CD" w:rsidP="00B357CD">
      <w:r>
        <w:br w:type="page"/>
      </w:r>
      <w:proofErr w:type="spellStart"/>
      <w:r w:rsidR="007B5D29">
        <w:rPr>
          <w:i/>
        </w:rPr>
        <w:lastRenderedPageBreak/>
        <w:t>Neural_Network</w:t>
      </w:r>
      <w:proofErr w:type="spellEnd"/>
      <w:r w:rsidR="007B5D29">
        <w:rPr>
          <w:i/>
        </w:rPr>
        <w:t xml:space="preserve"> :</w:t>
      </w:r>
    </w:p>
    <w:p w14:paraId="42378FCB" w14:textId="5C508D88" w:rsidR="00D163AF" w:rsidRDefault="007B5D29">
      <w:pPr>
        <w:spacing w:before="240" w:after="240" w:line="240" w:lineRule="auto"/>
        <w:jc w:val="both"/>
      </w:pPr>
      <w:r>
        <w:t xml:space="preserve">        </w:t>
      </w:r>
      <w:r>
        <w:tab/>
        <w:t xml:space="preserve">Les réseaux neuronaux sont eux connus pour la puissance de leurs algorithmes ainsi que leur incroyable capacité à apprendre. </w:t>
      </w:r>
      <w:proofErr w:type="gramStart"/>
      <w:r>
        <w:t>Par contre</w:t>
      </w:r>
      <w:proofErr w:type="gramEnd"/>
      <w:r>
        <w:t>, cette puissance vient du coû</w:t>
      </w:r>
      <w:r>
        <w:t>t de nombreux hyperparamètres, que nous devons évaluer, mais aussi es</w:t>
      </w:r>
      <w:r w:rsidR="00F625F7">
        <w:t>t</w:t>
      </w:r>
      <w:r>
        <w:t xml:space="preserve"> calculs coûteux en puissance et en temps. </w:t>
      </w:r>
    </w:p>
    <w:p w14:paraId="42378FCC" w14:textId="77777777" w:rsidR="00D163AF" w:rsidRDefault="007B5D29">
      <w:pPr>
        <w:spacing w:before="240" w:after="240" w:line="240" w:lineRule="auto"/>
        <w:jc w:val="both"/>
      </w:pPr>
      <w:r>
        <w:t>Dans notre cas, la recherche des meilleurs hyperparamètres s’est arrêtée au taux de régularisation. Or, nous aurions très bien pu aussi faire d</w:t>
      </w:r>
      <w:r>
        <w:t xml:space="preserve">es boucles de calculs sur le nombre de couches </w:t>
      </w:r>
      <w:proofErr w:type="gramStart"/>
      <w:r>
        <w:t>cachées,  la</w:t>
      </w:r>
      <w:proofErr w:type="gramEnd"/>
      <w:r>
        <w:t xml:space="preserve"> fonction d’activation utilisée ou encore sur le taux d’apprentissage par exemple. Ce sont notamment ces nombreux paramètres qui permettent aux réseaux de neurones d’obtenir de si bons résultats. T</w:t>
      </w:r>
      <w:r>
        <w:t>outefois, notre réseau ayant déjà une erreur très faible, comme nous le verrons dans les résultats, il ne nous semblait pas pertinent d’utiliser l’entièreté de la puissance de l’algorithme au détriment de sa rapidité.</w:t>
      </w:r>
    </w:p>
    <w:p w14:paraId="42378FCD" w14:textId="77777777" w:rsidR="00D163AF" w:rsidRDefault="007B5D29">
      <w:pPr>
        <w:spacing w:before="240" w:after="240" w:line="240" w:lineRule="auto"/>
        <w:jc w:val="both"/>
        <w:rPr>
          <w:i/>
        </w:rPr>
      </w:pPr>
      <w:r>
        <w:rPr>
          <w:i/>
        </w:rPr>
        <w:t xml:space="preserve"> </w:t>
      </w:r>
    </w:p>
    <w:p w14:paraId="42378FCE" w14:textId="77777777" w:rsidR="00D163AF" w:rsidRDefault="007B5D29">
      <w:pPr>
        <w:spacing w:before="240" w:after="240" w:line="240" w:lineRule="auto"/>
        <w:jc w:val="both"/>
        <w:rPr>
          <w:i/>
          <w:u w:val="single"/>
        </w:rPr>
      </w:pPr>
      <w:proofErr w:type="spellStart"/>
      <w:r>
        <w:rPr>
          <w:i/>
        </w:rPr>
        <w:t>Ada_Boost</w:t>
      </w:r>
      <w:proofErr w:type="spellEnd"/>
      <w:r>
        <w:rPr>
          <w:i/>
        </w:rPr>
        <w:t>_</w:t>
      </w:r>
    </w:p>
    <w:p w14:paraId="42378FCF" w14:textId="77777777" w:rsidR="00D163AF" w:rsidRDefault="007B5D29">
      <w:pPr>
        <w:spacing w:before="240" w:after="240" w:line="240" w:lineRule="auto"/>
        <w:ind w:firstLine="720"/>
        <w:jc w:val="both"/>
      </w:pPr>
      <w:r>
        <w:t xml:space="preserve">Pour finir, </w:t>
      </w:r>
      <w:proofErr w:type="spellStart"/>
      <w:r>
        <w:t>AdaBoost</w:t>
      </w:r>
      <w:proofErr w:type="spellEnd"/>
      <w:r>
        <w:t xml:space="preserve"> est </w:t>
      </w:r>
      <w:r>
        <w:t>une méthode qui a pour avantage de venir faire la combinaison de plusieurs modèles avec de faibles capacités, et d’en faire un gros modèle avec une grande capacité d’apprentissage. Toutefois, tout comme les réseaux neuronaux, notre équipe a trouvé difficil</w:t>
      </w:r>
      <w:r>
        <w:t>e de déterminer les bons hyperparamètres à utiliser dans le modèle.</w:t>
      </w:r>
    </w:p>
    <w:p w14:paraId="42378FD0" w14:textId="19527F0A" w:rsidR="00D163AF" w:rsidRDefault="007B5D29">
      <w:pPr>
        <w:spacing w:before="240" w:after="240" w:line="240" w:lineRule="auto"/>
        <w:jc w:val="both"/>
      </w:pPr>
      <w:r>
        <w:t>Par exemple, la profondeur des arbres de décisions (puisque c’est le modèle par défaut que nous avons choisi d’utiliser), la quantité de modèles à combiner, ou encore l’algorithme à utilis</w:t>
      </w:r>
      <w:r>
        <w:t>er afin d’estimer une classe</w:t>
      </w:r>
      <w:r>
        <w:t xml:space="preserve"> sont chacun des paramètres à mettre en relation et à optimiser.</w:t>
      </w:r>
    </w:p>
    <w:p w14:paraId="42378FD1" w14:textId="77777777" w:rsidR="00D163AF" w:rsidRDefault="007B5D29">
      <w:pPr>
        <w:spacing w:before="240" w:after="240" w:line="240" w:lineRule="auto"/>
        <w:jc w:val="both"/>
      </w:pPr>
      <w:r>
        <w:t>Pour notre implémentation, par manque de puissance de calcul, nous nous sommes limités à faire des boucles sur le nombre d’estimateurs (la quantité de modèles combinés) ainsi que sur le taux d’apprentissage.</w:t>
      </w:r>
    </w:p>
    <w:p w14:paraId="42378FD2" w14:textId="77777777" w:rsidR="00D163AF" w:rsidRDefault="00D163AF">
      <w:pPr>
        <w:spacing w:before="240" w:after="240" w:line="240" w:lineRule="auto"/>
        <w:jc w:val="both"/>
      </w:pPr>
    </w:p>
    <w:p w14:paraId="42378FD4" w14:textId="06E238C1" w:rsidR="00D163AF" w:rsidRDefault="007B5D29">
      <w:pPr>
        <w:spacing w:before="240" w:after="240" w:line="240" w:lineRule="auto"/>
        <w:jc w:val="both"/>
        <w:rPr>
          <w:u w:val="single"/>
        </w:rPr>
      </w:pPr>
      <w:r>
        <w:rPr>
          <w:u w:val="single"/>
        </w:rPr>
        <w:t xml:space="preserve"> </w:t>
      </w:r>
      <w:r>
        <w:br w:type="page"/>
      </w:r>
    </w:p>
    <w:p w14:paraId="42378FD5" w14:textId="77777777" w:rsidR="00D163AF" w:rsidRDefault="007B5D29">
      <w:pPr>
        <w:pStyle w:val="Heading1"/>
        <w:numPr>
          <w:ilvl w:val="0"/>
          <w:numId w:val="2"/>
        </w:numPr>
      </w:pPr>
      <w:bookmarkStart w:id="13" w:name="_33inqjvyigol" w:colFirst="0" w:colLast="0"/>
      <w:bookmarkEnd w:id="13"/>
      <w:r>
        <w:lastRenderedPageBreak/>
        <w:t xml:space="preserve"> Analyse des résultats</w:t>
      </w:r>
    </w:p>
    <w:p w14:paraId="42378FD6" w14:textId="77777777" w:rsidR="00D163AF" w:rsidRDefault="007B5D29">
      <w:pPr>
        <w:spacing w:before="240" w:after="240" w:line="240" w:lineRule="auto"/>
        <w:jc w:val="both"/>
        <w:rPr>
          <w:color w:val="FF0000"/>
        </w:rPr>
      </w:pPr>
      <w:r>
        <w:rPr>
          <w:color w:val="FF0000"/>
        </w:rPr>
        <w:t>Ne pas oublier les d</w:t>
      </w:r>
      <w:r>
        <w:rPr>
          <w:color w:val="FF0000"/>
        </w:rPr>
        <w:t>ifférences avec les données prétraitées</w:t>
      </w:r>
    </w:p>
    <w:p w14:paraId="42378FD7" w14:textId="77777777" w:rsidR="00D163AF" w:rsidRDefault="007B5D29">
      <w:pPr>
        <w:pStyle w:val="Heading2"/>
        <w:rPr>
          <w:u w:val="single"/>
        </w:rPr>
      </w:pPr>
      <w:bookmarkStart w:id="14" w:name="_imhl66rer6go" w:colFirst="0" w:colLast="0"/>
      <w:bookmarkEnd w:id="14"/>
      <w:r>
        <w:t xml:space="preserve">4.1 </w:t>
      </w:r>
      <w:r>
        <w:rPr>
          <w:u w:val="single"/>
        </w:rPr>
        <w:t>Résultats par méthode</w:t>
      </w:r>
    </w:p>
    <w:p w14:paraId="42378FD8" w14:textId="77777777" w:rsidR="00D163AF" w:rsidRDefault="007B5D29">
      <w:pPr>
        <w:spacing w:before="240" w:after="240" w:line="240" w:lineRule="auto"/>
        <w:ind w:left="1080" w:hanging="360"/>
        <w:jc w:val="both"/>
      </w:pPr>
      <w:r>
        <w:t>●     Perceptron</w:t>
      </w:r>
    </w:p>
    <w:p w14:paraId="42378FD9" w14:textId="03B4C332" w:rsidR="00D163AF" w:rsidRDefault="009478FE">
      <w:pPr>
        <w:spacing w:before="240" w:after="240" w:line="240" w:lineRule="auto"/>
        <w:jc w:val="center"/>
      </w:pPr>
      <w:r>
        <w:rPr>
          <w:noProof/>
        </w:rPr>
        <w:drawing>
          <wp:anchor distT="0" distB="0" distL="114300" distR="114300" simplePos="0" relativeHeight="251658240" behindDoc="0" locked="0" layoutInCell="1" allowOverlap="1" wp14:anchorId="4237902B" wp14:editId="59929185">
            <wp:simplePos x="0" y="0"/>
            <wp:positionH relativeFrom="column">
              <wp:posOffset>1212850</wp:posOffset>
            </wp:positionH>
            <wp:positionV relativeFrom="paragraph">
              <wp:posOffset>1474079</wp:posOffset>
            </wp:positionV>
            <wp:extent cx="3301365" cy="1486535"/>
            <wp:effectExtent l="0" t="0" r="0" b="0"/>
            <wp:wrapTopAndBottom/>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01365" cy="1486535"/>
                    </a:xfrm>
                    <a:prstGeom prst="rect">
                      <a:avLst/>
                    </a:prstGeom>
                    <a:ln/>
                  </pic:spPr>
                </pic:pic>
              </a:graphicData>
            </a:graphic>
          </wp:anchor>
        </w:drawing>
      </w:r>
      <w:r w:rsidR="007B5D29">
        <w:rPr>
          <w:noProof/>
        </w:rPr>
        <w:drawing>
          <wp:inline distT="114300" distB="114300" distL="114300" distR="114300" wp14:anchorId="42379029" wp14:editId="4237902A">
            <wp:extent cx="3387563" cy="1439316"/>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87563" cy="1439316"/>
                    </a:xfrm>
                    <a:prstGeom prst="rect">
                      <a:avLst/>
                    </a:prstGeom>
                    <a:ln/>
                  </pic:spPr>
                </pic:pic>
              </a:graphicData>
            </a:graphic>
          </wp:inline>
        </w:drawing>
      </w:r>
    </w:p>
    <w:p w14:paraId="42378FDA" w14:textId="6B785DD6" w:rsidR="00D163AF" w:rsidRDefault="00D163AF">
      <w:pPr>
        <w:spacing w:before="240" w:after="240" w:line="240" w:lineRule="auto"/>
        <w:jc w:val="center"/>
      </w:pPr>
    </w:p>
    <w:p w14:paraId="696371FC" w14:textId="32C175D8" w:rsidR="0094066C" w:rsidRDefault="00521BCE" w:rsidP="0094066C">
      <w:pPr>
        <w:spacing w:before="240" w:after="240" w:line="240" w:lineRule="auto"/>
        <w:ind w:left="1080" w:hanging="360"/>
        <w:jc w:val="both"/>
      </w:pPr>
      <w:r>
        <w:t>Comm</w:t>
      </w:r>
      <w:r w:rsidR="00B76DB8">
        <w:t xml:space="preserve">e mentionné, les </w:t>
      </w:r>
      <w:r w:rsidR="007C1BC5">
        <w:t xml:space="preserve">trois critères évalués par notre équipe furent le taux d’apprentissage, </w:t>
      </w:r>
      <w:r w:rsidR="004F65BA">
        <w:t xml:space="preserve">alpha qui est la constante multiplicative du terme de régularisation ainsi que le type de pénalité appliqué. </w:t>
      </w:r>
      <w:r w:rsidR="0094066C">
        <w:t>Avec les données normalisée</w:t>
      </w:r>
      <w:r>
        <w:t>s</w:t>
      </w:r>
      <w:r w:rsidR="0094066C">
        <w:t>, avec la p</w:t>
      </w:r>
      <w:r>
        <w:t>én</w:t>
      </w:r>
      <w:r w:rsidR="0094066C">
        <w:t xml:space="preserve">alité L2, le taux d’apprentissage </w:t>
      </w:r>
      <w:r w:rsidR="0094066C" w:rsidRPr="0094066C">
        <w:t>0.0001</w:t>
      </w:r>
      <w:r w:rsidR="0094066C">
        <w:t xml:space="preserve"> et un </w:t>
      </w:r>
      <w:r w:rsidR="0094066C" w:rsidRPr="0094066C">
        <w:t xml:space="preserve">alpha </w:t>
      </w:r>
      <w:r w:rsidR="0094066C">
        <w:t xml:space="preserve">de </w:t>
      </w:r>
      <w:r w:rsidR="0094066C" w:rsidRPr="0094066C">
        <w:t>0.001</w:t>
      </w:r>
      <w:r w:rsidR="0094066C">
        <w:t xml:space="preserve">, le modèle </w:t>
      </w:r>
      <w:r>
        <w:t>a</w:t>
      </w:r>
      <w:r w:rsidR="0094066C">
        <w:t xml:space="preserve"> réussi à atteindre un taux d’erreur de vérification de 3.6%</w:t>
      </w:r>
      <w:r w:rsidR="007A1696">
        <w:t>. C</w:t>
      </w:r>
      <w:r>
        <w:t>’est</w:t>
      </w:r>
      <w:r w:rsidR="007A1696">
        <w:t xml:space="preserve"> un taux plus qu’acceptable compte tenu de la quantité d’hyper paramètre</w:t>
      </w:r>
      <w:r>
        <w:t>s</w:t>
      </w:r>
      <w:r w:rsidR="007A1696">
        <w:t xml:space="preserve"> testé</w:t>
      </w:r>
      <w:r w:rsidR="00C34145">
        <w:t>s</w:t>
      </w:r>
      <w:r w:rsidR="007A1696">
        <w:t xml:space="preserve"> ainsi que du manque d’information sur nos données. </w:t>
      </w:r>
    </w:p>
    <w:p w14:paraId="200575C5" w14:textId="4343B444" w:rsidR="005F6F84" w:rsidRDefault="00796572" w:rsidP="0094066C">
      <w:pPr>
        <w:spacing w:before="240" w:after="240" w:line="240" w:lineRule="auto"/>
        <w:ind w:left="1080" w:hanging="360"/>
        <w:jc w:val="both"/>
      </w:pPr>
      <w:r>
        <w:t>Naturellement, nous pouvons voir sur les graphiques affich</w:t>
      </w:r>
      <w:r w:rsidR="00F625F7">
        <w:t>és</w:t>
      </w:r>
      <w:r>
        <w:t xml:space="preserve"> ci-dessus que l’augmentation d</w:t>
      </w:r>
      <w:r w:rsidR="00C34145">
        <w:t>e l’</w:t>
      </w:r>
      <w:r>
        <w:t>alpha vient faire augmenter l’erreur. C</w:t>
      </w:r>
      <w:r w:rsidR="009213BD">
        <w:t>e phénomène est d</w:t>
      </w:r>
      <w:r w:rsidR="00C34145">
        <w:t xml:space="preserve">û </w:t>
      </w:r>
      <w:r w:rsidR="009213BD">
        <w:t>au fait que l’augmentation d</w:t>
      </w:r>
      <w:r w:rsidR="00C34145">
        <w:t>e l’</w:t>
      </w:r>
      <w:r w:rsidR="009213BD">
        <w:t xml:space="preserve">alpha vient directement augmente la régularisation ce qui vient </w:t>
      </w:r>
      <w:r w:rsidR="0090553D">
        <w:t>amoindrir les variation</w:t>
      </w:r>
      <w:r w:rsidR="00C34145">
        <w:t>s</w:t>
      </w:r>
      <w:r w:rsidR="0090553D">
        <w:t xml:space="preserve"> du modèle et donc limité sa capacité à apprendre. </w:t>
      </w:r>
    </w:p>
    <w:p w14:paraId="0BB661A5" w14:textId="5E2C02CA" w:rsidR="000E3A57" w:rsidRDefault="000E3A57" w:rsidP="0094066C">
      <w:pPr>
        <w:spacing w:before="240" w:after="240" w:line="240" w:lineRule="auto"/>
        <w:ind w:left="1080" w:hanging="360"/>
        <w:jc w:val="both"/>
      </w:pPr>
      <w:r>
        <w:t xml:space="preserve">Le taux d’apprentissage est lui à la valeur minimum du </w:t>
      </w:r>
      <w:proofErr w:type="spellStart"/>
      <w:r>
        <w:t>t</w:t>
      </w:r>
      <w:r w:rsidR="0049087D">
        <w:t>h</w:t>
      </w:r>
      <w:r>
        <w:t>reshold</w:t>
      </w:r>
      <w:proofErr w:type="spellEnd"/>
      <w:r>
        <w:t xml:space="preserve"> que nous avions établi pour sa valeur. Ce résultat est du haut fait que </w:t>
      </w:r>
      <w:r w:rsidR="002D79AE">
        <w:t xml:space="preserve">plus le taux d’apprentissage est faible, plus les modifications de </w:t>
      </w:r>
      <w:r w:rsidR="004F262F">
        <w:t>w seront petites. Heureusement, dans notre situation, le tout ne semble pas nous avoir porté préjudice</w:t>
      </w:r>
      <w:r w:rsidR="00C34145">
        <w:t>.</w:t>
      </w:r>
      <w:r w:rsidR="004F262F">
        <w:t xml:space="preserve"> </w:t>
      </w:r>
      <w:r w:rsidR="00C34145">
        <w:t>O</w:t>
      </w:r>
      <w:r w:rsidR="004F262F">
        <w:t>r, dans d’autre situation, avoir un taux d’apprentissage aussi petit aurait pu port</w:t>
      </w:r>
      <w:r w:rsidR="0049087D">
        <w:t>er</w:t>
      </w:r>
      <w:r w:rsidR="004F262F">
        <w:t xml:space="preserve"> notre modèle à </w:t>
      </w:r>
      <w:r w:rsidR="00E27E2C">
        <w:t>surapprendre</w:t>
      </w:r>
      <w:r w:rsidR="007C4D87">
        <w:t>.</w:t>
      </w:r>
      <w:r w:rsidR="00F744E8">
        <w:t xml:space="preserve"> Toutefois, un taux d’apprentissage si faible fait en sorte que l’algorithme prend plus de temps avant de converger vers la solution. C’est potentiellement la raison pour laquelle le perceptron était l’un des modèle</w:t>
      </w:r>
      <w:r w:rsidR="0049087D">
        <w:t>s</w:t>
      </w:r>
      <w:r w:rsidR="00F744E8">
        <w:t xml:space="preserve"> les plus long</w:t>
      </w:r>
      <w:r w:rsidR="0049087D">
        <w:t>s</w:t>
      </w:r>
      <w:r w:rsidR="00F744E8">
        <w:t xml:space="preserve"> à faire tourner sur nos machines </w:t>
      </w:r>
      <w:proofErr w:type="gramStart"/>
      <w:r w:rsidR="00F744E8">
        <w:t xml:space="preserve">( </w:t>
      </w:r>
      <w:r w:rsidR="00F87311">
        <w:t>l</w:t>
      </w:r>
      <w:r w:rsidR="0049087D">
        <w:t>a</w:t>
      </w:r>
      <w:proofErr w:type="gramEnd"/>
      <w:r w:rsidR="00F87311">
        <w:t xml:space="preserve"> quantité d’hyperparamètres étudiée était aussi plus élevée ). </w:t>
      </w:r>
    </w:p>
    <w:p w14:paraId="12B148F8" w14:textId="79BE74B2" w:rsidR="00894A25" w:rsidRPr="009478FE" w:rsidRDefault="00F87311" w:rsidP="009478FE">
      <w:pPr>
        <w:spacing w:before="240" w:after="240" w:line="240" w:lineRule="auto"/>
        <w:ind w:left="1080" w:hanging="360"/>
        <w:jc w:val="both"/>
      </w:pPr>
      <w:r>
        <w:t xml:space="preserve">Somme toute, le perceptron donne des résultats </w:t>
      </w:r>
      <w:r w:rsidR="009478FE">
        <w:t>assez concluant</w:t>
      </w:r>
      <w:r w:rsidR="0049087D">
        <w:t>s</w:t>
      </w:r>
      <w:r w:rsidR="009478FE">
        <w:t xml:space="preserve"> compte ten</w:t>
      </w:r>
      <w:r w:rsidR="0049087D">
        <w:t>u</w:t>
      </w:r>
      <w:r w:rsidR="009478FE">
        <w:t xml:space="preserve"> de la haute dimensionnalité du modèle. </w:t>
      </w:r>
    </w:p>
    <w:p w14:paraId="42378FDB" w14:textId="77777777" w:rsidR="00D163AF" w:rsidRDefault="007B5D29">
      <w:pPr>
        <w:spacing w:before="240" w:after="240" w:line="240" w:lineRule="auto"/>
        <w:ind w:left="1080" w:hanging="360"/>
        <w:jc w:val="both"/>
      </w:pPr>
      <w:r>
        <w:lastRenderedPageBreak/>
        <w:t>●       Réseaux de neurones</w:t>
      </w:r>
    </w:p>
    <w:p w14:paraId="42378FDC" w14:textId="3A359EBB" w:rsidR="00D163AF" w:rsidRDefault="007B5D29">
      <w:pPr>
        <w:spacing w:before="240" w:after="240" w:line="240" w:lineRule="auto"/>
        <w:jc w:val="center"/>
      </w:pPr>
      <w:r>
        <w:rPr>
          <w:noProof/>
        </w:rPr>
        <w:drawing>
          <wp:inline distT="114300" distB="114300" distL="114300" distR="114300" wp14:anchorId="4237902D" wp14:editId="4237902E">
            <wp:extent cx="2692238" cy="1984564"/>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692238" cy="1984564"/>
                    </a:xfrm>
                    <a:prstGeom prst="rect">
                      <a:avLst/>
                    </a:prstGeom>
                    <a:ln/>
                  </pic:spPr>
                </pic:pic>
              </a:graphicData>
            </a:graphic>
          </wp:inline>
        </w:drawing>
      </w:r>
    </w:p>
    <w:p w14:paraId="361730F2" w14:textId="3E7F143C" w:rsidR="009478FE" w:rsidRDefault="00606019" w:rsidP="009478FE">
      <w:pPr>
        <w:spacing w:before="240" w:after="240" w:line="240" w:lineRule="auto"/>
        <w:jc w:val="both"/>
      </w:pPr>
      <w:r>
        <w:t>Le seul hyperparamètre étudié dans le réseau de neuron</w:t>
      </w:r>
      <w:r w:rsidR="0049087D">
        <w:t>es</w:t>
      </w:r>
      <w:r>
        <w:t xml:space="preserve"> était alpha soit</w:t>
      </w:r>
      <w:r w:rsidR="007F2492">
        <w:t>,</w:t>
      </w:r>
      <w:r>
        <w:t xml:space="preserve"> comme mentionné précédem</w:t>
      </w:r>
      <w:r w:rsidR="0049087D">
        <w:t>m</w:t>
      </w:r>
      <w:r>
        <w:t>ent</w:t>
      </w:r>
      <w:r w:rsidR="007F2492">
        <w:t>, la constante multiplicative de la régularisation</w:t>
      </w:r>
      <w:r w:rsidR="00D43295">
        <w:t xml:space="preserve"> (ici L2)</w:t>
      </w:r>
      <w:r w:rsidR="007F2492">
        <w:t xml:space="preserve">. Tel qu’étudié </w:t>
      </w:r>
      <w:r w:rsidR="005C5FF4">
        <w:t xml:space="preserve">avec le perceptron, il existe une corrélation </w:t>
      </w:r>
      <w:r w:rsidR="00752279">
        <w:t>non</w:t>
      </w:r>
      <w:r w:rsidR="0049087D">
        <w:t xml:space="preserve"> </w:t>
      </w:r>
      <w:r w:rsidR="00752279">
        <w:t xml:space="preserve">linéaire positive entre alpha et le taux d’erreur pour les mêmes raisons que nous avions cité. </w:t>
      </w:r>
    </w:p>
    <w:p w14:paraId="7015D351" w14:textId="535A100E" w:rsidR="00752279" w:rsidRDefault="00752279" w:rsidP="009478FE">
      <w:pPr>
        <w:spacing w:before="240" w:after="240" w:line="240" w:lineRule="auto"/>
        <w:jc w:val="both"/>
      </w:pPr>
      <w:r>
        <w:t>La valeur d</w:t>
      </w:r>
      <w:r w:rsidR="00183FD0">
        <w:t>’</w:t>
      </w:r>
      <w:r>
        <w:t xml:space="preserve">alpha sélectionné est donc de </w:t>
      </w:r>
      <w:r>
        <w:t>1.0e-5</w:t>
      </w:r>
      <w:r>
        <w:t xml:space="preserve">. Toutefois, </w:t>
      </w:r>
      <w:r w:rsidR="00E7476A">
        <w:t>il ne faut pas oubli</w:t>
      </w:r>
      <w:r w:rsidR="00183FD0">
        <w:t>er</w:t>
      </w:r>
      <w:r w:rsidR="00E7476A">
        <w:t xml:space="preserve"> les hyper paramètres par défaut du modèle soit : </w:t>
      </w:r>
      <w:r w:rsidR="00F931AC">
        <w:t>100 couches cachées, la fonction d’</w:t>
      </w:r>
      <w:r w:rsidR="00183FD0">
        <w:t>a</w:t>
      </w:r>
      <w:r w:rsidR="00F931AC">
        <w:t>ctivation relu, un taux d’apprentissage à 0.001</w:t>
      </w:r>
      <w:r w:rsidR="00357B70">
        <w:t xml:space="preserve"> et de modification constante</w:t>
      </w:r>
      <w:r w:rsidR="00551401">
        <w:t xml:space="preserve"> ainsi qu’</w:t>
      </w:r>
      <w:r w:rsidR="00357B70">
        <w:t>un</w:t>
      </w:r>
      <w:r w:rsidR="00183FD0">
        <w:t xml:space="preserve"> </w:t>
      </w:r>
      <w:proofErr w:type="spellStart"/>
      <w:r w:rsidR="00183FD0">
        <w:t>momentum</w:t>
      </w:r>
      <w:proofErr w:type="spellEnd"/>
      <w:r w:rsidR="00357B70">
        <w:t xml:space="preserve"> de 0.9</w:t>
      </w:r>
      <w:r w:rsidR="00551401">
        <w:t xml:space="preserve">. </w:t>
      </w:r>
    </w:p>
    <w:p w14:paraId="7B36E173" w14:textId="4F0EEA22" w:rsidR="004E1586" w:rsidRDefault="004E1586" w:rsidP="009478FE">
      <w:pPr>
        <w:spacing w:before="240" w:after="240" w:line="240" w:lineRule="auto"/>
        <w:jc w:val="both"/>
      </w:pPr>
      <w:r>
        <w:t xml:space="preserve">Nous nous sommes toutefois </w:t>
      </w:r>
      <w:proofErr w:type="gramStart"/>
      <w:r>
        <w:t>limité</w:t>
      </w:r>
      <w:proofErr w:type="gramEnd"/>
      <w:r>
        <w:t xml:space="preserve"> à l’étude d’un seul </w:t>
      </w:r>
      <w:proofErr w:type="spellStart"/>
      <w:r>
        <w:t>hyperparaètre</w:t>
      </w:r>
      <w:proofErr w:type="spellEnd"/>
      <w:r>
        <w:t xml:space="preserve"> puisque </w:t>
      </w:r>
      <w:r w:rsidR="00B973EE">
        <w:t xml:space="preserve">notre modèle obtenait déjà une erreur de moins de 1% avec les paramètres par défaut de </w:t>
      </w:r>
      <w:proofErr w:type="spellStart"/>
      <w:r w:rsidR="00B973EE">
        <w:t>sk-learn</w:t>
      </w:r>
      <w:proofErr w:type="spellEnd"/>
      <w:r w:rsidR="00B973EE">
        <w:t xml:space="preserve">. </w:t>
      </w:r>
    </w:p>
    <w:p w14:paraId="45B85C8F" w14:textId="6D368352" w:rsidR="00551401" w:rsidRDefault="00551401" w:rsidP="009478FE">
      <w:pPr>
        <w:spacing w:before="240" w:after="240" w:line="240" w:lineRule="auto"/>
        <w:jc w:val="both"/>
      </w:pPr>
      <w:r>
        <w:t xml:space="preserve">Ces hyperparamètres sont </w:t>
      </w:r>
      <w:r w:rsidR="00653507">
        <w:t xml:space="preserve">quelques paramètres parmi les nombreux qu’utilise </w:t>
      </w:r>
      <w:proofErr w:type="spellStart"/>
      <w:r w:rsidR="00653507">
        <w:t>sklearn</w:t>
      </w:r>
      <w:proofErr w:type="spellEnd"/>
      <w:r w:rsidR="00653507">
        <w:t>. L’accroissement du nombre de couche</w:t>
      </w:r>
      <w:r w:rsidR="00183FD0">
        <w:t>s</w:t>
      </w:r>
      <w:r w:rsidR="00653507">
        <w:t xml:space="preserve"> caché augmente souvent la capacité du modèle, mais diminue la vitesse de </w:t>
      </w:r>
      <w:r w:rsidR="00902EBD">
        <w:t xml:space="preserve">convergence vers la solution puisque la </w:t>
      </w:r>
      <w:proofErr w:type="spellStart"/>
      <w:r w:rsidR="00902EBD">
        <w:t>los</w:t>
      </w:r>
      <w:r w:rsidR="00183FD0">
        <w:t>s</w:t>
      </w:r>
      <w:proofErr w:type="spellEnd"/>
      <w:r w:rsidR="00902EBD">
        <w:t xml:space="preserve"> qui est </w:t>
      </w:r>
      <w:proofErr w:type="spellStart"/>
      <w:r w:rsidR="00183FD0">
        <w:t>rétropropagé</w:t>
      </w:r>
      <w:r w:rsidR="003827E5">
        <w:t>e</w:t>
      </w:r>
      <w:proofErr w:type="spellEnd"/>
      <w:r w:rsidR="00902EBD">
        <w:t xml:space="preserve"> de la dernière couche vers la première devient souvent peu significative une fois la première couche atteinte. La modification de poids des premières couches se retrouve donc </w:t>
      </w:r>
      <w:r w:rsidR="00CC3EA0">
        <w:t>à être très faible. Il serait intéressant de voir si nous pourrions faire un compromis afin de réduire le nombre de couches caché</w:t>
      </w:r>
      <w:r w:rsidR="003827E5">
        <w:t>e</w:t>
      </w:r>
      <w:r w:rsidR="00CC3EA0">
        <w:t xml:space="preserve">s, augmenter </w:t>
      </w:r>
      <w:r w:rsidR="00215EC0">
        <w:t>la vitesse du modèle, tout en gardant un</w:t>
      </w:r>
      <w:r w:rsidR="003827E5">
        <w:t>e</w:t>
      </w:r>
      <w:r w:rsidR="00215EC0">
        <w:t xml:space="preserve"> erreur de test acceptable. </w:t>
      </w:r>
    </w:p>
    <w:p w14:paraId="5173AD6F" w14:textId="10BC0DFF" w:rsidR="00536E08" w:rsidRDefault="00215EC0" w:rsidP="009478FE">
      <w:pPr>
        <w:spacing w:before="240" w:after="240" w:line="240" w:lineRule="auto"/>
        <w:jc w:val="both"/>
      </w:pPr>
      <w:r>
        <w:t>La fonct</w:t>
      </w:r>
      <w:r w:rsidR="008D3ABF">
        <w:t xml:space="preserve">ion d’activation relu à elle pour défaut que le gradient meurt lorsque x &lt; 0. Cette fonction est toutefois </w:t>
      </w:r>
      <w:proofErr w:type="gramStart"/>
      <w:r w:rsidR="008D3ABF">
        <w:t>converge</w:t>
      </w:r>
      <w:proofErr w:type="gramEnd"/>
      <w:r w:rsidR="008D3ABF">
        <w:t xml:space="preserve"> toutefois plus rapidement vers la solution que des fonction</w:t>
      </w:r>
      <w:r w:rsidR="003827E5">
        <w:t>s</w:t>
      </w:r>
      <w:r w:rsidR="008D3ABF">
        <w:t xml:space="preserve"> comme sigmo</w:t>
      </w:r>
      <w:r w:rsidR="003827E5">
        <w:t>ïde</w:t>
      </w:r>
      <w:r w:rsidR="008D3ABF">
        <w:t xml:space="preserve"> ou </w:t>
      </w:r>
      <w:proofErr w:type="spellStart"/>
      <w:r w:rsidR="008D3ABF">
        <w:t>tanh</w:t>
      </w:r>
      <w:proofErr w:type="spellEnd"/>
      <w:r w:rsidR="004E1586">
        <w:t xml:space="preserve">. Il pourrait être intéressant dans le cas ou notre erreur serait trop importante </w:t>
      </w:r>
      <w:r w:rsidR="00B973EE">
        <w:t xml:space="preserve">de </w:t>
      </w:r>
      <w:proofErr w:type="spellStart"/>
      <w:r w:rsidR="00B973EE">
        <w:t>tesert</w:t>
      </w:r>
      <w:proofErr w:type="spellEnd"/>
      <w:r w:rsidR="00B973EE">
        <w:t xml:space="preserve"> d’autre fonction tel que </w:t>
      </w:r>
      <w:proofErr w:type="spellStart"/>
      <w:r w:rsidR="00B973EE">
        <w:t>PreLu</w:t>
      </w:r>
      <w:proofErr w:type="spellEnd"/>
      <w:r w:rsidR="00B973EE">
        <w:t xml:space="preserve"> qui fait en sorte que le gradient ne meurt jamais. </w:t>
      </w:r>
      <w:r w:rsidR="00BC3351">
        <w:t xml:space="preserve">Le </w:t>
      </w:r>
      <w:proofErr w:type="spellStart"/>
      <w:r w:rsidR="00BC3351">
        <w:t>momentum</w:t>
      </w:r>
      <w:proofErr w:type="spellEnd"/>
      <w:r w:rsidR="00BC3351">
        <w:t xml:space="preserve"> lui permet dans des cas o</w:t>
      </w:r>
      <w:r w:rsidR="003827E5">
        <w:t>ù</w:t>
      </w:r>
      <w:r w:rsidR="00BC3351">
        <w:t xml:space="preserve"> le gradient ralentirait de passer des minimum</w:t>
      </w:r>
      <w:r w:rsidR="003827E5">
        <w:t>s</w:t>
      </w:r>
      <w:r w:rsidR="00BC3351">
        <w:t xml:space="preserve"> locaux et de continuer vers une solution ou </w:t>
      </w:r>
      <w:r w:rsidR="00536E08">
        <w:t xml:space="preserve">la </w:t>
      </w:r>
      <w:proofErr w:type="spellStart"/>
      <w:r w:rsidR="00536E08">
        <w:t>los</w:t>
      </w:r>
      <w:r w:rsidR="00183FD0">
        <w:t>s</w:t>
      </w:r>
      <w:proofErr w:type="spellEnd"/>
      <w:r w:rsidR="00536E08">
        <w:t xml:space="preserve"> de notre modèle serait encore plus faible. </w:t>
      </w:r>
    </w:p>
    <w:p w14:paraId="206E0D7E" w14:textId="4EBCC926" w:rsidR="00215EC0" w:rsidRDefault="003D5ADE" w:rsidP="006F2ABC">
      <w:pPr>
        <w:jc w:val="both"/>
      </w:pPr>
      <w:r>
        <w:t>De plus, il pourrait être argumenté que notre modèle fait du surapprentissage. Pour le diminuer, nous pourrions réduire la quantité de couche</w:t>
      </w:r>
      <w:r w:rsidR="003827E5">
        <w:t>s</w:t>
      </w:r>
      <w:r>
        <w:t xml:space="preserve"> cachées, </w:t>
      </w:r>
      <w:r w:rsidR="00161B4B">
        <w:t xml:space="preserve">augmenter le taux d’apprentissage ou encore augmenter la grosseur de l’échantillon d’entrainement. </w:t>
      </w:r>
      <w:r w:rsidR="006F2ABC">
        <w:tab/>
      </w:r>
      <w:r w:rsidR="00536E08">
        <w:br w:type="page"/>
      </w:r>
    </w:p>
    <w:p w14:paraId="42378FDD" w14:textId="3AAEEE43" w:rsidR="00D163AF" w:rsidRDefault="00643028">
      <w:pPr>
        <w:spacing w:before="240" w:after="240" w:line="240" w:lineRule="auto"/>
        <w:ind w:left="1080" w:hanging="360"/>
        <w:jc w:val="both"/>
      </w:pPr>
      <w:r w:rsidRPr="00643028">
        <w:lastRenderedPageBreak/>
        <w:drawing>
          <wp:anchor distT="0" distB="0" distL="114300" distR="114300" simplePos="0" relativeHeight="251660288" behindDoc="0" locked="0" layoutInCell="1" allowOverlap="1" wp14:anchorId="25B0608B" wp14:editId="6D2C7557">
            <wp:simplePos x="0" y="0"/>
            <wp:positionH relativeFrom="column">
              <wp:posOffset>3311525</wp:posOffset>
            </wp:positionH>
            <wp:positionV relativeFrom="paragraph">
              <wp:posOffset>539115</wp:posOffset>
            </wp:positionV>
            <wp:extent cx="2758440" cy="2268220"/>
            <wp:effectExtent l="0" t="0" r="3810" b="0"/>
            <wp:wrapTopAndBottom/>
            <wp:docPr id="16" name="Picture 16"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58440" cy="2268220"/>
                    </a:xfrm>
                    <a:prstGeom prst="rect">
                      <a:avLst/>
                    </a:prstGeom>
                  </pic:spPr>
                </pic:pic>
              </a:graphicData>
            </a:graphic>
            <wp14:sizeRelV relativeFrom="margin">
              <wp14:pctHeight>0</wp14:pctHeight>
            </wp14:sizeRelV>
          </wp:anchor>
        </w:drawing>
      </w:r>
      <w:r w:rsidRPr="00EC284E">
        <w:drawing>
          <wp:anchor distT="0" distB="0" distL="114300" distR="114300" simplePos="0" relativeHeight="251659264" behindDoc="0" locked="0" layoutInCell="1" allowOverlap="1" wp14:anchorId="34028957" wp14:editId="3471A451">
            <wp:simplePos x="0" y="0"/>
            <wp:positionH relativeFrom="column">
              <wp:posOffset>-340018</wp:posOffset>
            </wp:positionH>
            <wp:positionV relativeFrom="paragraph">
              <wp:posOffset>439420</wp:posOffset>
            </wp:positionV>
            <wp:extent cx="3651739" cy="2664123"/>
            <wp:effectExtent l="0" t="0" r="6350" b="3175"/>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51739" cy="2664123"/>
                    </a:xfrm>
                    <a:prstGeom prst="rect">
                      <a:avLst/>
                    </a:prstGeom>
                  </pic:spPr>
                </pic:pic>
              </a:graphicData>
            </a:graphic>
          </wp:anchor>
        </w:drawing>
      </w:r>
      <w:r w:rsidR="007B5D29">
        <w:t>●       K-voisins</w:t>
      </w:r>
    </w:p>
    <w:p w14:paraId="2DC7AB25" w14:textId="77777777" w:rsidR="00A01061" w:rsidRDefault="00A01061" w:rsidP="00536E08">
      <w:pPr>
        <w:spacing w:before="240" w:after="240" w:line="240" w:lineRule="auto"/>
        <w:jc w:val="both"/>
      </w:pPr>
    </w:p>
    <w:p w14:paraId="42F1CFB6" w14:textId="396D141E" w:rsidR="00536E08" w:rsidRDefault="00536E08" w:rsidP="00536E08">
      <w:pPr>
        <w:spacing w:before="240" w:after="240" w:line="240" w:lineRule="auto"/>
        <w:jc w:val="both"/>
      </w:pPr>
      <w:r>
        <w:t>Pour les k</w:t>
      </w:r>
      <w:r w:rsidR="00C824ED">
        <w:t>-</w:t>
      </w:r>
      <w:r>
        <w:t>voisin</w:t>
      </w:r>
      <w:r w:rsidR="00C824ED">
        <w:t>s</w:t>
      </w:r>
      <w:r w:rsidR="003827E5">
        <w:t>,</w:t>
      </w:r>
      <w:r>
        <w:t xml:space="preserve"> il est important de mentionner que</w:t>
      </w:r>
      <w:r w:rsidR="00C824ED">
        <w:t xml:space="preserve"> la quantité de voisins étudiés était de </w:t>
      </w:r>
      <w:r w:rsidR="006F2ABC">
        <w:t>[2,4,6,8,10]</w:t>
      </w:r>
      <w:r w:rsidR="00C824ED">
        <w:t>. Les valeur</w:t>
      </w:r>
      <w:r w:rsidR="003827E5">
        <w:t>s</w:t>
      </w:r>
      <w:r w:rsidR="00C824ED">
        <w:t xml:space="preserve"> caractéristique</w:t>
      </w:r>
      <w:r w:rsidR="003827E5">
        <w:t>s</w:t>
      </w:r>
      <w:r w:rsidR="00C824ED">
        <w:t xml:space="preserve"> dans le premier graphique sont donc les valeurs </w:t>
      </w:r>
      <w:r w:rsidR="00AD69EB">
        <w:t xml:space="preserve">ou l’axe des x est à l’une de ces trois valeurs. </w:t>
      </w:r>
    </w:p>
    <w:p w14:paraId="40512BA4" w14:textId="4811541B" w:rsidR="00A01061" w:rsidRDefault="00285A3F" w:rsidP="00536E08">
      <w:pPr>
        <w:spacing w:before="240" w:after="240" w:line="240" w:lineRule="auto"/>
        <w:jc w:val="both"/>
      </w:pPr>
      <w:r>
        <w:t xml:space="preserve">Tel que nous pouvons le voir, l’erreur d’entrainement et de test minimal semble être lorsque que k =1. Ce comportement vient du fait que dans un tel modèle, plus k est faible plus l’algorithme </w:t>
      </w:r>
      <w:r w:rsidR="003827E5">
        <w:t>a</w:t>
      </w:r>
      <w:r>
        <w:t xml:space="preserve"> tendance à sur</w:t>
      </w:r>
      <w:r w:rsidR="00A1483F">
        <w:t>ap</w:t>
      </w:r>
      <w:r>
        <w:t>prendre.</w:t>
      </w:r>
      <w:r w:rsidR="0015314B">
        <w:t xml:space="preserve"> L’algorithme tiens moins compte du bruit est des données a</w:t>
      </w:r>
      <w:r w:rsidR="003827E5">
        <w:t>dhérentes</w:t>
      </w:r>
      <w:r w:rsidR="0015314B">
        <w:t>. Or, comme nous le voyons dans le tableau à droite qui se voit être un</w:t>
      </w:r>
      <w:r w:rsidR="003827E5">
        <w:t>e</w:t>
      </w:r>
      <w:r w:rsidR="0015314B">
        <w:t xml:space="preserve"> ration de l’erreur de test sur l’erreur d’entrainement, </w:t>
      </w:r>
      <w:r w:rsidR="00D2618C">
        <w:t>avec k allant de 1 à 5, l’erreur de test est pratiquement 3 fois supérieur</w:t>
      </w:r>
      <w:r w:rsidR="006B785D">
        <w:t>e</w:t>
      </w:r>
      <w:r w:rsidR="00D2618C">
        <w:t xml:space="preserve"> à l’erreur d’entrainement ce qu’on pourrait qualifier de surentrainement. </w:t>
      </w:r>
      <w:r w:rsidR="00EA6626">
        <w:t xml:space="preserve">Une valeur de p = 1 et k = </w:t>
      </w:r>
      <w:r w:rsidR="00EF4BB7">
        <w:t>7</w:t>
      </w:r>
      <w:r w:rsidR="00EA6626">
        <w:t xml:space="preserve"> </w:t>
      </w:r>
      <w:r w:rsidR="006C59AD">
        <w:t xml:space="preserve">nous donnerait une erreur très acceptable de </w:t>
      </w:r>
      <w:r w:rsidR="00EF4BB7">
        <w:t>2.7</w:t>
      </w:r>
      <w:r w:rsidR="006C59AD">
        <w:t>% comme le perceptron, tout en limitant l’</w:t>
      </w:r>
      <w:proofErr w:type="spellStart"/>
      <w:r w:rsidR="006C59AD">
        <w:t>overfitting</w:t>
      </w:r>
      <w:proofErr w:type="spellEnd"/>
      <w:r w:rsidR="006C59AD">
        <w:t xml:space="preserve">. </w:t>
      </w:r>
    </w:p>
    <w:p w14:paraId="192AFD97" w14:textId="11C0FE8F" w:rsidR="005F4C3E" w:rsidRDefault="005F4C3E" w:rsidP="00536E08">
      <w:pPr>
        <w:spacing w:before="240" w:after="240" w:line="240" w:lineRule="auto"/>
        <w:jc w:val="both"/>
      </w:pPr>
      <w:r>
        <w:t>Il est important de mentionn</w:t>
      </w:r>
      <w:r w:rsidR="006B785D">
        <w:t>er</w:t>
      </w:r>
      <w:r>
        <w:t xml:space="preserve"> qu</w:t>
      </w:r>
      <w:r w:rsidR="004976A8">
        <w:t>’une</w:t>
      </w:r>
      <w:r>
        <w:t xml:space="preserve"> valeur de p = 1 étant la puissance pour la métrique de Minko</w:t>
      </w:r>
      <w:r w:rsidR="004976A8">
        <w:t xml:space="preserve">wski est équivalente à utiliser la distance de </w:t>
      </w:r>
      <w:proofErr w:type="spellStart"/>
      <w:r w:rsidR="004976A8">
        <w:t>manhattan</w:t>
      </w:r>
      <w:proofErr w:type="spellEnd"/>
      <w:r w:rsidR="004976A8">
        <w:t xml:space="preserve">. </w:t>
      </w:r>
    </w:p>
    <w:p w14:paraId="26B31E4E" w14:textId="451E07C4" w:rsidR="00643028" w:rsidRDefault="004976A8" w:rsidP="004976A8">
      <w:r>
        <w:br w:type="page"/>
      </w:r>
    </w:p>
    <w:p w14:paraId="42378FE0" w14:textId="77777777" w:rsidR="00D163AF" w:rsidRDefault="007B5D29">
      <w:pPr>
        <w:spacing w:before="240" w:after="240" w:line="240" w:lineRule="auto"/>
        <w:ind w:left="1080" w:hanging="360"/>
        <w:jc w:val="both"/>
      </w:pPr>
      <w:r>
        <w:lastRenderedPageBreak/>
        <w:t>●       Arbre de décision</w:t>
      </w:r>
    </w:p>
    <w:p w14:paraId="42378FE1" w14:textId="5BD46C32" w:rsidR="00D163AF" w:rsidRDefault="007B5D29" w:rsidP="006F2ABC">
      <w:pPr>
        <w:spacing w:before="240" w:after="240" w:line="240" w:lineRule="auto"/>
        <w:jc w:val="both"/>
      </w:pPr>
      <w:r>
        <w:rPr>
          <w:noProof/>
        </w:rPr>
        <w:drawing>
          <wp:anchor distT="0" distB="0" distL="114300" distR="114300" simplePos="0" relativeHeight="251661312" behindDoc="0" locked="0" layoutInCell="1" allowOverlap="1" wp14:anchorId="42379033" wp14:editId="0D7F27B4">
            <wp:simplePos x="2039815" y="1225062"/>
            <wp:positionH relativeFrom="column">
              <wp:posOffset>2039815</wp:posOffset>
            </wp:positionH>
            <wp:positionV relativeFrom="paragraph">
              <wp:align>top</wp:align>
            </wp:positionV>
            <wp:extent cx="3482813" cy="2734244"/>
            <wp:effectExtent l="0" t="0" r="3810" b="9525"/>
            <wp:wrapSquare wrapText="bothSides"/>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482813" cy="2734244"/>
                    </a:xfrm>
                    <a:prstGeom prst="rect">
                      <a:avLst/>
                    </a:prstGeom>
                    <a:ln/>
                  </pic:spPr>
                </pic:pic>
              </a:graphicData>
            </a:graphic>
          </wp:anchor>
        </w:drawing>
      </w:r>
      <w:r w:rsidR="00597538">
        <w:br w:type="textWrapping" w:clear="all"/>
        <w:t xml:space="preserve">Tel que mentionné dans les tableaux que vous verrez plus bas, les paramètres optimaux de notre modèle sont </w:t>
      </w:r>
      <w:r w:rsidR="008F3A70">
        <w:t xml:space="preserve">d’utiliser la méthode d’évaluation de l’information ou de la séparation </w:t>
      </w:r>
      <w:proofErr w:type="spellStart"/>
      <w:r w:rsidR="008F3A70">
        <w:t>gini</w:t>
      </w:r>
      <w:proofErr w:type="spellEnd"/>
      <w:r w:rsidR="008F3A70">
        <w:t xml:space="preserve"> avec un alpha de .00046. Ce</w:t>
      </w:r>
      <w:r w:rsidR="006B785D">
        <w:t>t</w:t>
      </w:r>
      <w:r w:rsidR="008F3A70">
        <w:t xml:space="preserve"> alpha bien faible vient une fois de plus </w:t>
      </w:r>
      <w:r w:rsidR="00A74AC4">
        <w:t xml:space="preserve">réduire l’importance de la régularisation. Le tout aide le modèle à ne </w:t>
      </w:r>
      <w:proofErr w:type="spellStart"/>
      <w:r w:rsidR="00A74AC4">
        <w:t>par</w:t>
      </w:r>
      <w:proofErr w:type="spellEnd"/>
      <w:r w:rsidR="00A74AC4">
        <w:t xml:space="preserve"> sur</w:t>
      </w:r>
      <w:r w:rsidR="00A1483F">
        <w:t>ap</w:t>
      </w:r>
      <w:r w:rsidR="00A74AC4">
        <w:t xml:space="preserve">prendre tout en apportant tous les avantages de la régularisation. </w:t>
      </w:r>
    </w:p>
    <w:p w14:paraId="72A432F8" w14:textId="7F479293" w:rsidR="007451EA" w:rsidRDefault="00A74AC4" w:rsidP="006F2ABC">
      <w:pPr>
        <w:spacing w:before="240" w:after="240" w:line="240" w:lineRule="auto"/>
        <w:jc w:val="both"/>
      </w:pPr>
      <w:r>
        <w:t>Or, tel que nous le voyons sur les graphiques, notre modèle a tendance à sur</w:t>
      </w:r>
      <w:r w:rsidR="00A1483F">
        <w:t>ap</w:t>
      </w:r>
      <w:r>
        <w:t xml:space="preserve">prendre. </w:t>
      </w:r>
      <w:r w:rsidR="00642BCF">
        <w:t xml:space="preserve">Le tout serait dû au fait que nous n’avons pas limité la profondeur maximale du modèle. Il serait donc intéressant de venir limiter ce paramètre afin de réduire la capacité du modèle. </w:t>
      </w:r>
    </w:p>
    <w:p w14:paraId="17E480F0" w14:textId="7B76CD08" w:rsidR="007451EA" w:rsidRDefault="007451EA" w:rsidP="006F2ABC">
      <w:pPr>
        <w:spacing w:before="240" w:after="240" w:line="240" w:lineRule="auto"/>
        <w:jc w:val="both"/>
      </w:pPr>
      <w:r>
        <w:t xml:space="preserve">Malgré une erreur d’entrainement très faible pour cette même raison, la performance du modèle est très faible du </w:t>
      </w:r>
      <w:r w:rsidR="00BD6711">
        <w:t xml:space="preserve">au surapprentissage que cela crée. </w:t>
      </w:r>
    </w:p>
    <w:p w14:paraId="04395B7D" w14:textId="7E858009" w:rsidR="0016730D" w:rsidRDefault="007C3CE5" w:rsidP="006F2ABC">
      <w:pPr>
        <w:spacing w:before="240" w:after="240" w:line="240" w:lineRule="auto"/>
        <w:jc w:val="both"/>
      </w:pPr>
      <w:r>
        <w:t xml:space="preserve">Il est important de mentionné que </w:t>
      </w:r>
      <w:proofErr w:type="spellStart"/>
      <w:r>
        <w:t>gin</w:t>
      </w:r>
      <w:r w:rsidR="00FA157D">
        <w:t>i</w:t>
      </w:r>
      <w:proofErr w:type="spellEnd"/>
      <w:r w:rsidR="00FA157D">
        <w:t xml:space="preserve"> et l’entropie mesure toutes deux la même </w:t>
      </w:r>
      <w:r w:rsidR="006B785D">
        <w:t>in</w:t>
      </w:r>
      <w:r w:rsidR="00FA157D">
        <w:t xml:space="preserve">formation, mais que </w:t>
      </w:r>
      <w:proofErr w:type="spellStart"/>
      <w:r w:rsidR="00FA157D">
        <w:t>gini</w:t>
      </w:r>
      <w:proofErr w:type="spellEnd"/>
      <w:r w:rsidR="00FA157D">
        <w:t xml:space="preserve"> ne doit pas </w:t>
      </w:r>
      <w:proofErr w:type="spellStart"/>
      <w:r w:rsidR="00FA157D">
        <w:t>calucluter</w:t>
      </w:r>
      <w:proofErr w:type="spellEnd"/>
      <w:r w:rsidR="00FA157D">
        <w:t xml:space="preserve"> de logarithme </w:t>
      </w:r>
      <w:r w:rsidR="0016730D">
        <w:t xml:space="preserve">puisque que la valeur de </w:t>
      </w:r>
      <w:proofErr w:type="spellStart"/>
      <w:r w:rsidR="0016730D">
        <w:t>gini</w:t>
      </w:r>
      <w:proofErr w:type="spellEnd"/>
      <w:r w:rsidR="0016730D">
        <w:t xml:space="preserve"> est de </w:t>
      </w:r>
      <w:r w:rsidR="006F2ABC">
        <w:br/>
      </w:r>
      <w:r w:rsidR="0016730D">
        <w:t xml:space="preserve">1 – somme </w:t>
      </w:r>
      <w:proofErr w:type="gramStart"/>
      <w:r w:rsidR="0016730D">
        <w:t>( p</w:t>
      </w:r>
      <w:r w:rsidR="0016730D">
        <w:rPr>
          <w:vertAlign w:val="subscript"/>
        </w:rPr>
        <w:t>j</w:t>
      </w:r>
      <w:proofErr w:type="gramEnd"/>
      <w:r w:rsidR="0016730D">
        <w:rPr>
          <w:vertAlign w:val="superscript"/>
        </w:rPr>
        <w:t>2</w:t>
      </w:r>
      <w:r w:rsidR="0016730D">
        <w:t xml:space="preserve"> ). Le tout est donc plus efficace. </w:t>
      </w:r>
    </w:p>
    <w:p w14:paraId="2B824285" w14:textId="428DC87B" w:rsidR="007C3CE5" w:rsidRPr="0016730D" w:rsidRDefault="0016730D" w:rsidP="0016730D">
      <w:r>
        <w:br w:type="page"/>
      </w:r>
    </w:p>
    <w:p w14:paraId="42378FE2" w14:textId="77777777" w:rsidR="00D163AF" w:rsidRDefault="007B5D29">
      <w:pPr>
        <w:spacing w:before="240" w:after="240" w:line="240" w:lineRule="auto"/>
        <w:ind w:left="1080" w:hanging="360"/>
        <w:jc w:val="both"/>
      </w:pPr>
      <w:r>
        <w:lastRenderedPageBreak/>
        <w:t>●       Vecteurs de support</w:t>
      </w:r>
    </w:p>
    <w:p w14:paraId="285D6F47" w14:textId="4DC46007" w:rsidR="0004112C" w:rsidRDefault="007B5D29" w:rsidP="006F2ABC">
      <w:pPr>
        <w:spacing w:before="240" w:after="240" w:line="240" w:lineRule="auto"/>
        <w:jc w:val="both"/>
      </w:pPr>
      <w:r>
        <w:rPr>
          <w:noProof/>
        </w:rPr>
        <w:drawing>
          <wp:anchor distT="0" distB="0" distL="114300" distR="114300" simplePos="0" relativeHeight="251662336" behindDoc="0" locked="0" layoutInCell="1" allowOverlap="1" wp14:anchorId="42379035" wp14:editId="234E0A61">
            <wp:simplePos x="2110154" y="1225062"/>
            <wp:positionH relativeFrom="column">
              <wp:posOffset>2116015</wp:posOffset>
            </wp:positionH>
            <wp:positionV relativeFrom="paragraph">
              <wp:align>top</wp:align>
            </wp:positionV>
            <wp:extent cx="3338513" cy="2356923"/>
            <wp:effectExtent l="0" t="0" r="0" b="5715"/>
            <wp:wrapSquare wrapText="bothSides"/>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3338513" cy="2356923"/>
                    </a:xfrm>
                    <a:prstGeom prst="rect">
                      <a:avLst/>
                    </a:prstGeom>
                    <a:ln/>
                  </pic:spPr>
                </pic:pic>
              </a:graphicData>
            </a:graphic>
          </wp:anchor>
        </w:drawing>
      </w:r>
      <w:r w:rsidR="00CA195D">
        <w:br w:type="textWrapping" w:clear="all"/>
        <w:t xml:space="preserve">Comme nous pouvons le voir, </w:t>
      </w:r>
      <w:proofErr w:type="gramStart"/>
      <w:r w:rsidR="00CA195D">
        <w:t>malgré</w:t>
      </w:r>
      <w:proofErr w:type="gramEnd"/>
      <w:r w:rsidR="00CA195D">
        <w:t xml:space="preserve"> que la performance du modèle semble bonne d’un point de vu</w:t>
      </w:r>
      <w:r w:rsidR="006B785D">
        <w:t>e</w:t>
      </w:r>
      <w:r w:rsidR="00CA195D">
        <w:t xml:space="preserve"> de l’erreur, la différence importante entre l’erreur de test et d’entrainement nous porte à croire que le modèle fait de l’</w:t>
      </w:r>
      <w:proofErr w:type="spellStart"/>
      <w:r w:rsidR="00CA195D">
        <w:t>overfitting</w:t>
      </w:r>
      <w:proofErr w:type="spellEnd"/>
      <w:r w:rsidR="00CA195D">
        <w:t>. Dans un SVM, les deux paramètre</w:t>
      </w:r>
      <w:r w:rsidR="006B785D">
        <w:t>s</w:t>
      </w:r>
      <w:r w:rsidR="00CA195D">
        <w:t xml:space="preserve"> les plus important</w:t>
      </w:r>
      <w:r w:rsidR="006B785D">
        <w:t>s</w:t>
      </w:r>
      <w:r w:rsidR="00CA195D">
        <w:t xml:space="preserve"> à optimiser sont gamma et c. </w:t>
      </w:r>
    </w:p>
    <w:p w14:paraId="42378FE3" w14:textId="45AC4FFD" w:rsidR="00D163AF" w:rsidRDefault="004C1750" w:rsidP="006F2ABC">
      <w:pPr>
        <w:spacing w:before="240" w:after="240" w:line="240" w:lineRule="auto"/>
        <w:jc w:val="both"/>
      </w:pPr>
      <w:r>
        <w:br/>
        <w:t xml:space="preserve">Gamma détermine </w:t>
      </w:r>
      <w:r w:rsidR="0004112C">
        <w:t>l’étendu</w:t>
      </w:r>
      <w:r w:rsidR="006B785D">
        <w:t>e</w:t>
      </w:r>
      <w:r w:rsidR="0004112C">
        <w:t xml:space="preserve"> de l’influence d’un seul exemple d’entrainement tandis que c</w:t>
      </w:r>
      <w:r w:rsidR="006B785D">
        <w:t>’</w:t>
      </w:r>
      <w:r w:rsidR="0004112C">
        <w:t>est la constante multiplicative appliqué</w:t>
      </w:r>
      <w:r w:rsidR="006B785D">
        <w:t>e</w:t>
      </w:r>
      <w:r w:rsidR="0004112C">
        <w:t xml:space="preserve"> à la régularisation L2.</w:t>
      </w:r>
      <w:r w:rsidR="006F2ABC">
        <w:tab/>
      </w:r>
      <w:r w:rsidR="0004112C">
        <w:t xml:space="preserve"> </w:t>
      </w:r>
      <w:r w:rsidR="0004112C">
        <w:br/>
      </w:r>
    </w:p>
    <w:p w14:paraId="69D5E7B0" w14:textId="45916D7A" w:rsidR="0004112C" w:rsidRDefault="0004112C" w:rsidP="006F2ABC">
      <w:pPr>
        <w:spacing w:before="240" w:after="240" w:line="240" w:lineRule="auto"/>
        <w:jc w:val="both"/>
      </w:pPr>
      <w:r>
        <w:t xml:space="preserve">Or, </w:t>
      </w:r>
      <w:r w:rsidR="00726ADE">
        <w:t xml:space="preserve">si le gamma est trop large, aucune variation de c </w:t>
      </w:r>
      <w:r w:rsidR="006B785D">
        <w:t xml:space="preserve">ne </w:t>
      </w:r>
      <w:r w:rsidR="00726ADE">
        <w:t xml:space="preserve">va être assez significative pour empêcher le surapprentissage. </w:t>
      </w:r>
      <w:r w:rsidR="00302CBD">
        <w:t xml:space="preserve">Quand gamma est trop faible, le modèle ne peut pas apprendre la complexité de la forme des données. </w:t>
      </w:r>
    </w:p>
    <w:p w14:paraId="17FC3405" w14:textId="17A4AB96" w:rsidR="00302CBD" w:rsidRDefault="00302CBD" w:rsidP="006F2ABC">
      <w:pPr>
        <w:spacing w:before="240" w:after="240" w:line="240" w:lineRule="auto"/>
        <w:jc w:val="both"/>
      </w:pPr>
      <w:r>
        <w:t xml:space="preserve">Donc pour réduire ce surapprentissage, notre modèle </w:t>
      </w:r>
      <w:r w:rsidR="00425852">
        <w:t>devrait tester ensemble des valeurs de c et de gamma ou augmenter la quantité de données d’entrainements.</w:t>
      </w:r>
    </w:p>
    <w:p w14:paraId="5A123804" w14:textId="77777777" w:rsidR="006F2ABC" w:rsidRDefault="006F2ABC">
      <w:r>
        <w:br w:type="page"/>
      </w:r>
    </w:p>
    <w:p w14:paraId="42378FE4" w14:textId="7B0338F0" w:rsidR="00D163AF" w:rsidRDefault="007B5D29" w:rsidP="006F2ABC">
      <w:pPr>
        <w:spacing w:before="240" w:after="240" w:line="240" w:lineRule="auto"/>
        <w:jc w:val="both"/>
      </w:pPr>
      <w:r>
        <w:lastRenderedPageBreak/>
        <w:t xml:space="preserve">●      </w:t>
      </w:r>
      <w:proofErr w:type="spellStart"/>
      <w:r>
        <w:t>AdaBoost</w:t>
      </w:r>
      <w:proofErr w:type="spellEnd"/>
    </w:p>
    <w:p w14:paraId="42378FE5" w14:textId="77777777" w:rsidR="00D163AF" w:rsidRDefault="007B5D29">
      <w:pPr>
        <w:spacing w:before="240" w:after="240" w:line="240" w:lineRule="auto"/>
        <w:jc w:val="center"/>
      </w:pPr>
      <w:r>
        <w:rPr>
          <w:noProof/>
        </w:rPr>
        <w:drawing>
          <wp:inline distT="114300" distB="114300" distL="114300" distR="114300" wp14:anchorId="42379037" wp14:editId="42379038">
            <wp:extent cx="3692363" cy="1440021"/>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692363" cy="1440021"/>
                    </a:xfrm>
                    <a:prstGeom prst="rect">
                      <a:avLst/>
                    </a:prstGeom>
                    <a:ln/>
                  </pic:spPr>
                </pic:pic>
              </a:graphicData>
            </a:graphic>
          </wp:inline>
        </w:drawing>
      </w:r>
    </w:p>
    <w:p w14:paraId="42378FE6" w14:textId="77777777" w:rsidR="00D163AF" w:rsidRDefault="007B5D29">
      <w:pPr>
        <w:spacing w:before="240" w:after="240" w:line="240" w:lineRule="auto"/>
        <w:jc w:val="center"/>
      </w:pPr>
      <w:r>
        <w:rPr>
          <w:noProof/>
        </w:rPr>
        <w:drawing>
          <wp:inline distT="114300" distB="114300" distL="114300" distR="114300" wp14:anchorId="42379039" wp14:editId="4237903A">
            <wp:extent cx="3381052" cy="1395667"/>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381052" cy="1395667"/>
                    </a:xfrm>
                    <a:prstGeom prst="rect">
                      <a:avLst/>
                    </a:prstGeom>
                    <a:ln/>
                  </pic:spPr>
                </pic:pic>
              </a:graphicData>
            </a:graphic>
          </wp:inline>
        </w:drawing>
      </w:r>
    </w:p>
    <w:p w14:paraId="64240B03" w14:textId="58A48C80" w:rsidR="008B017B" w:rsidRDefault="008B017B" w:rsidP="006F2ABC">
      <w:pPr>
        <w:spacing w:before="240" w:after="240" w:line="240" w:lineRule="auto"/>
        <w:jc w:val="both"/>
      </w:pPr>
      <w:r>
        <w:t>Le dernier modèle étudier f</w:t>
      </w:r>
      <w:r w:rsidR="00AF7227">
        <w:t>u</w:t>
      </w:r>
      <w:r>
        <w:t xml:space="preserve">t </w:t>
      </w:r>
      <w:proofErr w:type="spellStart"/>
      <w:r>
        <w:t>adaboost</w:t>
      </w:r>
      <w:proofErr w:type="spellEnd"/>
      <w:r>
        <w:t xml:space="preserve">. Il permet tel que mentionné dans les notes de cours de venir augmenter la capacité de modèle à faible capacité. Malheureusement, ce modèle </w:t>
      </w:r>
      <w:r w:rsidR="00AF7227">
        <w:t>a</w:t>
      </w:r>
      <w:r>
        <w:t xml:space="preserve"> donné de </w:t>
      </w:r>
      <w:proofErr w:type="spellStart"/>
      <w:r>
        <w:t>pitres</w:t>
      </w:r>
      <w:proofErr w:type="spellEnd"/>
      <w:r>
        <w:t xml:space="preserve"> performances avec notre jeu de données. Notre équipe s’est longuement porté</w:t>
      </w:r>
      <w:r w:rsidR="00AF7227">
        <w:t>e</w:t>
      </w:r>
      <w:r>
        <w:t xml:space="preserve"> sur la question. </w:t>
      </w:r>
    </w:p>
    <w:p w14:paraId="44667D9E" w14:textId="0DEEFB94" w:rsidR="00225758" w:rsidRDefault="008B017B" w:rsidP="008B017B">
      <w:pPr>
        <w:spacing w:before="240" w:after="240" w:line="240" w:lineRule="auto"/>
        <w:jc w:val="both"/>
      </w:pPr>
      <w:r>
        <w:t>Nous en venons à la conclusion</w:t>
      </w:r>
      <w:r w:rsidR="00D91EDF">
        <w:t xml:space="preserve"> qu’en prenant comme métrique l’arbre de décision, qui tel que nous l’avons vu n’est pas adapté à la classification de ces donné</w:t>
      </w:r>
      <w:r w:rsidR="00F625F7">
        <w:t>e</w:t>
      </w:r>
      <w:r w:rsidR="00D91EDF">
        <w:t xml:space="preserve">s même en restreignant </w:t>
      </w:r>
      <w:r w:rsidR="009F290B">
        <w:t>sa profondeur maximal</w:t>
      </w:r>
      <w:r w:rsidR="00AF7227">
        <w:t>e</w:t>
      </w:r>
      <w:r w:rsidR="009F290B">
        <w:t xml:space="preserve"> à 1 lors de l’utilisation avec </w:t>
      </w:r>
      <w:proofErr w:type="spellStart"/>
      <w:r w:rsidR="009F290B">
        <w:t>ada_boost</w:t>
      </w:r>
      <w:proofErr w:type="spellEnd"/>
      <w:r w:rsidR="009F290B">
        <w:t>, nous nous retrouvons malgré tout avec un modèle qui tend à sur</w:t>
      </w:r>
      <w:r w:rsidR="00A1483F">
        <w:t>ap</w:t>
      </w:r>
      <w:r w:rsidR="009F290B">
        <w:t>prendr</w:t>
      </w:r>
      <w:r w:rsidR="00225758">
        <w:t>e.</w:t>
      </w:r>
      <w:r w:rsidR="00225758">
        <w:tab/>
        <w:t xml:space="preserve"> </w:t>
      </w:r>
      <w:r w:rsidR="00225758">
        <w:br/>
      </w:r>
      <w:r w:rsidR="00225758">
        <w:br/>
        <w:t>De plus, tel que nous l’</w:t>
      </w:r>
      <w:r w:rsidR="00A1483F">
        <w:t>a</w:t>
      </w:r>
      <w:r w:rsidR="00225758">
        <w:t>vons précédem</w:t>
      </w:r>
      <w:r w:rsidR="00A1483F">
        <w:t>m</w:t>
      </w:r>
      <w:r w:rsidR="00225758">
        <w:t xml:space="preserve">ent vu, le modèle tend à utiliser un taux d’apprentissage assez faible ayant tendance à augmenter la capacité du modèle, mais aussi à ralentir la convergence vers la solution. </w:t>
      </w:r>
    </w:p>
    <w:p w14:paraId="42378FE7" w14:textId="24362586" w:rsidR="00225758" w:rsidRDefault="00225758" w:rsidP="008B017B">
      <w:pPr>
        <w:spacing w:before="240" w:after="240" w:line="240" w:lineRule="auto"/>
        <w:jc w:val="both"/>
      </w:pPr>
      <w:r>
        <w:t>Il serait intéressant de venir utiliser ce modèle à nouveau, mais cette fois avec un autre algorithme tel que les k</w:t>
      </w:r>
      <w:r w:rsidR="00AF7227">
        <w:t>-voisins</w:t>
      </w:r>
      <w:r>
        <w:t>, mais avec un nombre de voisins k assez grand, afin d’avoir un algorithme des k-voisin de base avec un</w:t>
      </w:r>
      <w:r w:rsidR="00AF7227">
        <w:t>e</w:t>
      </w:r>
      <w:r>
        <w:t xml:space="preserve"> capacité assez faible.</w:t>
      </w:r>
      <w:r>
        <w:tab/>
      </w:r>
      <w:r w:rsidR="008B017B">
        <w:br/>
      </w:r>
      <w:r w:rsidR="008B017B">
        <w:br/>
      </w:r>
    </w:p>
    <w:p w14:paraId="02ADC24A" w14:textId="148DE8A9" w:rsidR="00D163AF" w:rsidRPr="008B017B" w:rsidRDefault="00225758" w:rsidP="00225758">
      <w:r>
        <w:br w:type="page"/>
      </w:r>
    </w:p>
    <w:p w14:paraId="42378FE8" w14:textId="77777777" w:rsidR="00D163AF" w:rsidRDefault="007B5D29">
      <w:pPr>
        <w:spacing w:before="240" w:after="240" w:line="240" w:lineRule="auto"/>
        <w:jc w:val="both"/>
        <w:rPr>
          <w:u w:val="single"/>
        </w:rPr>
      </w:pPr>
      <w:r>
        <w:rPr>
          <w:u w:val="single"/>
        </w:rPr>
        <w:lastRenderedPageBreak/>
        <w:t>Données normalisées VS non-brutes</w:t>
      </w:r>
    </w:p>
    <w:p w14:paraId="42378FE9" w14:textId="77777777" w:rsidR="00D163AF" w:rsidRDefault="007B5D29">
      <w:pPr>
        <w:spacing w:before="240" w:after="240" w:line="240" w:lineRule="auto"/>
        <w:jc w:val="both"/>
        <w:rPr>
          <w:u w:val="single"/>
        </w:rPr>
      </w:pPr>
      <w:r>
        <w:rPr>
          <w:u w:val="single"/>
        </w:rP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350"/>
        <w:gridCol w:w="1380"/>
        <w:gridCol w:w="1274"/>
        <w:gridCol w:w="1184"/>
        <w:gridCol w:w="1244"/>
        <w:gridCol w:w="1259"/>
        <w:gridCol w:w="1334"/>
      </w:tblGrid>
      <w:tr w:rsidR="00D163AF" w14:paraId="42378FF1" w14:textId="77777777">
        <w:trPr>
          <w:trHeight w:val="1050"/>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78FEA" w14:textId="77777777" w:rsidR="00D163AF" w:rsidRDefault="007B5D29">
            <w:pPr>
              <w:spacing w:before="240" w:after="240" w:line="240" w:lineRule="auto"/>
              <w:jc w:val="both"/>
            </w:pPr>
            <w:r>
              <w:t>Erreur min</w:t>
            </w:r>
          </w:p>
        </w:tc>
        <w:tc>
          <w:tcPr>
            <w:tcW w:w="13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378FEB" w14:textId="77777777" w:rsidR="00D163AF" w:rsidRDefault="007B5D29">
            <w:pPr>
              <w:spacing w:before="240" w:after="240" w:line="240" w:lineRule="auto"/>
              <w:jc w:val="both"/>
            </w:pPr>
            <w:r>
              <w:t>Perceptron</w:t>
            </w:r>
          </w:p>
        </w:tc>
        <w:tc>
          <w:tcPr>
            <w:tcW w:w="12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378FEC" w14:textId="77777777" w:rsidR="00D163AF" w:rsidRDefault="007B5D29">
            <w:pPr>
              <w:spacing w:before="240" w:after="240" w:line="240" w:lineRule="auto"/>
              <w:jc w:val="both"/>
            </w:pPr>
            <w:r>
              <w:t>Réseaux de neurones</w:t>
            </w:r>
          </w:p>
        </w:tc>
        <w:tc>
          <w:tcPr>
            <w:tcW w:w="11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378FED" w14:textId="77777777" w:rsidR="00D163AF" w:rsidRDefault="007B5D29">
            <w:pPr>
              <w:spacing w:before="240" w:after="240" w:line="240" w:lineRule="auto"/>
              <w:jc w:val="both"/>
            </w:pPr>
            <w:r>
              <w:t>K-voisins</w:t>
            </w:r>
          </w:p>
        </w:tc>
        <w:tc>
          <w:tcPr>
            <w:tcW w:w="12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378FEE" w14:textId="77777777" w:rsidR="00D163AF" w:rsidRDefault="007B5D29">
            <w:pPr>
              <w:spacing w:before="240" w:after="240" w:line="240" w:lineRule="auto"/>
              <w:jc w:val="both"/>
            </w:pPr>
            <w:r>
              <w:t>Arbre de décision</w:t>
            </w:r>
          </w:p>
        </w:tc>
        <w:tc>
          <w:tcPr>
            <w:tcW w:w="12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378FEF" w14:textId="77777777" w:rsidR="00D163AF" w:rsidRDefault="007B5D29">
            <w:pPr>
              <w:spacing w:before="240" w:after="240" w:line="240" w:lineRule="auto"/>
              <w:jc w:val="both"/>
            </w:pPr>
            <w:r>
              <w:t>Vecteurs de support</w:t>
            </w:r>
          </w:p>
        </w:tc>
        <w:tc>
          <w:tcPr>
            <w:tcW w:w="13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378FF0" w14:textId="77777777" w:rsidR="00D163AF" w:rsidRDefault="007B5D29">
            <w:pPr>
              <w:spacing w:before="240" w:after="240" w:line="240" w:lineRule="auto"/>
              <w:jc w:val="both"/>
            </w:pPr>
            <w:proofErr w:type="spellStart"/>
            <w:r>
              <w:t>AdaBoost</w:t>
            </w:r>
            <w:proofErr w:type="spellEnd"/>
          </w:p>
        </w:tc>
      </w:tr>
      <w:tr w:rsidR="00D163AF" w14:paraId="42378FF9" w14:textId="77777777">
        <w:trPr>
          <w:trHeight w:val="765"/>
        </w:trPr>
        <w:tc>
          <w:tcPr>
            <w:tcW w:w="13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78FF2" w14:textId="77777777" w:rsidR="00D163AF" w:rsidRDefault="007B5D29">
            <w:pPr>
              <w:spacing w:before="240" w:after="240" w:line="240" w:lineRule="auto"/>
              <w:jc w:val="both"/>
            </w:pPr>
            <w:r>
              <w:t>Données brutes</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42378FF3" w14:textId="77777777" w:rsidR="00D163AF" w:rsidRDefault="007B5D29">
            <w:pPr>
              <w:spacing w:before="240" w:after="240" w:line="240" w:lineRule="auto"/>
              <w:jc w:val="both"/>
            </w:pPr>
            <w:r>
              <w:t>0.15</w:t>
            </w:r>
          </w:p>
        </w:tc>
        <w:tc>
          <w:tcPr>
            <w:tcW w:w="1274" w:type="dxa"/>
            <w:tcBorders>
              <w:top w:val="nil"/>
              <w:left w:val="nil"/>
              <w:bottom w:val="single" w:sz="8" w:space="0" w:color="000000"/>
              <w:right w:val="single" w:sz="8" w:space="0" w:color="000000"/>
            </w:tcBorders>
            <w:tcMar>
              <w:top w:w="100" w:type="dxa"/>
              <w:left w:w="100" w:type="dxa"/>
              <w:bottom w:w="100" w:type="dxa"/>
              <w:right w:w="100" w:type="dxa"/>
            </w:tcMar>
          </w:tcPr>
          <w:p w14:paraId="42378FF4" w14:textId="77777777" w:rsidR="00D163AF" w:rsidRDefault="007B5D29">
            <w:pPr>
              <w:spacing w:before="240" w:after="240" w:line="240" w:lineRule="auto"/>
              <w:jc w:val="both"/>
            </w:pPr>
            <w:r>
              <w:t>0.07</w:t>
            </w:r>
          </w:p>
        </w:tc>
        <w:tc>
          <w:tcPr>
            <w:tcW w:w="1184" w:type="dxa"/>
            <w:tcBorders>
              <w:top w:val="nil"/>
              <w:left w:val="nil"/>
              <w:bottom w:val="single" w:sz="8" w:space="0" w:color="000000"/>
              <w:right w:val="single" w:sz="8" w:space="0" w:color="000000"/>
            </w:tcBorders>
            <w:tcMar>
              <w:top w:w="100" w:type="dxa"/>
              <w:left w:w="100" w:type="dxa"/>
              <w:bottom w:w="100" w:type="dxa"/>
              <w:right w:w="100" w:type="dxa"/>
            </w:tcMar>
          </w:tcPr>
          <w:p w14:paraId="42378FF5" w14:textId="133767F0" w:rsidR="00D163AF" w:rsidRDefault="007B5D29">
            <w:pPr>
              <w:spacing w:before="240" w:after="240" w:line="240" w:lineRule="auto"/>
              <w:jc w:val="both"/>
            </w:pPr>
            <w:r>
              <w:t>0.</w:t>
            </w:r>
            <w:r w:rsidR="004976A8">
              <w:t>14</w:t>
            </w:r>
          </w:p>
        </w:tc>
        <w:tc>
          <w:tcPr>
            <w:tcW w:w="1244" w:type="dxa"/>
            <w:tcBorders>
              <w:top w:val="nil"/>
              <w:left w:val="nil"/>
              <w:bottom w:val="single" w:sz="8" w:space="0" w:color="000000"/>
              <w:right w:val="single" w:sz="8" w:space="0" w:color="000000"/>
            </w:tcBorders>
            <w:tcMar>
              <w:top w:w="100" w:type="dxa"/>
              <w:left w:w="100" w:type="dxa"/>
              <w:bottom w:w="100" w:type="dxa"/>
              <w:right w:w="100" w:type="dxa"/>
            </w:tcMar>
          </w:tcPr>
          <w:p w14:paraId="42378FF6" w14:textId="77777777" w:rsidR="00D163AF" w:rsidRDefault="007B5D29">
            <w:pPr>
              <w:spacing w:before="240" w:after="240" w:line="240" w:lineRule="auto"/>
              <w:jc w:val="both"/>
            </w:pPr>
            <w:r>
              <w:t>0.18</w:t>
            </w:r>
          </w:p>
        </w:tc>
        <w:tc>
          <w:tcPr>
            <w:tcW w:w="1259" w:type="dxa"/>
            <w:tcBorders>
              <w:top w:val="nil"/>
              <w:left w:val="nil"/>
              <w:bottom w:val="single" w:sz="8" w:space="0" w:color="000000"/>
              <w:right w:val="single" w:sz="8" w:space="0" w:color="000000"/>
            </w:tcBorders>
            <w:tcMar>
              <w:top w:w="100" w:type="dxa"/>
              <w:left w:w="100" w:type="dxa"/>
              <w:bottom w:w="100" w:type="dxa"/>
              <w:right w:w="100" w:type="dxa"/>
            </w:tcMar>
          </w:tcPr>
          <w:p w14:paraId="42378FF7" w14:textId="77777777" w:rsidR="00D163AF" w:rsidRDefault="007B5D29">
            <w:pPr>
              <w:spacing w:before="240" w:after="240" w:line="240" w:lineRule="auto"/>
              <w:jc w:val="both"/>
            </w:pPr>
            <w:r>
              <w:t>0.02</w:t>
            </w:r>
          </w:p>
        </w:tc>
        <w:tc>
          <w:tcPr>
            <w:tcW w:w="1334" w:type="dxa"/>
            <w:tcBorders>
              <w:top w:val="nil"/>
              <w:left w:val="nil"/>
              <w:bottom w:val="single" w:sz="8" w:space="0" w:color="000000"/>
              <w:right w:val="single" w:sz="8" w:space="0" w:color="000000"/>
            </w:tcBorders>
            <w:tcMar>
              <w:top w:w="100" w:type="dxa"/>
              <w:left w:w="100" w:type="dxa"/>
              <w:bottom w:w="100" w:type="dxa"/>
              <w:right w:w="100" w:type="dxa"/>
            </w:tcMar>
          </w:tcPr>
          <w:p w14:paraId="42378FF8" w14:textId="77777777" w:rsidR="00D163AF" w:rsidRDefault="007B5D29">
            <w:pPr>
              <w:spacing w:before="240" w:after="240" w:line="240" w:lineRule="auto"/>
              <w:jc w:val="both"/>
            </w:pPr>
            <w:r>
              <w:t>0.43</w:t>
            </w:r>
          </w:p>
        </w:tc>
      </w:tr>
      <w:tr w:rsidR="00D163AF" w14:paraId="42379001" w14:textId="77777777">
        <w:trPr>
          <w:trHeight w:val="765"/>
        </w:trPr>
        <w:tc>
          <w:tcPr>
            <w:tcW w:w="134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78FFA" w14:textId="77777777" w:rsidR="00D163AF" w:rsidRDefault="007B5D29">
            <w:pPr>
              <w:spacing w:before="240" w:after="240" w:line="240" w:lineRule="auto"/>
              <w:jc w:val="both"/>
            </w:pPr>
            <w:r>
              <w:t>Données prétraitées</w:t>
            </w:r>
          </w:p>
        </w:tc>
        <w:tc>
          <w:tcPr>
            <w:tcW w:w="1379" w:type="dxa"/>
            <w:tcBorders>
              <w:top w:val="nil"/>
              <w:left w:val="nil"/>
              <w:bottom w:val="single" w:sz="8" w:space="0" w:color="000000"/>
              <w:right w:val="single" w:sz="8" w:space="0" w:color="000000"/>
            </w:tcBorders>
            <w:tcMar>
              <w:top w:w="100" w:type="dxa"/>
              <w:left w:w="100" w:type="dxa"/>
              <w:bottom w:w="100" w:type="dxa"/>
              <w:right w:w="100" w:type="dxa"/>
            </w:tcMar>
          </w:tcPr>
          <w:p w14:paraId="42378FFB" w14:textId="77777777" w:rsidR="00D163AF" w:rsidRDefault="007B5D29">
            <w:pPr>
              <w:spacing w:before="240" w:after="240" w:line="240" w:lineRule="auto"/>
              <w:jc w:val="both"/>
            </w:pPr>
            <w:r>
              <w:t>0.036</w:t>
            </w:r>
          </w:p>
        </w:tc>
        <w:tc>
          <w:tcPr>
            <w:tcW w:w="1274" w:type="dxa"/>
            <w:tcBorders>
              <w:top w:val="nil"/>
              <w:left w:val="nil"/>
              <w:bottom w:val="single" w:sz="8" w:space="0" w:color="000000"/>
              <w:right w:val="single" w:sz="8" w:space="0" w:color="000000"/>
            </w:tcBorders>
            <w:tcMar>
              <w:top w:w="100" w:type="dxa"/>
              <w:left w:w="100" w:type="dxa"/>
              <w:bottom w:w="100" w:type="dxa"/>
              <w:right w:w="100" w:type="dxa"/>
            </w:tcMar>
          </w:tcPr>
          <w:p w14:paraId="42378FFC" w14:textId="77777777" w:rsidR="00D163AF" w:rsidRDefault="007B5D29">
            <w:pPr>
              <w:spacing w:before="240" w:after="240" w:line="240" w:lineRule="auto"/>
              <w:jc w:val="both"/>
            </w:pPr>
            <w:r>
              <w:t>0.005</w:t>
            </w:r>
          </w:p>
        </w:tc>
        <w:tc>
          <w:tcPr>
            <w:tcW w:w="1184" w:type="dxa"/>
            <w:tcBorders>
              <w:top w:val="nil"/>
              <w:left w:val="nil"/>
              <w:bottom w:val="single" w:sz="8" w:space="0" w:color="000000"/>
              <w:right w:val="single" w:sz="8" w:space="0" w:color="000000"/>
            </w:tcBorders>
            <w:tcMar>
              <w:top w:w="100" w:type="dxa"/>
              <w:left w:w="100" w:type="dxa"/>
              <w:bottom w:w="100" w:type="dxa"/>
              <w:right w:w="100" w:type="dxa"/>
            </w:tcMar>
          </w:tcPr>
          <w:p w14:paraId="42378FFD" w14:textId="38617E04" w:rsidR="00D163AF" w:rsidRDefault="007B5D29">
            <w:pPr>
              <w:spacing w:before="240" w:after="240" w:line="240" w:lineRule="auto"/>
              <w:jc w:val="both"/>
            </w:pPr>
            <w:r>
              <w:t>0.0</w:t>
            </w:r>
            <w:r w:rsidR="00EF4BB7">
              <w:t>272</w:t>
            </w:r>
          </w:p>
        </w:tc>
        <w:tc>
          <w:tcPr>
            <w:tcW w:w="1244" w:type="dxa"/>
            <w:tcBorders>
              <w:top w:val="nil"/>
              <w:left w:val="nil"/>
              <w:bottom w:val="single" w:sz="8" w:space="0" w:color="000000"/>
              <w:right w:val="single" w:sz="8" w:space="0" w:color="000000"/>
            </w:tcBorders>
            <w:tcMar>
              <w:top w:w="100" w:type="dxa"/>
              <w:left w:w="100" w:type="dxa"/>
              <w:bottom w:w="100" w:type="dxa"/>
              <w:right w:w="100" w:type="dxa"/>
            </w:tcMar>
          </w:tcPr>
          <w:p w14:paraId="42378FFE" w14:textId="77777777" w:rsidR="00D163AF" w:rsidRDefault="007B5D29">
            <w:pPr>
              <w:spacing w:before="240" w:after="240" w:line="240" w:lineRule="auto"/>
              <w:jc w:val="both"/>
            </w:pPr>
            <w:r>
              <w:t>0.17</w:t>
            </w:r>
          </w:p>
        </w:tc>
        <w:tc>
          <w:tcPr>
            <w:tcW w:w="1259" w:type="dxa"/>
            <w:tcBorders>
              <w:top w:val="nil"/>
              <w:left w:val="nil"/>
              <w:bottom w:val="single" w:sz="8" w:space="0" w:color="000000"/>
              <w:right w:val="single" w:sz="8" w:space="0" w:color="000000"/>
            </w:tcBorders>
            <w:tcMar>
              <w:top w:w="100" w:type="dxa"/>
              <w:left w:w="100" w:type="dxa"/>
              <w:bottom w:w="100" w:type="dxa"/>
              <w:right w:w="100" w:type="dxa"/>
            </w:tcMar>
          </w:tcPr>
          <w:p w14:paraId="42378FFF" w14:textId="77777777" w:rsidR="00D163AF" w:rsidRDefault="007B5D29">
            <w:pPr>
              <w:spacing w:before="240" w:after="240" w:line="240" w:lineRule="auto"/>
              <w:jc w:val="both"/>
            </w:pPr>
            <w:r>
              <w:t>0.004</w:t>
            </w:r>
          </w:p>
        </w:tc>
        <w:tc>
          <w:tcPr>
            <w:tcW w:w="1334" w:type="dxa"/>
            <w:tcBorders>
              <w:top w:val="nil"/>
              <w:left w:val="nil"/>
              <w:bottom w:val="single" w:sz="8" w:space="0" w:color="000000"/>
              <w:right w:val="single" w:sz="8" w:space="0" w:color="000000"/>
            </w:tcBorders>
            <w:tcMar>
              <w:top w:w="100" w:type="dxa"/>
              <w:left w:w="100" w:type="dxa"/>
              <w:bottom w:w="100" w:type="dxa"/>
              <w:right w:w="100" w:type="dxa"/>
            </w:tcMar>
          </w:tcPr>
          <w:p w14:paraId="42379000" w14:textId="77777777" w:rsidR="00D163AF" w:rsidRDefault="007B5D29">
            <w:pPr>
              <w:spacing w:before="240" w:after="240" w:line="240" w:lineRule="auto"/>
              <w:jc w:val="both"/>
            </w:pPr>
            <w:r>
              <w:t>0.09</w:t>
            </w:r>
          </w:p>
        </w:tc>
      </w:tr>
    </w:tbl>
    <w:p w14:paraId="42379002" w14:textId="77777777" w:rsidR="00D163AF" w:rsidRDefault="007B5D29">
      <w:pPr>
        <w:spacing w:before="240" w:after="240" w:line="240" w:lineRule="auto"/>
        <w:jc w:val="both"/>
        <w:rPr>
          <w:u w:val="single"/>
        </w:rPr>
      </w:pPr>
      <w:r>
        <w:rPr>
          <w:u w:val="single"/>
        </w:rPr>
        <w:t xml:space="preserve"> </w:t>
      </w:r>
    </w:p>
    <w:p w14:paraId="42379003" w14:textId="77777777" w:rsidR="00D163AF" w:rsidRDefault="007B5D29">
      <w:pPr>
        <w:spacing w:before="240" w:after="240" w:line="240" w:lineRule="auto"/>
        <w:jc w:val="both"/>
        <w:rPr>
          <w:b/>
        </w:rPr>
      </w:pPr>
      <w:r>
        <w:rPr>
          <w:b/>
        </w:rPr>
        <w:t>Avec les hyperparamètres suivants pour les données brutes :</w:t>
      </w:r>
    </w:p>
    <w:p w14:paraId="42379004" w14:textId="77777777" w:rsidR="00D163AF" w:rsidRPr="00894A25" w:rsidRDefault="007B5D29">
      <w:pPr>
        <w:spacing w:before="240" w:after="240" w:line="240" w:lineRule="auto"/>
        <w:ind w:left="1080" w:hanging="360"/>
        <w:jc w:val="both"/>
        <w:rPr>
          <w:lang w:val="en-US"/>
        </w:rPr>
      </w:pPr>
      <w:r w:rsidRPr="00894A25">
        <w:rPr>
          <w:lang w:val="en-US"/>
        </w:rPr>
        <w:t xml:space="preserve">-        </w:t>
      </w:r>
      <w:proofErr w:type="gramStart"/>
      <w:r w:rsidRPr="00894A25">
        <w:rPr>
          <w:u w:val="single"/>
          <w:lang w:val="en-US"/>
        </w:rPr>
        <w:t>Perceptron</w:t>
      </w:r>
      <w:r w:rsidRPr="00894A25">
        <w:rPr>
          <w:lang w:val="en-US"/>
        </w:rPr>
        <w:t xml:space="preserve"> :</w:t>
      </w:r>
      <w:proofErr w:type="gramEnd"/>
      <w:r w:rsidRPr="00894A25">
        <w:rPr>
          <w:lang w:val="en-US"/>
        </w:rPr>
        <w:t xml:space="preserve"> penalty : l2, learning rate : 0.0001, alpha : 0.001</w:t>
      </w:r>
    </w:p>
    <w:p w14:paraId="42379005" w14:textId="77777777" w:rsidR="00D163AF" w:rsidRDefault="007B5D29">
      <w:pPr>
        <w:spacing w:before="240" w:after="240" w:line="240" w:lineRule="auto"/>
        <w:ind w:left="1080" w:hanging="360"/>
        <w:jc w:val="both"/>
      </w:pPr>
      <w:r>
        <w:t xml:space="preserve">-        </w:t>
      </w:r>
      <w:r>
        <w:rPr>
          <w:u w:val="single"/>
        </w:rPr>
        <w:t>Réseaux de neurones</w:t>
      </w:r>
      <w:r>
        <w:t xml:space="preserve"> : alpha : 1.0e-5</w:t>
      </w:r>
    </w:p>
    <w:p w14:paraId="42379006" w14:textId="69C39339" w:rsidR="00D163AF" w:rsidRPr="00894A25" w:rsidRDefault="007B5D29">
      <w:pPr>
        <w:spacing w:before="240" w:after="240" w:line="240" w:lineRule="auto"/>
        <w:ind w:left="1080" w:hanging="360"/>
        <w:jc w:val="both"/>
        <w:rPr>
          <w:lang w:val="en-US"/>
        </w:rPr>
      </w:pPr>
      <w:r w:rsidRPr="00894A25">
        <w:rPr>
          <w:lang w:val="en-US"/>
        </w:rPr>
        <w:t xml:space="preserve">-        </w:t>
      </w:r>
      <w:r w:rsidRPr="00894A25">
        <w:rPr>
          <w:u w:val="single"/>
          <w:lang w:val="en-US"/>
        </w:rPr>
        <w:t xml:space="preserve">K </w:t>
      </w:r>
      <w:proofErr w:type="spellStart"/>
      <w:proofErr w:type="gramStart"/>
      <w:r w:rsidRPr="00894A25">
        <w:rPr>
          <w:u w:val="single"/>
          <w:lang w:val="en-US"/>
        </w:rPr>
        <w:t>voisins</w:t>
      </w:r>
      <w:proofErr w:type="spellEnd"/>
      <w:r w:rsidRPr="00894A25">
        <w:rPr>
          <w:lang w:val="en-US"/>
        </w:rPr>
        <w:t xml:space="preserve"> :</w:t>
      </w:r>
      <w:proofErr w:type="gramEnd"/>
      <w:r w:rsidRPr="00894A25">
        <w:rPr>
          <w:lang w:val="en-US"/>
        </w:rPr>
        <w:t xml:space="preserve"> </w:t>
      </w:r>
      <w:proofErr w:type="spellStart"/>
      <w:r w:rsidRPr="00894A25">
        <w:rPr>
          <w:lang w:val="en-US"/>
        </w:rPr>
        <w:t>n_neighbors</w:t>
      </w:r>
      <w:proofErr w:type="spellEnd"/>
      <w:r w:rsidRPr="00894A25">
        <w:rPr>
          <w:lang w:val="en-US"/>
        </w:rPr>
        <w:t xml:space="preserve"> : </w:t>
      </w:r>
      <w:r w:rsidR="00D77BB1">
        <w:rPr>
          <w:lang w:val="en-US"/>
        </w:rPr>
        <w:t>7</w:t>
      </w:r>
      <w:r w:rsidRPr="00894A25">
        <w:rPr>
          <w:lang w:val="en-US"/>
        </w:rPr>
        <w:t>, p : 1</w:t>
      </w:r>
    </w:p>
    <w:p w14:paraId="00E266BA" w14:textId="77777777" w:rsidR="003A335F" w:rsidRDefault="007B5D29">
      <w:pPr>
        <w:spacing w:before="240" w:after="240" w:line="240" w:lineRule="auto"/>
        <w:ind w:left="1080" w:hanging="360"/>
        <w:jc w:val="both"/>
      </w:pPr>
      <w:r>
        <w:t xml:space="preserve">-        </w:t>
      </w:r>
      <w:r>
        <w:rPr>
          <w:u w:val="single"/>
        </w:rPr>
        <w:t>Arbre de décision</w:t>
      </w:r>
      <w:r>
        <w:t xml:space="preserve"> : </w:t>
      </w:r>
      <w:proofErr w:type="spellStart"/>
      <w:r>
        <w:t>criterion</w:t>
      </w:r>
      <w:proofErr w:type="spellEnd"/>
      <w:r>
        <w:t xml:space="preserve"> : </w:t>
      </w:r>
      <w:proofErr w:type="spellStart"/>
      <w:r>
        <w:t>gini</w:t>
      </w:r>
      <w:proofErr w:type="spellEnd"/>
      <w:r>
        <w:t xml:space="preserve">, </w:t>
      </w:r>
      <w:proofErr w:type="spellStart"/>
      <w:r>
        <w:t>ccp_alpha</w:t>
      </w:r>
      <w:proofErr w:type="spellEnd"/>
      <w:r>
        <w:t xml:space="preserve"> </w:t>
      </w:r>
      <w:r w:rsidR="003A335F" w:rsidRPr="003A335F">
        <w:t xml:space="preserve">0.000046 </w:t>
      </w:r>
    </w:p>
    <w:p w14:paraId="42379008" w14:textId="348F84B2" w:rsidR="00D163AF" w:rsidRPr="00894A25" w:rsidRDefault="007B5D29">
      <w:pPr>
        <w:spacing w:before="240" w:after="240" w:line="240" w:lineRule="auto"/>
        <w:ind w:left="1080" w:hanging="360"/>
        <w:jc w:val="both"/>
        <w:rPr>
          <w:lang w:val="en-US"/>
        </w:rPr>
      </w:pPr>
      <w:r w:rsidRPr="00894A25">
        <w:rPr>
          <w:lang w:val="en-US"/>
        </w:rPr>
        <w:t xml:space="preserve">-        </w:t>
      </w:r>
      <w:proofErr w:type="spellStart"/>
      <w:r w:rsidRPr="00894A25">
        <w:rPr>
          <w:u w:val="single"/>
          <w:lang w:val="en-US"/>
        </w:rPr>
        <w:t>Vecteurs</w:t>
      </w:r>
      <w:proofErr w:type="spellEnd"/>
      <w:r w:rsidRPr="00894A25">
        <w:rPr>
          <w:u w:val="single"/>
          <w:lang w:val="en-US"/>
        </w:rPr>
        <w:t xml:space="preserve"> de </w:t>
      </w:r>
      <w:proofErr w:type="gramStart"/>
      <w:r w:rsidRPr="00894A25">
        <w:rPr>
          <w:u w:val="single"/>
          <w:lang w:val="en-US"/>
        </w:rPr>
        <w:t>support</w:t>
      </w:r>
      <w:r w:rsidRPr="00894A25">
        <w:rPr>
          <w:lang w:val="en-US"/>
        </w:rPr>
        <w:t xml:space="preserve"> :</w:t>
      </w:r>
      <w:proofErr w:type="gramEnd"/>
      <w:r w:rsidRPr="00894A25">
        <w:rPr>
          <w:lang w:val="en-US"/>
        </w:rPr>
        <w:t xml:space="preserve"> c : 4.0</w:t>
      </w:r>
    </w:p>
    <w:p w14:paraId="42379009" w14:textId="77777777" w:rsidR="00D163AF" w:rsidRPr="00894A25" w:rsidRDefault="007B5D29">
      <w:pPr>
        <w:spacing w:before="240" w:after="240" w:line="240" w:lineRule="auto"/>
        <w:ind w:left="1080" w:hanging="360"/>
        <w:jc w:val="both"/>
        <w:rPr>
          <w:lang w:val="en-US"/>
        </w:rPr>
      </w:pPr>
      <w:r w:rsidRPr="00894A25">
        <w:rPr>
          <w:lang w:val="en-US"/>
        </w:rPr>
        <w:t xml:space="preserve">-        </w:t>
      </w:r>
      <w:proofErr w:type="gramStart"/>
      <w:r w:rsidRPr="00894A25">
        <w:rPr>
          <w:u w:val="single"/>
          <w:lang w:val="en-US"/>
        </w:rPr>
        <w:t>AdaBoost</w:t>
      </w:r>
      <w:r w:rsidRPr="00894A25">
        <w:rPr>
          <w:lang w:val="en-US"/>
        </w:rPr>
        <w:t xml:space="preserve"> :</w:t>
      </w:r>
      <w:proofErr w:type="gramEnd"/>
      <w:r w:rsidRPr="00894A25">
        <w:rPr>
          <w:lang w:val="en-US"/>
        </w:rPr>
        <w:t xml:space="preserve"> </w:t>
      </w:r>
      <w:proofErr w:type="spellStart"/>
      <w:r w:rsidRPr="00894A25">
        <w:rPr>
          <w:lang w:val="en-US"/>
        </w:rPr>
        <w:t>n_estimators</w:t>
      </w:r>
      <w:proofErr w:type="spellEnd"/>
      <w:r w:rsidRPr="00894A25">
        <w:rPr>
          <w:lang w:val="en-US"/>
        </w:rPr>
        <w:t xml:space="preserve"> : 90, </w:t>
      </w:r>
      <w:proofErr w:type="spellStart"/>
      <w:r w:rsidRPr="00894A25">
        <w:rPr>
          <w:lang w:val="en-US"/>
        </w:rPr>
        <w:t>learning_rate</w:t>
      </w:r>
      <w:proofErr w:type="spellEnd"/>
      <w:r w:rsidRPr="00894A25">
        <w:rPr>
          <w:lang w:val="en-US"/>
        </w:rPr>
        <w:t xml:space="preserve"> : 0.046</w:t>
      </w:r>
    </w:p>
    <w:p w14:paraId="4237900A" w14:textId="77777777" w:rsidR="00D163AF" w:rsidRPr="00894A25" w:rsidRDefault="007B5D29">
      <w:pPr>
        <w:spacing w:before="240" w:after="240" w:line="240" w:lineRule="auto"/>
        <w:ind w:left="720"/>
        <w:jc w:val="both"/>
        <w:rPr>
          <w:lang w:val="en-US"/>
        </w:rPr>
      </w:pPr>
      <w:r w:rsidRPr="00894A25">
        <w:rPr>
          <w:lang w:val="en-US"/>
        </w:rPr>
        <w:t xml:space="preserve"> </w:t>
      </w:r>
    </w:p>
    <w:p w14:paraId="4237900B" w14:textId="77777777" w:rsidR="00D163AF" w:rsidRDefault="007B5D29">
      <w:pPr>
        <w:spacing w:before="240" w:after="240" w:line="240" w:lineRule="auto"/>
        <w:jc w:val="both"/>
        <w:rPr>
          <w:b/>
        </w:rPr>
      </w:pPr>
      <w:r>
        <w:rPr>
          <w:b/>
        </w:rPr>
        <w:t>Avec les hyperparamètres suivants pour les données normalisées :</w:t>
      </w:r>
    </w:p>
    <w:p w14:paraId="4237900C" w14:textId="77777777" w:rsidR="00D163AF" w:rsidRPr="00894A25" w:rsidRDefault="007B5D29">
      <w:pPr>
        <w:spacing w:before="240" w:after="240" w:line="240" w:lineRule="auto"/>
        <w:ind w:left="1080" w:hanging="360"/>
        <w:jc w:val="both"/>
        <w:rPr>
          <w:lang w:val="en-US"/>
        </w:rPr>
      </w:pPr>
      <w:r w:rsidRPr="00894A25">
        <w:rPr>
          <w:lang w:val="en-US"/>
        </w:rPr>
        <w:t xml:space="preserve">-        </w:t>
      </w:r>
      <w:proofErr w:type="gramStart"/>
      <w:r w:rsidRPr="00894A25">
        <w:rPr>
          <w:u w:val="single"/>
          <w:lang w:val="en-US"/>
        </w:rPr>
        <w:t>Perceptron</w:t>
      </w:r>
      <w:r w:rsidRPr="00894A25">
        <w:rPr>
          <w:lang w:val="en-US"/>
        </w:rPr>
        <w:t xml:space="preserve"> :</w:t>
      </w:r>
      <w:proofErr w:type="gramEnd"/>
      <w:r w:rsidRPr="00894A25">
        <w:rPr>
          <w:lang w:val="en-US"/>
        </w:rPr>
        <w:t xml:space="preserve"> penalty : l2,</w:t>
      </w:r>
      <w:r w:rsidRPr="00894A25">
        <w:rPr>
          <w:lang w:val="en-US"/>
        </w:rPr>
        <w:t xml:space="preserve"> learning rate : 0.0001, alpha : 1.0e-7</w:t>
      </w:r>
    </w:p>
    <w:p w14:paraId="4237900D" w14:textId="77777777" w:rsidR="00D163AF" w:rsidRDefault="007B5D29">
      <w:pPr>
        <w:spacing w:before="240" w:after="240" w:line="240" w:lineRule="auto"/>
        <w:ind w:left="1080" w:hanging="360"/>
        <w:jc w:val="both"/>
      </w:pPr>
      <w:r>
        <w:t xml:space="preserve">-        </w:t>
      </w:r>
      <w:r>
        <w:rPr>
          <w:u w:val="single"/>
        </w:rPr>
        <w:t>Réseaux de neurones</w:t>
      </w:r>
      <w:r>
        <w:t xml:space="preserve"> : alpha : 0.0046</w:t>
      </w:r>
    </w:p>
    <w:p w14:paraId="4237900E" w14:textId="48BB9A28" w:rsidR="00D163AF" w:rsidRPr="003E4518" w:rsidRDefault="007B5D29">
      <w:pPr>
        <w:spacing w:before="240" w:after="240" w:line="240" w:lineRule="auto"/>
        <w:ind w:left="1080" w:hanging="360"/>
        <w:jc w:val="both"/>
        <w:rPr>
          <w:lang w:val="en-US"/>
        </w:rPr>
      </w:pPr>
      <w:r w:rsidRPr="003E4518">
        <w:rPr>
          <w:lang w:val="en-US"/>
        </w:rPr>
        <w:t xml:space="preserve">-        </w:t>
      </w:r>
      <w:r w:rsidRPr="003E4518">
        <w:rPr>
          <w:u w:val="single"/>
          <w:lang w:val="en-US"/>
        </w:rPr>
        <w:t xml:space="preserve">K </w:t>
      </w:r>
      <w:proofErr w:type="spellStart"/>
      <w:proofErr w:type="gramStart"/>
      <w:r w:rsidRPr="003E4518">
        <w:rPr>
          <w:u w:val="single"/>
          <w:lang w:val="en-US"/>
        </w:rPr>
        <w:t>voisins</w:t>
      </w:r>
      <w:proofErr w:type="spellEnd"/>
      <w:r w:rsidRPr="003E4518">
        <w:rPr>
          <w:lang w:val="en-US"/>
        </w:rPr>
        <w:t xml:space="preserve"> :</w:t>
      </w:r>
      <w:proofErr w:type="gramEnd"/>
      <w:r w:rsidRPr="003E4518">
        <w:rPr>
          <w:lang w:val="en-US"/>
        </w:rPr>
        <w:t xml:space="preserve"> </w:t>
      </w:r>
      <w:proofErr w:type="spellStart"/>
      <w:r w:rsidRPr="003E4518">
        <w:rPr>
          <w:lang w:val="en-US"/>
        </w:rPr>
        <w:t>n_neighbors</w:t>
      </w:r>
      <w:proofErr w:type="spellEnd"/>
      <w:r w:rsidRPr="003E4518">
        <w:rPr>
          <w:lang w:val="en-US"/>
        </w:rPr>
        <w:t xml:space="preserve"> : </w:t>
      </w:r>
      <w:r w:rsidR="003E4518" w:rsidRPr="003E4518">
        <w:rPr>
          <w:lang w:val="en-US"/>
        </w:rPr>
        <w:t>7</w:t>
      </w:r>
      <w:r w:rsidRPr="003E4518">
        <w:rPr>
          <w:lang w:val="en-US"/>
        </w:rPr>
        <w:t>, p : 1</w:t>
      </w:r>
    </w:p>
    <w:p w14:paraId="4237900F" w14:textId="6015BC95" w:rsidR="00D163AF" w:rsidRDefault="007B5D29">
      <w:pPr>
        <w:spacing w:before="240" w:after="240" w:line="240" w:lineRule="auto"/>
        <w:ind w:left="1080" w:hanging="360"/>
        <w:jc w:val="both"/>
      </w:pPr>
      <w:r>
        <w:t xml:space="preserve">-        </w:t>
      </w:r>
      <w:r>
        <w:rPr>
          <w:u w:val="single"/>
        </w:rPr>
        <w:t>Arbre de décision</w:t>
      </w:r>
      <w:r>
        <w:t xml:space="preserve"> : </w:t>
      </w:r>
      <w:proofErr w:type="spellStart"/>
      <w:r>
        <w:t>criterion</w:t>
      </w:r>
      <w:proofErr w:type="spellEnd"/>
      <w:r>
        <w:t xml:space="preserve"> : </w:t>
      </w:r>
      <w:proofErr w:type="spellStart"/>
      <w:r>
        <w:t>gini</w:t>
      </w:r>
      <w:proofErr w:type="spellEnd"/>
      <w:r>
        <w:t xml:space="preserve">, </w:t>
      </w:r>
      <w:proofErr w:type="spellStart"/>
      <w:r>
        <w:t>ccp_alpha</w:t>
      </w:r>
      <w:proofErr w:type="spellEnd"/>
      <w:r>
        <w:t xml:space="preserve"> : 0.0004</w:t>
      </w:r>
      <w:r w:rsidR="003E4518">
        <w:t>6</w:t>
      </w:r>
    </w:p>
    <w:p w14:paraId="42379010" w14:textId="77777777" w:rsidR="00D163AF" w:rsidRPr="00894A25" w:rsidRDefault="007B5D29">
      <w:pPr>
        <w:spacing w:before="240" w:after="240" w:line="240" w:lineRule="auto"/>
        <w:ind w:left="1080" w:hanging="360"/>
        <w:jc w:val="both"/>
        <w:rPr>
          <w:lang w:val="en-US"/>
        </w:rPr>
      </w:pPr>
      <w:r w:rsidRPr="00894A25">
        <w:rPr>
          <w:lang w:val="en-US"/>
        </w:rPr>
        <w:t xml:space="preserve">-        </w:t>
      </w:r>
      <w:proofErr w:type="spellStart"/>
      <w:r w:rsidRPr="00894A25">
        <w:rPr>
          <w:u w:val="single"/>
          <w:lang w:val="en-US"/>
        </w:rPr>
        <w:t>Vecteurs</w:t>
      </w:r>
      <w:proofErr w:type="spellEnd"/>
      <w:r w:rsidRPr="00894A25">
        <w:rPr>
          <w:u w:val="single"/>
          <w:lang w:val="en-US"/>
        </w:rPr>
        <w:t xml:space="preserve"> de </w:t>
      </w:r>
      <w:proofErr w:type="gramStart"/>
      <w:r w:rsidRPr="00894A25">
        <w:rPr>
          <w:u w:val="single"/>
          <w:lang w:val="en-US"/>
        </w:rPr>
        <w:t>support</w:t>
      </w:r>
      <w:r w:rsidRPr="00894A25">
        <w:rPr>
          <w:lang w:val="en-US"/>
        </w:rPr>
        <w:t xml:space="preserve"> :</w:t>
      </w:r>
      <w:proofErr w:type="gramEnd"/>
      <w:r w:rsidRPr="00894A25">
        <w:rPr>
          <w:lang w:val="en-US"/>
        </w:rPr>
        <w:t xml:space="preserve"> c : 3.0</w:t>
      </w:r>
    </w:p>
    <w:p w14:paraId="42379011" w14:textId="77777777" w:rsidR="00D163AF" w:rsidRPr="00894A25" w:rsidRDefault="007B5D29">
      <w:pPr>
        <w:spacing w:before="240" w:after="240" w:line="240" w:lineRule="auto"/>
        <w:ind w:left="1080" w:hanging="360"/>
        <w:jc w:val="both"/>
        <w:rPr>
          <w:lang w:val="en-US"/>
        </w:rPr>
      </w:pPr>
      <w:r w:rsidRPr="00894A25">
        <w:rPr>
          <w:lang w:val="en-US"/>
        </w:rPr>
        <w:t xml:space="preserve">-        </w:t>
      </w:r>
      <w:proofErr w:type="gramStart"/>
      <w:r w:rsidRPr="00894A25">
        <w:rPr>
          <w:u w:val="single"/>
          <w:lang w:val="en-US"/>
        </w:rPr>
        <w:t>AdaBoost</w:t>
      </w:r>
      <w:r w:rsidRPr="00894A25">
        <w:rPr>
          <w:lang w:val="en-US"/>
        </w:rPr>
        <w:t xml:space="preserve"> :</w:t>
      </w:r>
      <w:proofErr w:type="gramEnd"/>
      <w:r w:rsidRPr="00894A25">
        <w:rPr>
          <w:lang w:val="en-US"/>
        </w:rPr>
        <w:t xml:space="preserve"> </w:t>
      </w:r>
      <w:proofErr w:type="spellStart"/>
      <w:r w:rsidRPr="00894A25">
        <w:rPr>
          <w:lang w:val="en-US"/>
        </w:rPr>
        <w:t>n</w:t>
      </w:r>
      <w:r w:rsidRPr="00894A25">
        <w:rPr>
          <w:lang w:val="en-US"/>
        </w:rPr>
        <w:t>_estimators</w:t>
      </w:r>
      <w:proofErr w:type="spellEnd"/>
      <w:r w:rsidRPr="00894A25">
        <w:rPr>
          <w:lang w:val="en-US"/>
        </w:rPr>
        <w:t xml:space="preserve"> : 90, </w:t>
      </w:r>
      <w:proofErr w:type="spellStart"/>
      <w:r w:rsidRPr="00894A25">
        <w:rPr>
          <w:lang w:val="en-US"/>
        </w:rPr>
        <w:t>learning_rate</w:t>
      </w:r>
      <w:proofErr w:type="spellEnd"/>
      <w:r w:rsidRPr="00894A25">
        <w:rPr>
          <w:lang w:val="en-US"/>
        </w:rPr>
        <w:t xml:space="preserve"> : 0.021</w:t>
      </w:r>
    </w:p>
    <w:p w14:paraId="42379012" w14:textId="77777777" w:rsidR="00D163AF" w:rsidRPr="00894A25" w:rsidRDefault="007B5D29">
      <w:pPr>
        <w:spacing w:before="240" w:after="240" w:line="240" w:lineRule="auto"/>
        <w:jc w:val="both"/>
        <w:rPr>
          <w:lang w:val="en-US"/>
        </w:rPr>
      </w:pPr>
      <w:r w:rsidRPr="00894A25">
        <w:rPr>
          <w:lang w:val="en-US"/>
        </w:rPr>
        <w:t xml:space="preserve"> </w:t>
      </w:r>
    </w:p>
    <w:p w14:paraId="42379013" w14:textId="77777777" w:rsidR="00D163AF" w:rsidRDefault="007B5D29">
      <w:pPr>
        <w:pStyle w:val="Heading2"/>
        <w:rPr>
          <w:u w:val="single"/>
        </w:rPr>
      </w:pPr>
      <w:bookmarkStart w:id="15" w:name="_l08833rn1raz" w:colFirst="0" w:colLast="0"/>
      <w:bookmarkEnd w:id="15"/>
      <w:r>
        <w:lastRenderedPageBreak/>
        <w:t xml:space="preserve">4.2 </w:t>
      </w:r>
      <w:r>
        <w:rPr>
          <w:u w:val="single"/>
        </w:rPr>
        <w:t>Comparaison entre les méthodes</w:t>
      </w:r>
    </w:p>
    <w:p w14:paraId="42379014" w14:textId="77777777" w:rsidR="00D163AF" w:rsidRDefault="007B5D29">
      <w:pPr>
        <w:spacing w:before="240" w:after="240" w:line="240" w:lineRule="auto"/>
        <w:jc w:val="both"/>
      </w:pPr>
      <w:r>
        <w:t xml:space="preserve"> </w:t>
      </w:r>
    </w:p>
    <w:p w14:paraId="42379015" w14:textId="77777777" w:rsidR="00D163AF" w:rsidRDefault="007B5D29">
      <w:pPr>
        <w:spacing w:before="240" w:after="240" w:line="240" w:lineRule="auto"/>
        <w:jc w:val="both"/>
        <w:rPr>
          <w:b/>
        </w:rPr>
      </w:pPr>
      <w:r>
        <w:rPr>
          <w:b/>
        </w:rPr>
        <w:t>Avec données brutes</w:t>
      </w:r>
    </w:p>
    <w:p w14:paraId="42379016" w14:textId="77777777" w:rsidR="00D163AF" w:rsidRDefault="007B5D29">
      <w:pPr>
        <w:spacing w:before="240" w:after="240" w:line="240" w:lineRule="auto"/>
        <w:jc w:val="both"/>
      </w:pPr>
      <w:r>
        <w:t xml:space="preserve"> </w:t>
      </w:r>
      <w:r>
        <w:rPr>
          <w:noProof/>
        </w:rPr>
        <w:drawing>
          <wp:inline distT="114300" distB="114300" distL="114300" distR="114300" wp14:anchorId="4237903B" wp14:editId="4237903C">
            <wp:extent cx="5731200" cy="1739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731200" cy="1739900"/>
                    </a:xfrm>
                    <a:prstGeom prst="rect">
                      <a:avLst/>
                    </a:prstGeom>
                    <a:ln/>
                  </pic:spPr>
                </pic:pic>
              </a:graphicData>
            </a:graphic>
          </wp:inline>
        </w:drawing>
      </w:r>
    </w:p>
    <w:p w14:paraId="42379017" w14:textId="77777777" w:rsidR="00D163AF" w:rsidRDefault="007B5D29">
      <w:pPr>
        <w:spacing w:before="240" w:after="240" w:line="240" w:lineRule="auto"/>
        <w:jc w:val="both"/>
        <w:rPr>
          <w:b/>
        </w:rPr>
      </w:pPr>
      <w:r>
        <w:rPr>
          <w:b/>
        </w:rPr>
        <w:t>Avec données normalisées</w:t>
      </w:r>
    </w:p>
    <w:p w14:paraId="42379018" w14:textId="77777777" w:rsidR="00D163AF" w:rsidRDefault="007B5D29">
      <w:pPr>
        <w:spacing w:before="240" w:after="240" w:line="240" w:lineRule="auto"/>
        <w:jc w:val="both"/>
        <w:rPr>
          <w:b/>
        </w:rPr>
      </w:pPr>
      <w:r>
        <w:rPr>
          <w:b/>
          <w:noProof/>
        </w:rPr>
        <w:drawing>
          <wp:inline distT="114300" distB="114300" distL="114300" distR="114300" wp14:anchorId="4237903D" wp14:editId="4237903E">
            <wp:extent cx="5731200" cy="1790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31200" cy="1790700"/>
                    </a:xfrm>
                    <a:prstGeom prst="rect">
                      <a:avLst/>
                    </a:prstGeom>
                    <a:ln/>
                  </pic:spPr>
                </pic:pic>
              </a:graphicData>
            </a:graphic>
          </wp:inline>
        </w:drawing>
      </w:r>
    </w:p>
    <w:p w14:paraId="052A9B53" w14:textId="4D2E8B42" w:rsidR="00244944" w:rsidRPr="00521BCE" w:rsidRDefault="00244944" w:rsidP="007273BA">
      <w:pPr>
        <w:pStyle w:val="Heading2"/>
        <w:ind w:firstLine="0"/>
        <w:rPr>
          <w:u w:val="single"/>
        </w:rPr>
      </w:pPr>
      <w:r w:rsidRPr="00521BCE">
        <w:rPr>
          <w:u w:val="single"/>
        </w:rPr>
        <w:t xml:space="preserve">Analyse </w:t>
      </w:r>
      <w:r w:rsidR="007273BA" w:rsidRPr="00521BCE">
        <w:rPr>
          <w:u w:val="single"/>
        </w:rPr>
        <w:t>de la corrélation</w:t>
      </w:r>
    </w:p>
    <w:p w14:paraId="7923F05A" w14:textId="1A3FB08F" w:rsidR="00225758" w:rsidRDefault="003E4518" w:rsidP="00244944">
      <w:pPr>
        <w:spacing w:before="240" w:after="240" w:line="240" w:lineRule="auto"/>
        <w:ind w:left="720"/>
        <w:jc w:val="both"/>
      </w:pPr>
      <w:r>
        <w:t>Pour terminer cet</w:t>
      </w:r>
      <w:r w:rsidR="006B785D">
        <w:t>te</w:t>
      </w:r>
      <w:r>
        <w:t xml:space="preserve"> analyse, </w:t>
      </w:r>
      <w:r w:rsidR="00152A54">
        <w:t xml:space="preserve">notre équipe </w:t>
      </w:r>
      <w:r w:rsidR="006B785D">
        <w:t>a</w:t>
      </w:r>
      <w:r w:rsidR="00152A54">
        <w:t xml:space="preserve"> décidé de faire la corrélation entre les classifications faites par chacune de ces méthodes. </w:t>
      </w:r>
      <w:r w:rsidR="008F112D">
        <w:t xml:space="preserve">De plus, nous avons cru </w:t>
      </w:r>
      <w:r w:rsidR="00937AF6">
        <w:t>ajouté la catégorie générale qui se veut être un modèle qui donnait à un donnés, l</w:t>
      </w:r>
      <w:proofErr w:type="gramStart"/>
      <w:r w:rsidR="00937AF6">
        <w:t> ;a</w:t>
      </w:r>
      <w:proofErr w:type="gramEnd"/>
      <w:r w:rsidR="00937AF6">
        <w:t xml:space="preserve"> classification qui revenait le plus entre les 6 autres modèles. </w:t>
      </w:r>
      <w:r w:rsidR="00937AF6">
        <w:br/>
      </w:r>
      <w:r w:rsidR="00937AF6">
        <w:br/>
        <w:t xml:space="preserve">Comme nous pouvons le voir, </w:t>
      </w:r>
      <w:r w:rsidR="00204505">
        <w:t>le perceptron, le rés</w:t>
      </w:r>
      <w:r w:rsidR="006B785D">
        <w:t>eau</w:t>
      </w:r>
      <w:r w:rsidR="00204505">
        <w:t xml:space="preserve"> de neuron</w:t>
      </w:r>
      <w:r w:rsidR="0049087D">
        <w:t>es</w:t>
      </w:r>
      <w:r w:rsidR="00204505">
        <w:t xml:space="preserve">, les k-voisin ainsi que le SVM semble tous être en majorité </w:t>
      </w:r>
      <w:r w:rsidR="002C519F">
        <w:t xml:space="preserve">l’un envers l’autre, mais aussi avec l’Avis général des </w:t>
      </w:r>
      <w:r w:rsidR="005F30B0">
        <w:t>six</w:t>
      </w:r>
      <w:r w:rsidR="002C519F">
        <w:t xml:space="preserve"> modèl</w:t>
      </w:r>
      <w:r w:rsidR="005F30B0">
        <w:t xml:space="preserve">es. Or, ces 4 méthodes sont rarement en accord avec l’arbre de décision et </w:t>
      </w:r>
      <w:proofErr w:type="spellStart"/>
      <w:r w:rsidR="005F30B0">
        <w:t>ada_boost</w:t>
      </w:r>
      <w:proofErr w:type="spellEnd"/>
      <w:r w:rsidR="005F30B0">
        <w:t>. Notre com</w:t>
      </w:r>
      <w:r w:rsidR="00013FCE">
        <w:t>préhension de cet</w:t>
      </w:r>
      <w:r w:rsidR="006B785D">
        <w:t>te</w:t>
      </w:r>
      <w:r w:rsidR="00013FCE">
        <w:t xml:space="preserve"> situation est que ces deux dernières méthodes sont celle</w:t>
      </w:r>
      <w:r w:rsidR="006B785D">
        <w:t>s</w:t>
      </w:r>
      <w:r w:rsidR="00013FCE">
        <w:t xml:space="preserve"> o</w:t>
      </w:r>
      <w:r w:rsidR="006B785D">
        <w:t>ù</w:t>
      </w:r>
      <w:r w:rsidR="00013FCE">
        <w:t xml:space="preserve"> le plus grand surapprentissage fût constaté. </w:t>
      </w:r>
      <w:r w:rsidR="00151835">
        <w:t>L’erreur de test f</w:t>
      </w:r>
      <w:r w:rsidR="001B6AE4">
        <w:t>u</w:t>
      </w:r>
      <w:r w:rsidR="00151835">
        <w:t>t donc beaucoup plus élevé</w:t>
      </w:r>
      <w:r w:rsidR="001B6AE4">
        <w:t>e</w:t>
      </w:r>
      <w:r w:rsidR="00151835">
        <w:t xml:space="preserve"> que les 4 autres méthode</w:t>
      </w:r>
      <w:r w:rsidR="001B6AE4">
        <w:t>s</w:t>
      </w:r>
      <w:r w:rsidR="00151835">
        <w:t xml:space="preserve"> ce qui mena à l’i</w:t>
      </w:r>
      <w:r w:rsidR="001B6AE4">
        <w:t>n</w:t>
      </w:r>
      <w:r w:rsidR="00151835">
        <w:t xml:space="preserve">compréhension </w:t>
      </w:r>
      <w:r w:rsidR="007B5D29">
        <w:t>entre</w:t>
      </w:r>
      <w:r w:rsidR="00151835">
        <w:t xml:space="preserve"> ces deux modèle</w:t>
      </w:r>
      <w:r w:rsidR="001B6AE4">
        <w:t>s</w:t>
      </w:r>
      <w:r w:rsidR="00151835">
        <w:t xml:space="preserve"> et le </w:t>
      </w:r>
      <w:r w:rsidR="00244944">
        <w:t>reste des méthodes.</w:t>
      </w:r>
      <w:bookmarkStart w:id="16" w:name="_5w76hskcac7u" w:colFirst="0" w:colLast="0"/>
      <w:bookmarkEnd w:id="16"/>
    </w:p>
    <w:p w14:paraId="1BA41D8D" w14:textId="18D95759" w:rsidR="00244944" w:rsidRDefault="00225758" w:rsidP="00225758">
      <w:r>
        <w:br w:type="page"/>
      </w:r>
    </w:p>
    <w:p w14:paraId="4237901B" w14:textId="4FBBF7F2" w:rsidR="00D163AF" w:rsidRDefault="007B5D29" w:rsidP="00244944">
      <w:pPr>
        <w:pStyle w:val="Heading1"/>
      </w:pPr>
      <w:r>
        <w:lastRenderedPageBreak/>
        <w:t>Conclusion</w:t>
      </w:r>
    </w:p>
    <w:p w14:paraId="4237901C" w14:textId="3EA86A90" w:rsidR="00D163AF" w:rsidRDefault="005047D0">
      <w:r>
        <w:t>Cet</w:t>
      </w:r>
      <w:r w:rsidR="001B6AE4">
        <w:t>te</w:t>
      </w:r>
      <w:r>
        <w:t xml:space="preserve"> analyse f</w:t>
      </w:r>
      <w:r w:rsidR="001B6AE4">
        <w:t>u</w:t>
      </w:r>
      <w:r>
        <w:t>t très éducative pour notre équipe. Les résultats obtenus par notre équipe sont très concluants, mais aussi très révélateur</w:t>
      </w:r>
      <w:r w:rsidR="001B6AE4">
        <w:t>s</w:t>
      </w:r>
      <w:r>
        <w:t xml:space="preserve"> quant à l’importance de la sélection de bons hyperparamètres</w:t>
      </w:r>
      <w:r w:rsidR="00AD06CB">
        <w:t xml:space="preserve">. </w:t>
      </w:r>
      <w:r w:rsidR="00AD06CB">
        <w:br/>
      </w:r>
      <w:r w:rsidR="00AD06CB">
        <w:br/>
        <w:t>En effet, nous avons vu à de nombreuse</w:t>
      </w:r>
      <w:r w:rsidR="001B6AE4">
        <w:t>s</w:t>
      </w:r>
      <w:r w:rsidR="00AD06CB">
        <w:t xml:space="preserve"> reprise</w:t>
      </w:r>
      <w:r w:rsidR="001B6AE4">
        <w:t>s</w:t>
      </w:r>
      <w:r w:rsidR="00AD06CB">
        <w:t xml:space="preserve"> que malgré une erreur de test très faible, la différence entre l’erreur de test et d’entrainement nous porta à croire qu’il subsistait du surentrainement dans nos modèles. Le tout était majoritairement dû à nos décision</w:t>
      </w:r>
      <w:r w:rsidR="001B6AE4">
        <w:t>s</w:t>
      </w:r>
      <w:r w:rsidR="00AD06CB">
        <w:t xml:space="preserve"> de laisser les valeur</w:t>
      </w:r>
      <w:r w:rsidR="001B6AE4">
        <w:t>s</w:t>
      </w:r>
      <w:r w:rsidR="00AD06CB">
        <w:t xml:space="preserve"> de certains hyperparamètres </w:t>
      </w:r>
      <w:r w:rsidR="00D26E2C">
        <w:t xml:space="preserve">par défaut. </w:t>
      </w:r>
      <w:r w:rsidR="00D26E2C">
        <w:br/>
      </w:r>
      <w:r w:rsidR="00D26E2C">
        <w:br/>
        <w:t>Nous sommes toutefois heureux d’avoir pris cette décision puisqu’elle nous a porté</w:t>
      </w:r>
      <w:r w:rsidR="001B6AE4">
        <w:t>s</w:t>
      </w:r>
      <w:r w:rsidR="00D26E2C">
        <w:t xml:space="preserve"> à réfléchir sur les résultats obtenus, la présence de surapprentissage ainsi qu’étudier les diverses façon</w:t>
      </w:r>
      <w:r w:rsidR="001B6AE4">
        <w:t>s</w:t>
      </w:r>
      <w:r w:rsidR="00D26E2C">
        <w:t xml:space="preserve"> de réduire cet effet. </w:t>
      </w:r>
      <w:r w:rsidR="00D26E2C">
        <w:br/>
      </w:r>
      <w:r w:rsidR="00D26E2C">
        <w:br/>
      </w:r>
      <w:r w:rsidR="00CA3904">
        <w:t>Si l’opportunité se présentait à l’un des membres de notre équipe de produire le meilleur modèle possible pour une situation donné</w:t>
      </w:r>
      <w:r w:rsidR="001B6AE4">
        <w:t>e</w:t>
      </w:r>
      <w:r w:rsidR="00CA3904">
        <w:t>, les modèles étudié</w:t>
      </w:r>
      <w:r w:rsidR="001B6AE4">
        <w:t>s</w:t>
      </w:r>
      <w:r w:rsidR="00CA3904">
        <w:t xml:space="preserve"> pourrait-être une bonne piste de départ, puis nous pourrions sélectionner 1-2 modèle pour lesquels nous viendrions augmenter la quantité de paramètres étudier, au détriment de la rapidité du modèle afin de s’assurer de la précision du modèle autant pour les données d’entrainement que pour les données de tests. </w:t>
      </w:r>
    </w:p>
    <w:p w14:paraId="4237901D" w14:textId="77777777" w:rsidR="00D163AF" w:rsidRDefault="007B5D29">
      <w:pPr>
        <w:spacing w:before="240" w:after="240" w:line="240" w:lineRule="auto"/>
        <w:jc w:val="both"/>
        <w:rPr>
          <w:b/>
        </w:rPr>
      </w:pPr>
      <w:r>
        <w:rPr>
          <w:b/>
        </w:rPr>
        <w:t xml:space="preserve"> </w:t>
      </w:r>
    </w:p>
    <w:p w14:paraId="4237901E" w14:textId="77777777" w:rsidR="00D163AF" w:rsidRDefault="007B5D29">
      <w:pPr>
        <w:spacing w:before="240" w:after="240" w:line="240" w:lineRule="auto"/>
        <w:jc w:val="both"/>
      </w:pPr>
      <w:r>
        <w:t xml:space="preserve"> </w:t>
      </w:r>
    </w:p>
    <w:p w14:paraId="4237901F" w14:textId="77777777" w:rsidR="00D163AF" w:rsidRDefault="007B5D29">
      <w:pPr>
        <w:spacing w:before="240" w:after="240" w:line="240" w:lineRule="auto"/>
        <w:jc w:val="both"/>
      </w:pPr>
      <w:r>
        <w:t xml:space="preserve"> </w:t>
      </w:r>
    </w:p>
    <w:p w14:paraId="42379020" w14:textId="77777777" w:rsidR="00D163AF" w:rsidRDefault="00D163AF">
      <w:pPr>
        <w:spacing w:line="240" w:lineRule="auto"/>
        <w:jc w:val="both"/>
      </w:pPr>
    </w:p>
    <w:p w14:paraId="42379021" w14:textId="77777777" w:rsidR="00D163AF" w:rsidRDefault="00D163AF">
      <w:pPr>
        <w:spacing w:line="240" w:lineRule="auto"/>
        <w:jc w:val="both"/>
      </w:pPr>
    </w:p>
    <w:p w14:paraId="42379022" w14:textId="77777777" w:rsidR="00D163AF" w:rsidRDefault="00D163AF">
      <w:pPr>
        <w:spacing w:line="240" w:lineRule="auto"/>
        <w:jc w:val="both"/>
      </w:pPr>
    </w:p>
    <w:sectPr w:rsidR="00D163AF">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9045" w14:textId="77777777" w:rsidR="00000000" w:rsidRDefault="007B5D29">
      <w:pPr>
        <w:spacing w:line="240" w:lineRule="auto"/>
      </w:pPr>
      <w:r>
        <w:separator/>
      </w:r>
    </w:p>
  </w:endnote>
  <w:endnote w:type="continuationSeparator" w:id="0">
    <w:p w14:paraId="42379047" w14:textId="77777777" w:rsidR="00000000" w:rsidRDefault="007B5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B479" w14:textId="77777777" w:rsidR="00521BCE" w:rsidRDefault="00521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7903F" w14:textId="1EC0472E" w:rsidR="00D163AF" w:rsidRDefault="007B5D29">
    <w:pPr>
      <w:jc w:val="right"/>
    </w:pPr>
    <w:r>
      <w:fldChar w:fldCharType="begin"/>
    </w:r>
    <w:r>
      <w:instrText>PAGE</w:instrText>
    </w:r>
    <w:r>
      <w:fldChar w:fldCharType="separate"/>
    </w:r>
    <w:r w:rsidR="00894A2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6483" w14:textId="77777777" w:rsidR="00521BCE" w:rsidRDefault="00521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9041" w14:textId="77777777" w:rsidR="00000000" w:rsidRDefault="007B5D29">
      <w:pPr>
        <w:spacing w:line="240" w:lineRule="auto"/>
      </w:pPr>
      <w:r>
        <w:separator/>
      </w:r>
    </w:p>
  </w:footnote>
  <w:footnote w:type="continuationSeparator" w:id="0">
    <w:p w14:paraId="42379043" w14:textId="77777777" w:rsidR="00000000" w:rsidRDefault="007B5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5B64" w14:textId="77777777" w:rsidR="00521BCE" w:rsidRDefault="00521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B8E0" w14:textId="77777777" w:rsidR="00521BCE" w:rsidRDefault="00521B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126C" w14:textId="77777777" w:rsidR="00521BCE" w:rsidRDefault="00521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57426"/>
    <w:multiLevelType w:val="multilevel"/>
    <w:tmpl w:val="5C489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2628E"/>
    <w:multiLevelType w:val="multilevel"/>
    <w:tmpl w:val="3CF03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1965848">
    <w:abstractNumId w:val="0"/>
  </w:num>
  <w:num w:numId="2" w16cid:durableId="192888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3AF"/>
    <w:rsid w:val="00013FCE"/>
    <w:rsid w:val="00040ED4"/>
    <w:rsid w:val="0004112C"/>
    <w:rsid w:val="000E3A57"/>
    <w:rsid w:val="00151835"/>
    <w:rsid w:val="00152A54"/>
    <w:rsid w:val="0015314B"/>
    <w:rsid w:val="00161B4B"/>
    <w:rsid w:val="0016730D"/>
    <w:rsid w:val="00183FD0"/>
    <w:rsid w:val="001B0EEF"/>
    <w:rsid w:val="001B6AE4"/>
    <w:rsid w:val="00204505"/>
    <w:rsid w:val="00215EC0"/>
    <w:rsid w:val="00225758"/>
    <w:rsid w:val="00244944"/>
    <w:rsid w:val="00285A3F"/>
    <w:rsid w:val="002A59EE"/>
    <w:rsid w:val="002C519F"/>
    <w:rsid w:val="002D79AE"/>
    <w:rsid w:val="002E09C0"/>
    <w:rsid w:val="00302CBD"/>
    <w:rsid w:val="0034106B"/>
    <w:rsid w:val="00357B70"/>
    <w:rsid w:val="003827E5"/>
    <w:rsid w:val="003A335F"/>
    <w:rsid w:val="003D5ADE"/>
    <w:rsid w:val="003E4518"/>
    <w:rsid w:val="00425852"/>
    <w:rsid w:val="0049087D"/>
    <w:rsid w:val="004976A8"/>
    <w:rsid w:val="004C1750"/>
    <w:rsid w:val="004E1586"/>
    <w:rsid w:val="004F262F"/>
    <w:rsid w:val="004F65BA"/>
    <w:rsid w:val="005047D0"/>
    <w:rsid w:val="00521BCE"/>
    <w:rsid w:val="00536E08"/>
    <w:rsid w:val="00551401"/>
    <w:rsid w:val="00597538"/>
    <w:rsid w:val="005A3A66"/>
    <w:rsid w:val="005C5FF4"/>
    <w:rsid w:val="005F30B0"/>
    <w:rsid w:val="005F4C3E"/>
    <w:rsid w:val="005F6F84"/>
    <w:rsid w:val="00606019"/>
    <w:rsid w:val="00633328"/>
    <w:rsid w:val="00642BCF"/>
    <w:rsid w:val="00643028"/>
    <w:rsid w:val="00653507"/>
    <w:rsid w:val="006B785D"/>
    <w:rsid w:val="006C59AD"/>
    <w:rsid w:val="006F2ABC"/>
    <w:rsid w:val="00726ADE"/>
    <w:rsid w:val="007273BA"/>
    <w:rsid w:val="007451EA"/>
    <w:rsid w:val="00752279"/>
    <w:rsid w:val="00796572"/>
    <w:rsid w:val="007A1696"/>
    <w:rsid w:val="007B5D29"/>
    <w:rsid w:val="007C1BC5"/>
    <w:rsid w:val="007C3CE5"/>
    <w:rsid w:val="007C4D87"/>
    <w:rsid w:val="007F2492"/>
    <w:rsid w:val="007F428C"/>
    <w:rsid w:val="008162A5"/>
    <w:rsid w:val="00894A25"/>
    <w:rsid w:val="008B017B"/>
    <w:rsid w:val="008B6769"/>
    <w:rsid w:val="008D3ABF"/>
    <w:rsid w:val="008F003E"/>
    <w:rsid w:val="008F112D"/>
    <w:rsid w:val="008F3A70"/>
    <w:rsid w:val="00902EBD"/>
    <w:rsid w:val="0090553D"/>
    <w:rsid w:val="009213BD"/>
    <w:rsid w:val="00937AF6"/>
    <w:rsid w:val="0094066C"/>
    <w:rsid w:val="00942F33"/>
    <w:rsid w:val="009478FE"/>
    <w:rsid w:val="009F290B"/>
    <w:rsid w:val="00A01061"/>
    <w:rsid w:val="00A1483F"/>
    <w:rsid w:val="00A74AC4"/>
    <w:rsid w:val="00AD06CB"/>
    <w:rsid w:val="00AD69EB"/>
    <w:rsid w:val="00AF7227"/>
    <w:rsid w:val="00B357CD"/>
    <w:rsid w:val="00B76DB8"/>
    <w:rsid w:val="00B973EE"/>
    <w:rsid w:val="00BC3351"/>
    <w:rsid w:val="00BD6711"/>
    <w:rsid w:val="00C34145"/>
    <w:rsid w:val="00C4624D"/>
    <w:rsid w:val="00C824ED"/>
    <w:rsid w:val="00CA195D"/>
    <w:rsid w:val="00CA3904"/>
    <w:rsid w:val="00CC3EA0"/>
    <w:rsid w:val="00D163AF"/>
    <w:rsid w:val="00D2618C"/>
    <w:rsid w:val="00D26E2C"/>
    <w:rsid w:val="00D43295"/>
    <w:rsid w:val="00D77BB1"/>
    <w:rsid w:val="00D91EDF"/>
    <w:rsid w:val="00E27E2C"/>
    <w:rsid w:val="00E602F8"/>
    <w:rsid w:val="00E7476A"/>
    <w:rsid w:val="00EA6626"/>
    <w:rsid w:val="00EC284E"/>
    <w:rsid w:val="00EF4BB7"/>
    <w:rsid w:val="00F625F7"/>
    <w:rsid w:val="00F65A82"/>
    <w:rsid w:val="00F744E8"/>
    <w:rsid w:val="00F87311"/>
    <w:rsid w:val="00F931AC"/>
    <w:rsid w:val="00FA15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F6C"/>
  <w15:docId w15:val="{DC7551B2-EC37-47D3-AD70-D6F06184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line="240" w:lineRule="auto"/>
      <w:jc w:val="both"/>
      <w:outlineLvl w:val="0"/>
    </w:pPr>
    <w:rPr>
      <w:b/>
      <w:sz w:val="26"/>
      <w:szCs w:val="26"/>
    </w:rPr>
  </w:style>
  <w:style w:type="paragraph" w:styleId="Heading2">
    <w:name w:val="heading 2"/>
    <w:basedOn w:val="Normal"/>
    <w:next w:val="Normal"/>
    <w:uiPriority w:val="9"/>
    <w:unhideWhenUsed/>
    <w:qFormat/>
    <w:pPr>
      <w:keepNext/>
      <w:keepLines/>
      <w:spacing w:before="240" w:after="240" w:line="240" w:lineRule="auto"/>
      <w:ind w:firstLine="720"/>
      <w:jc w:val="both"/>
      <w:outlineLvl w:val="1"/>
    </w:pPr>
    <w:rPr>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line="240" w:lineRule="auto"/>
      <w:jc w:val="both"/>
    </w:pPr>
    <w:rPr>
      <w:b/>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E4518"/>
    <w:pPr>
      <w:tabs>
        <w:tab w:val="center" w:pos="4680"/>
        <w:tab w:val="right" w:pos="9360"/>
      </w:tabs>
      <w:spacing w:line="240" w:lineRule="auto"/>
    </w:pPr>
  </w:style>
  <w:style w:type="character" w:customStyle="1" w:styleId="HeaderChar">
    <w:name w:val="Header Char"/>
    <w:basedOn w:val="DefaultParagraphFont"/>
    <w:link w:val="Header"/>
    <w:uiPriority w:val="99"/>
    <w:rsid w:val="003E4518"/>
  </w:style>
  <w:style w:type="paragraph" w:styleId="Footer">
    <w:name w:val="footer"/>
    <w:basedOn w:val="Normal"/>
    <w:link w:val="FooterChar"/>
    <w:uiPriority w:val="99"/>
    <w:unhideWhenUsed/>
    <w:rsid w:val="003E4518"/>
    <w:pPr>
      <w:tabs>
        <w:tab w:val="center" w:pos="4680"/>
        <w:tab w:val="right" w:pos="9360"/>
      </w:tabs>
      <w:spacing w:line="240" w:lineRule="auto"/>
    </w:pPr>
  </w:style>
  <w:style w:type="character" w:customStyle="1" w:styleId="FooterChar">
    <w:name w:val="Footer Char"/>
    <w:basedOn w:val="DefaultParagraphFont"/>
    <w:link w:val="Footer"/>
    <w:uiPriority w:val="99"/>
    <w:rsid w:val="003E4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leaf-classification"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www.kaggle.com/c/leaf-classification"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Sari27/IFT712_Projet_de_sess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Sari27/IFT712_Projet_de_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19</Pages>
  <Words>4333</Words>
  <Characters>23835</Characters>
  <Application>Microsoft Office Word</Application>
  <DocSecurity>0</DocSecurity>
  <Lines>198</Lines>
  <Paragraphs>56</Paragraphs>
  <ScaleCrop>false</ScaleCrop>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Philippe Plourde</cp:lastModifiedBy>
  <cp:revision>116</cp:revision>
  <dcterms:created xsi:type="dcterms:W3CDTF">2022-12-11T22:13:00Z</dcterms:created>
  <dcterms:modified xsi:type="dcterms:W3CDTF">2022-12-12T00:58:00Z</dcterms:modified>
</cp:coreProperties>
</file>