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F4AC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[STRUCTURE DE DONNÉES : PASSAGE AU GRADE ESPRIT 2025-2026]</w:t>
      </w:r>
    </w:p>
    <w:p w14:paraId="7F17AFEC" w14:textId="77777777" w:rsidR="00226806" w:rsidRDefault="00E0431C" w:rsidP="0022680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Cibles :</w:t>
      </w:r>
      <w:r w:rsidRPr="00E0431C">
        <w:rPr>
          <w:rFonts w:ascii="Arial" w:hAnsi="Arial" w:cs="Arial"/>
          <w:sz w:val="20"/>
          <w:szCs w:val="20"/>
        </w:rPr>
        <w:t xml:space="preserve"> Enseignant Formateur (EF) &amp; Enseignant de Langue, Communication et Citoyenneté (LCC). </w:t>
      </w:r>
    </w:p>
    <w:p w14:paraId="136A22C3" w14:textId="4AC4FAD4" w:rsidR="00E0431C" w:rsidRPr="00E0431C" w:rsidRDefault="00226806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</w:t>
      </w:r>
      <w:r w:rsidR="00E0431C" w:rsidRPr="00E0431C">
        <w:rPr>
          <w:rFonts w:ascii="Arial" w:hAnsi="Arial" w:cs="Arial"/>
          <w:b/>
          <w:bCs/>
          <w:sz w:val="20"/>
          <w:szCs w:val="20"/>
        </w:rPr>
        <w:t>core Total Maximal :</w:t>
      </w:r>
      <w:r w:rsidR="00E0431C" w:rsidRPr="00E0431C">
        <w:rPr>
          <w:rFonts w:ascii="Arial" w:hAnsi="Arial" w:cs="Arial"/>
          <w:sz w:val="20"/>
          <w:szCs w:val="20"/>
        </w:rPr>
        <w:t xml:space="preserve"> 1520 points.</w:t>
      </w:r>
    </w:p>
    <w:p w14:paraId="69C43D66" w14:textId="77777777" w:rsidR="00E0431C" w:rsidRPr="00E0431C" w:rsidRDefault="00D11FD1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38957A">
          <v:rect id="_x0000_i1025" style="width:0;height:1.5pt" o:hralign="center" o:hrstd="t" o:hr="t" fillcolor="#a0a0a0" stroked="f"/>
        </w:pict>
      </w:r>
    </w:p>
    <w:p w14:paraId="2874527D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COMPOSANTE 1 : CONNAISSANCES DE BASE DE LA SPÉCIALITÉ (320 pts)</w:t>
      </w:r>
    </w:p>
    <w:p w14:paraId="118D567C" w14:textId="77777777" w:rsidR="00E0431C" w:rsidRPr="00E0431C" w:rsidRDefault="00E0431C" w:rsidP="00AD19DB">
      <w:pPr>
        <w:spacing w:after="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i/>
          <w:iCs/>
          <w:sz w:val="20"/>
          <w:szCs w:val="20"/>
        </w:rPr>
        <w:t>Objectif : Évaluer la maîtrise théorique et rédactionnelle.</w:t>
      </w:r>
    </w:p>
    <w:p w14:paraId="763B9B0D" w14:textId="77777777" w:rsidR="00E0431C" w:rsidRPr="00E0431C" w:rsidRDefault="00E0431C" w:rsidP="00AD19DB">
      <w:pPr>
        <w:numPr>
          <w:ilvl w:val="0"/>
          <w:numId w:val="1"/>
        </w:numPr>
        <w:tabs>
          <w:tab w:val="clear" w:pos="72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1.1. QCM (120 pts) :</w:t>
      </w:r>
    </w:p>
    <w:p w14:paraId="3BA8699E" w14:textId="77777777" w:rsidR="00E3012F" w:rsidRDefault="00A432A4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Description : </w:t>
      </w:r>
      <w:r w:rsidR="00E0431C" w:rsidRPr="00E0431C">
        <w:rPr>
          <w:rFonts w:ascii="Arial" w:hAnsi="Arial" w:cs="Arial"/>
          <w:sz w:val="20"/>
          <w:szCs w:val="20"/>
        </w:rPr>
        <w:t>Évaluation automatisée des connaissances techniques ou linguistiques.</w:t>
      </w:r>
    </w:p>
    <w:p w14:paraId="31A579E8" w14:textId="58BAB014" w:rsidR="00226806" w:rsidRDefault="00E3012F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3012F">
        <w:rPr>
          <w:rFonts w:ascii="Segoe UI Emoji" w:hAnsi="Segoe UI Emoji" w:cs="Segoe UI Emoji"/>
          <w:b/>
          <w:bCs/>
          <w:sz w:val="20"/>
          <w:szCs w:val="20"/>
        </w:rPr>
        <w:t>🆗</w:t>
      </w:r>
      <w:r w:rsidR="00A432A4">
        <w:rPr>
          <w:rFonts w:ascii="Arial" w:hAnsi="Arial" w:cs="Arial"/>
          <w:b/>
          <w:bCs/>
          <w:sz w:val="20"/>
          <w:szCs w:val="20"/>
        </w:rPr>
        <w:t xml:space="preserve">Niveau </w:t>
      </w:r>
      <w:r w:rsidR="008E5F84" w:rsidRPr="00226806">
        <w:rPr>
          <w:rFonts w:ascii="Arial" w:hAnsi="Arial" w:cs="Arial"/>
          <w:b/>
          <w:bCs/>
          <w:sz w:val="20"/>
          <w:szCs w:val="20"/>
        </w:rPr>
        <w:t>SUFFISANT :</w:t>
      </w:r>
      <w:r w:rsidR="008E5F84" w:rsidRPr="00226806">
        <w:rPr>
          <w:rFonts w:ascii="Arial" w:hAnsi="Arial" w:cs="Arial"/>
          <w:sz w:val="20"/>
          <w:szCs w:val="20"/>
        </w:rPr>
        <w:t xml:space="preserve"> Score correct démontrant une maîtrise globale des concepts de la spécialité.</w:t>
      </w:r>
    </w:p>
    <w:p w14:paraId="5BAE0B32" w14:textId="5D5EC402" w:rsidR="008E5F84" w:rsidRPr="00E0431C" w:rsidRDefault="00AD19DB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="00A432A4">
        <w:rPr>
          <w:rFonts w:ascii="Arial" w:hAnsi="Arial" w:cs="Arial"/>
          <w:b/>
          <w:bCs/>
          <w:sz w:val="20"/>
          <w:szCs w:val="20"/>
        </w:rPr>
        <w:t xml:space="preserve">Niveau </w:t>
      </w:r>
      <w:r w:rsidR="008E5F84" w:rsidRPr="00226806">
        <w:rPr>
          <w:rFonts w:ascii="Arial" w:hAnsi="Arial" w:cs="Arial"/>
          <w:b/>
          <w:bCs/>
          <w:sz w:val="20"/>
          <w:szCs w:val="20"/>
        </w:rPr>
        <w:t>EXCEPTIONNEL :</w:t>
      </w:r>
      <w:r w:rsidR="008E5F84" w:rsidRPr="00226806">
        <w:rPr>
          <w:rFonts w:ascii="Arial" w:hAnsi="Arial" w:cs="Arial"/>
          <w:sz w:val="20"/>
          <w:szCs w:val="20"/>
        </w:rPr>
        <w:t xml:space="preserve"> Maîtrise parfaite et sans erreur de l'ensemble du corpus technique ou linguistique.</w:t>
      </w:r>
    </w:p>
    <w:p w14:paraId="20397021" w14:textId="77777777" w:rsidR="00E0431C" w:rsidRPr="00E0431C" w:rsidRDefault="00E0431C" w:rsidP="00AD19DB">
      <w:pPr>
        <w:numPr>
          <w:ilvl w:val="0"/>
          <w:numId w:val="1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1.2. Dissertation / Épreuve Écrite (200 pts) :</w:t>
      </w:r>
    </w:p>
    <w:p w14:paraId="3DA07547" w14:textId="77777777" w:rsidR="00E3012F" w:rsidRDefault="00E0431C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sz w:val="20"/>
          <w:szCs w:val="20"/>
        </w:rPr>
        <w:t>Évaluation de la capacité d'analyse, de synthèse et de la qualité rédactionnelle.</w:t>
      </w:r>
    </w:p>
    <w:p w14:paraId="3B679B77" w14:textId="49B56D6F" w:rsidR="00226806" w:rsidRPr="00E3012F" w:rsidRDefault="00E3012F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3012F">
        <w:rPr>
          <w:rFonts w:ascii="Segoe UI Emoji" w:hAnsi="Segoe UI Emoji" w:cs="Segoe UI Emoji"/>
          <w:b/>
          <w:bCs/>
          <w:sz w:val="20"/>
          <w:szCs w:val="20"/>
        </w:rPr>
        <w:t>🆗</w:t>
      </w:r>
      <w:r w:rsidR="00A432A4" w:rsidRPr="00E3012F">
        <w:rPr>
          <w:rFonts w:ascii="Arial" w:hAnsi="Arial" w:cs="Arial"/>
          <w:b/>
          <w:bCs/>
          <w:sz w:val="20"/>
          <w:szCs w:val="20"/>
        </w:rPr>
        <w:t xml:space="preserve">Niveau </w:t>
      </w:r>
      <w:r w:rsidR="001C3508" w:rsidRPr="00E3012F">
        <w:rPr>
          <w:rFonts w:ascii="Arial" w:hAnsi="Arial" w:cs="Arial"/>
          <w:b/>
          <w:bCs/>
          <w:sz w:val="20"/>
          <w:szCs w:val="20"/>
        </w:rPr>
        <w:t>SUFFISANT :</w:t>
      </w:r>
      <w:r w:rsidR="001C3508" w:rsidRPr="00E3012F">
        <w:rPr>
          <w:rFonts w:ascii="Arial" w:hAnsi="Arial" w:cs="Arial"/>
          <w:sz w:val="20"/>
          <w:szCs w:val="20"/>
        </w:rPr>
        <w:t xml:space="preserve"> Argumentation structurée, respect des consignes et langue correcte.</w:t>
      </w:r>
    </w:p>
    <w:p w14:paraId="3EA738B2" w14:textId="083CB105" w:rsidR="001C3508" w:rsidRPr="00E0431C" w:rsidRDefault="00AD19DB" w:rsidP="00AD19DB">
      <w:pPr>
        <w:tabs>
          <w:tab w:val="left" w:pos="108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="00A432A4">
        <w:rPr>
          <w:rFonts w:ascii="Arial" w:hAnsi="Arial" w:cs="Arial"/>
          <w:b/>
          <w:bCs/>
          <w:sz w:val="20"/>
          <w:szCs w:val="20"/>
        </w:rPr>
        <w:t xml:space="preserve">Niveau </w:t>
      </w:r>
      <w:r w:rsidR="001C3508" w:rsidRPr="00226806">
        <w:rPr>
          <w:rFonts w:ascii="Arial" w:hAnsi="Arial" w:cs="Arial"/>
          <w:b/>
          <w:bCs/>
          <w:sz w:val="20"/>
          <w:szCs w:val="20"/>
        </w:rPr>
        <w:t>EXCEPTIONNEL :</w:t>
      </w:r>
      <w:r w:rsidR="001C3508" w:rsidRPr="00226806">
        <w:rPr>
          <w:rFonts w:ascii="Arial" w:hAnsi="Arial" w:cs="Arial"/>
          <w:sz w:val="20"/>
          <w:szCs w:val="20"/>
        </w:rPr>
        <w:t xml:space="preserve"> </w:t>
      </w:r>
      <w:r w:rsidR="001C3508" w:rsidRPr="00226806">
        <w:rPr>
          <w:rFonts w:ascii="Arial" w:hAnsi="Arial" w:cs="Arial"/>
          <w:b/>
          <w:bCs/>
          <w:sz w:val="20"/>
          <w:szCs w:val="20"/>
        </w:rPr>
        <w:t>Excellence stylistique</w:t>
      </w:r>
      <w:r w:rsidR="001C3508" w:rsidRPr="00226806">
        <w:rPr>
          <w:rFonts w:ascii="Arial" w:hAnsi="Arial" w:cs="Arial"/>
          <w:sz w:val="20"/>
          <w:szCs w:val="20"/>
        </w:rPr>
        <w:t>. Profondeur d'analyse, esprit critique marqué et capacité de synthèse supérieure.</w:t>
      </w:r>
    </w:p>
    <w:p w14:paraId="55F38F33" w14:textId="77777777" w:rsidR="00E0431C" w:rsidRPr="00E0431C" w:rsidRDefault="00D11FD1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5CB3719">
          <v:rect id="_x0000_i1026" style="width:0;height:1.5pt" o:hralign="center" o:hrstd="t" o:hr="t" fillcolor="#a0a0a0" stroked="f"/>
        </w:pict>
      </w:r>
    </w:p>
    <w:p w14:paraId="7BC9836C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COMPOSANTE 2 : PRODUCTION (700 pts)</w:t>
      </w:r>
    </w:p>
    <w:p w14:paraId="7CC3B5A6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i/>
          <w:iCs/>
          <w:sz w:val="20"/>
          <w:szCs w:val="20"/>
        </w:rPr>
        <w:t>Objectif : Évaluer les livrables concrets en pédagogie et en recherche.</w:t>
      </w:r>
    </w:p>
    <w:p w14:paraId="7B1CA566" w14:textId="77777777" w:rsidR="00E0431C" w:rsidRPr="00E0431C" w:rsidRDefault="00E0431C" w:rsidP="00A432A4">
      <w:pPr>
        <w:numPr>
          <w:ilvl w:val="0"/>
          <w:numId w:val="2"/>
        </w:numPr>
        <w:tabs>
          <w:tab w:val="clear" w:pos="72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2.1. Production Pédagogique (400 pts) :</w:t>
      </w:r>
    </w:p>
    <w:p w14:paraId="38CF8D87" w14:textId="77777777" w:rsidR="00A432A4" w:rsidRDefault="00E0431C" w:rsidP="00A432A4">
      <w:pPr>
        <w:numPr>
          <w:ilvl w:val="1"/>
          <w:numId w:val="2"/>
        </w:numPr>
        <w:tabs>
          <w:tab w:val="clear" w:pos="1440"/>
          <w:tab w:val="num" w:pos="1080"/>
          <w:tab w:val="left" w:pos="1170"/>
        </w:tabs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Capsules Vidéo :</w:t>
      </w:r>
      <w:r w:rsidRPr="00E0431C">
        <w:rPr>
          <w:rFonts w:ascii="Arial" w:hAnsi="Arial" w:cs="Arial"/>
          <w:sz w:val="20"/>
          <w:szCs w:val="20"/>
        </w:rPr>
        <w:t xml:space="preserve"> Qualité technique, scénarisation et pertinence du contenu.</w:t>
      </w:r>
    </w:p>
    <w:p w14:paraId="05E7138D" w14:textId="77777777" w:rsidR="00A432A4" w:rsidRDefault="00E0431C" w:rsidP="00A432A4">
      <w:pPr>
        <w:numPr>
          <w:ilvl w:val="1"/>
          <w:numId w:val="2"/>
        </w:numPr>
        <w:tabs>
          <w:tab w:val="clear" w:pos="1440"/>
          <w:tab w:val="num" w:pos="1080"/>
          <w:tab w:val="left" w:pos="1170"/>
        </w:tabs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Séquences d'Enseignement :</w:t>
      </w:r>
      <w:r w:rsidRPr="00E0431C">
        <w:rPr>
          <w:rFonts w:ascii="Arial" w:hAnsi="Arial" w:cs="Arial"/>
          <w:sz w:val="20"/>
          <w:szCs w:val="20"/>
        </w:rPr>
        <w:t xml:space="preserve"> Enregistrements de cours réels.</w:t>
      </w:r>
    </w:p>
    <w:p w14:paraId="6BD98771" w14:textId="79DBF230" w:rsidR="00E0431C" w:rsidRPr="00A432A4" w:rsidRDefault="00E0431C" w:rsidP="00A432A4">
      <w:pPr>
        <w:numPr>
          <w:ilvl w:val="1"/>
          <w:numId w:val="2"/>
        </w:numPr>
        <w:tabs>
          <w:tab w:val="clear" w:pos="1440"/>
          <w:tab w:val="num" w:pos="1080"/>
          <w:tab w:val="left" w:pos="1170"/>
        </w:tabs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Supports de Cours :</w:t>
      </w:r>
      <w:r w:rsidRPr="00E0431C">
        <w:rPr>
          <w:rFonts w:ascii="Arial" w:hAnsi="Arial" w:cs="Arial"/>
          <w:sz w:val="20"/>
          <w:szCs w:val="20"/>
        </w:rPr>
        <w:t xml:space="preserve"> Exhaustivité, richesse documentaire, intégration de l'évaluation formative et mise en situation métier.</w:t>
      </w:r>
    </w:p>
    <w:p w14:paraId="01E962BC" w14:textId="0161BE78" w:rsidR="001C3508" w:rsidRDefault="00E3012F" w:rsidP="00AD19DB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3012F">
        <w:rPr>
          <w:rFonts w:ascii="Segoe UI Emoji" w:hAnsi="Segoe UI Emoji" w:cs="Segoe UI Emoji"/>
          <w:b/>
          <w:bCs/>
          <w:sz w:val="20"/>
          <w:szCs w:val="20"/>
        </w:rPr>
        <w:t>🆗</w:t>
      </w:r>
      <w:r w:rsidR="001C3508" w:rsidRPr="001C3508">
        <w:rPr>
          <w:rFonts w:ascii="Arial" w:hAnsi="Arial" w:cs="Arial"/>
          <w:b/>
          <w:bCs/>
          <w:sz w:val="20"/>
          <w:szCs w:val="20"/>
        </w:rPr>
        <w:t>SUFFISANT :</w:t>
      </w:r>
      <w:r w:rsidR="001C3508" w:rsidRPr="001C3508">
        <w:rPr>
          <w:rFonts w:ascii="Arial" w:hAnsi="Arial" w:cs="Arial"/>
          <w:sz w:val="20"/>
          <w:szCs w:val="20"/>
        </w:rPr>
        <w:t xml:space="preserve"> 2 capsules et 1 séquence conformes aux durées et thèmes. Supports exhaustifs couvrant les objectifs d'apprentissage.</w:t>
      </w:r>
    </w:p>
    <w:p w14:paraId="42131738" w14:textId="17953600" w:rsidR="00595DEB" w:rsidRPr="00E0431C" w:rsidRDefault="00AD19DB" w:rsidP="00AD19DB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="00595DEB" w:rsidRPr="00595DEB">
        <w:rPr>
          <w:rFonts w:ascii="Arial" w:hAnsi="Arial" w:cs="Arial"/>
          <w:b/>
          <w:bCs/>
          <w:sz w:val="20"/>
          <w:szCs w:val="20"/>
        </w:rPr>
        <w:t>EXCEPTIONNEL :</w:t>
      </w:r>
      <w:r w:rsidR="00595DEB" w:rsidRPr="00595DEB">
        <w:rPr>
          <w:rFonts w:ascii="Arial" w:hAnsi="Arial" w:cs="Arial"/>
          <w:sz w:val="20"/>
          <w:szCs w:val="20"/>
        </w:rPr>
        <w:t xml:space="preserve"> </w:t>
      </w:r>
      <w:r w:rsidR="00595DEB" w:rsidRPr="00595DEB">
        <w:rPr>
          <w:rFonts w:ascii="Arial" w:hAnsi="Arial" w:cs="Arial"/>
          <w:b/>
          <w:bCs/>
          <w:sz w:val="20"/>
          <w:szCs w:val="20"/>
        </w:rPr>
        <w:t>Originalité visuelle</w:t>
      </w:r>
      <w:r w:rsidR="00595DEB" w:rsidRPr="00595DEB">
        <w:rPr>
          <w:rFonts w:ascii="Arial" w:hAnsi="Arial" w:cs="Arial"/>
          <w:sz w:val="20"/>
          <w:szCs w:val="20"/>
        </w:rPr>
        <w:t xml:space="preserve"> et scénarisation des capsules. Interaction dynamique dans la séquence. Supports incluant systématiquement l'</w:t>
      </w:r>
      <w:r w:rsidR="00595DEB" w:rsidRPr="00595DEB">
        <w:rPr>
          <w:rFonts w:ascii="Arial" w:hAnsi="Arial" w:cs="Arial"/>
          <w:b/>
          <w:bCs/>
          <w:sz w:val="20"/>
          <w:szCs w:val="20"/>
        </w:rPr>
        <w:t>évaluation formative</w:t>
      </w:r>
      <w:r w:rsidR="00595DEB" w:rsidRPr="00595DEB">
        <w:rPr>
          <w:rFonts w:ascii="Arial" w:hAnsi="Arial" w:cs="Arial"/>
          <w:sz w:val="20"/>
          <w:szCs w:val="20"/>
        </w:rPr>
        <w:t xml:space="preserve"> et des </w:t>
      </w:r>
      <w:r w:rsidR="00595DEB" w:rsidRPr="00595DEB">
        <w:rPr>
          <w:rFonts w:ascii="Arial" w:hAnsi="Arial" w:cs="Arial"/>
          <w:b/>
          <w:bCs/>
          <w:sz w:val="20"/>
          <w:szCs w:val="20"/>
        </w:rPr>
        <w:t>mises en situation métier</w:t>
      </w:r>
      <w:r w:rsidR="00595DEB" w:rsidRPr="00595DEB">
        <w:rPr>
          <w:rFonts w:ascii="Arial" w:hAnsi="Arial" w:cs="Arial"/>
          <w:sz w:val="20"/>
          <w:szCs w:val="20"/>
        </w:rPr>
        <w:t xml:space="preserve"> complexes.</w:t>
      </w:r>
    </w:p>
    <w:p w14:paraId="132DF11D" w14:textId="77777777" w:rsidR="00E0431C" w:rsidRPr="00E0431C" w:rsidRDefault="00E0431C" w:rsidP="00A432A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2.2. Production RDI - Recherche, Développement &amp; Innovation (300 pts) :</w:t>
      </w:r>
    </w:p>
    <w:p w14:paraId="1EAA87A0" w14:textId="77777777" w:rsidR="006B241D" w:rsidRDefault="006B241D" w:rsidP="006B241D">
      <w:pPr>
        <w:spacing w:after="0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6B241D">
        <w:rPr>
          <w:rFonts w:ascii="Arial" w:hAnsi="Arial" w:cs="Arial"/>
          <w:sz w:val="20"/>
          <w:szCs w:val="20"/>
        </w:rPr>
        <w:t>C’est basé sur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14:paraId="0F7863E5" w14:textId="77777777" w:rsidR="006B241D" w:rsidRDefault="00E0431C" w:rsidP="006B241D">
      <w:pPr>
        <w:pStyle w:val="ListParagraph"/>
        <w:numPr>
          <w:ilvl w:val="2"/>
          <w:numId w:val="2"/>
        </w:num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6B241D">
        <w:rPr>
          <w:rFonts w:ascii="Arial" w:hAnsi="Arial" w:cs="Arial"/>
          <w:b/>
          <w:bCs/>
          <w:sz w:val="20"/>
          <w:szCs w:val="20"/>
        </w:rPr>
        <w:t>Articles Scientifiques :</w:t>
      </w:r>
      <w:r w:rsidRPr="006B241D">
        <w:rPr>
          <w:rFonts w:ascii="Arial" w:hAnsi="Arial" w:cs="Arial"/>
          <w:sz w:val="20"/>
          <w:szCs w:val="20"/>
        </w:rPr>
        <w:t xml:space="preserve"> Bonus pour les revues indexées (</w:t>
      </w:r>
      <w:proofErr w:type="spellStart"/>
      <w:r w:rsidRPr="006B241D">
        <w:rPr>
          <w:rFonts w:ascii="Arial" w:hAnsi="Arial" w:cs="Arial"/>
          <w:sz w:val="20"/>
          <w:szCs w:val="20"/>
        </w:rPr>
        <w:t>WoS</w:t>
      </w:r>
      <w:proofErr w:type="spellEnd"/>
      <w:r w:rsidRPr="006B241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B241D">
        <w:rPr>
          <w:rFonts w:ascii="Arial" w:hAnsi="Arial" w:cs="Arial"/>
          <w:sz w:val="20"/>
          <w:szCs w:val="20"/>
        </w:rPr>
        <w:t>Scopus</w:t>
      </w:r>
      <w:proofErr w:type="spellEnd"/>
      <w:r w:rsidRPr="006B241D">
        <w:rPr>
          <w:rFonts w:ascii="Arial" w:hAnsi="Arial" w:cs="Arial"/>
          <w:sz w:val="20"/>
          <w:szCs w:val="20"/>
        </w:rPr>
        <w:t>).</w:t>
      </w:r>
    </w:p>
    <w:p w14:paraId="6FFF92BB" w14:textId="77777777" w:rsidR="006B241D" w:rsidRDefault="00E0431C" w:rsidP="006B241D">
      <w:pPr>
        <w:pStyle w:val="ListParagraph"/>
        <w:numPr>
          <w:ilvl w:val="2"/>
          <w:numId w:val="2"/>
        </w:num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6B241D">
        <w:rPr>
          <w:rFonts w:ascii="Arial" w:hAnsi="Arial" w:cs="Arial"/>
          <w:b/>
          <w:bCs/>
          <w:sz w:val="20"/>
          <w:szCs w:val="20"/>
        </w:rPr>
        <w:t>Brevets &amp; Innovation :</w:t>
      </w:r>
      <w:r w:rsidRPr="006B241D">
        <w:rPr>
          <w:rFonts w:ascii="Arial" w:hAnsi="Arial" w:cs="Arial"/>
          <w:sz w:val="20"/>
          <w:szCs w:val="20"/>
        </w:rPr>
        <w:t xml:space="preserve"> Dépôt/obtention de brevets, développement de logiciels ou bancs d'essai.</w:t>
      </w:r>
    </w:p>
    <w:p w14:paraId="4D111806" w14:textId="2E0AD0F8" w:rsidR="00E0431C" w:rsidRPr="006B241D" w:rsidRDefault="00E0431C" w:rsidP="006B241D">
      <w:pPr>
        <w:pStyle w:val="ListParagraph"/>
        <w:numPr>
          <w:ilvl w:val="2"/>
          <w:numId w:val="2"/>
        </w:numPr>
        <w:spacing w:after="0"/>
        <w:ind w:left="720"/>
        <w:jc w:val="both"/>
        <w:rPr>
          <w:rFonts w:ascii="Arial" w:hAnsi="Arial" w:cs="Arial"/>
          <w:sz w:val="20"/>
          <w:szCs w:val="20"/>
        </w:rPr>
      </w:pPr>
      <w:r w:rsidRPr="006B241D">
        <w:rPr>
          <w:rFonts w:ascii="Arial" w:hAnsi="Arial" w:cs="Arial"/>
          <w:b/>
          <w:bCs/>
          <w:sz w:val="20"/>
          <w:szCs w:val="20"/>
        </w:rPr>
        <w:t>Ouvrages :</w:t>
      </w:r>
      <w:r w:rsidRPr="006B241D">
        <w:rPr>
          <w:rFonts w:ascii="Arial" w:hAnsi="Arial" w:cs="Arial"/>
          <w:sz w:val="20"/>
          <w:szCs w:val="20"/>
        </w:rPr>
        <w:t xml:space="preserve"> Monographies ou chapitres d'ouvrages scientifiques.</w:t>
      </w:r>
    </w:p>
    <w:p w14:paraId="77690D75" w14:textId="21CEF401" w:rsidR="00595DEB" w:rsidRDefault="00E3012F" w:rsidP="006B241D">
      <w:pPr>
        <w:pStyle w:val="NormalWeb"/>
        <w:spacing w:before="0" w:beforeAutospacing="0" w:after="0" w:afterAutospacing="0"/>
        <w:ind w:left="360"/>
      </w:pPr>
      <w:r w:rsidRPr="00E3012F">
        <w:rPr>
          <w:rFonts w:ascii="Segoe UI Emoji" w:hAnsi="Segoe UI Emoji" w:cs="Segoe UI Emoji"/>
          <w:b/>
          <w:bCs/>
        </w:rPr>
        <w:t>🆗</w:t>
      </w:r>
      <w:r w:rsidR="00595DEB">
        <w:rPr>
          <w:b/>
          <w:bCs/>
        </w:rPr>
        <w:t>SUFFISANT :</w:t>
      </w:r>
      <w:r w:rsidR="00595DEB">
        <w:t xml:space="preserve"> Articles de conférence, participation à des projets de recherche sans rôle moteur.</w:t>
      </w:r>
    </w:p>
    <w:p w14:paraId="1436307A" w14:textId="65312403" w:rsidR="00595DEB" w:rsidRDefault="00AD19DB" w:rsidP="006B241D">
      <w:pPr>
        <w:pStyle w:val="NormalWeb"/>
        <w:spacing w:before="0" w:beforeAutospacing="0" w:after="0" w:afterAutospacing="0"/>
        <w:ind w:left="360"/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595DEB">
        <w:rPr>
          <w:b/>
          <w:bCs/>
        </w:rPr>
        <w:t>EXCEPTIONNEL :</w:t>
      </w:r>
      <w:r w:rsidR="00595DEB">
        <w:t xml:space="preserve"> Articles dans des </w:t>
      </w:r>
      <w:r w:rsidR="00595DEB">
        <w:rPr>
          <w:b/>
          <w:bCs/>
        </w:rPr>
        <w:t>journaux indexés (</w:t>
      </w:r>
      <w:proofErr w:type="spellStart"/>
      <w:r w:rsidR="00595DEB">
        <w:rPr>
          <w:b/>
          <w:bCs/>
        </w:rPr>
        <w:t>WoS</w:t>
      </w:r>
      <w:proofErr w:type="spellEnd"/>
      <w:r w:rsidR="00595DEB">
        <w:rPr>
          <w:b/>
          <w:bCs/>
        </w:rPr>
        <w:t xml:space="preserve">, </w:t>
      </w:r>
      <w:proofErr w:type="spellStart"/>
      <w:r w:rsidR="00595DEB">
        <w:rPr>
          <w:b/>
          <w:bCs/>
        </w:rPr>
        <w:t>Scopus</w:t>
      </w:r>
      <w:proofErr w:type="spellEnd"/>
      <w:r w:rsidR="00595DEB">
        <w:rPr>
          <w:b/>
          <w:bCs/>
        </w:rPr>
        <w:t>)</w:t>
      </w:r>
      <w:r w:rsidR="00595DEB">
        <w:t xml:space="preserve"> avec impact factor. </w:t>
      </w:r>
      <w:r w:rsidR="00595DEB">
        <w:rPr>
          <w:b/>
          <w:bCs/>
        </w:rPr>
        <w:t>Dépôt de brevets</w:t>
      </w:r>
      <w:r w:rsidR="00595DEB">
        <w:t xml:space="preserve"> (30 pts) ou création de </w:t>
      </w:r>
      <w:r w:rsidR="00595DEB">
        <w:rPr>
          <w:b/>
          <w:bCs/>
        </w:rPr>
        <w:t>logiciels/bases de données</w:t>
      </w:r>
      <w:r w:rsidR="00595DEB">
        <w:t xml:space="preserve"> avec licence (54 pts).</w:t>
      </w:r>
    </w:p>
    <w:p w14:paraId="4BEC4518" w14:textId="77777777" w:rsidR="00595DEB" w:rsidRPr="00E0431C" w:rsidRDefault="00595DEB" w:rsidP="00226806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3D371F4" w14:textId="77777777" w:rsidR="00E0431C" w:rsidRPr="00E0431C" w:rsidRDefault="00D11FD1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0D8264">
          <v:rect id="_x0000_i1027" style="width:0;height:1.5pt" o:hralign="center" o:hrstd="t" o:hr="t" fillcolor="#a0a0a0" stroked="f"/>
        </w:pict>
      </w:r>
    </w:p>
    <w:p w14:paraId="01C753F8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COMPOSANTE 3 : DOSSIER &amp; ENTRETIEN (500 pts)</w:t>
      </w:r>
    </w:p>
    <w:p w14:paraId="56ECF8A8" w14:textId="77777777" w:rsidR="00E0431C" w:rsidRPr="00E0431C" w:rsidRDefault="00E0431C" w:rsidP="00226806">
      <w:pPr>
        <w:spacing w:after="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i/>
          <w:iCs/>
          <w:sz w:val="20"/>
          <w:szCs w:val="20"/>
        </w:rPr>
        <w:t>Objectif : Évaluer le parcours, l'engagement institutionnel et le leadership.</w:t>
      </w:r>
    </w:p>
    <w:p w14:paraId="0191FA79" w14:textId="77777777" w:rsidR="00E3012F" w:rsidRDefault="00E0431C" w:rsidP="00E3012F">
      <w:pPr>
        <w:numPr>
          <w:ilvl w:val="0"/>
          <w:numId w:val="3"/>
        </w:numPr>
        <w:tabs>
          <w:tab w:val="clear" w:pos="720"/>
          <w:tab w:val="left" w:pos="36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3.1. Le Dossier (400 pts) :</w:t>
      </w:r>
    </w:p>
    <w:p w14:paraId="3D638CBF" w14:textId="77777777" w:rsidR="00E3012F" w:rsidRDefault="00E3012F" w:rsidP="006B241D">
      <w:pPr>
        <w:tabs>
          <w:tab w:val="left" w:pos="36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3012F">
        <w:rPr>
          <w:rFonts w:ascii="Segoe UI Emoji" w:hAnsi="Segoe UI Emoji" w:cs="Segoe UI Emoji"/>
          <w:b/>
          <w:bCs/>
          <w:sz w:val="20"/>
          <w:szCs w:val="20"/>
        </w:rPr>
        <w:t>🆗</w:t>
      </w:r>
      <w:proofErr w:type="spellStart"/>
      <w:r w:rsidR="00226806" w:rsidRPr="00E3012F">
        <w:rPr>
          <w:rFonts w:ascii="Arial" w:hAnsi="Arial" w:cs="Arial"/>
          <w:b/>
          <w:bCs/>
          <w:sz w:val="20"/>
          <w:szCs w:val="20"/>
        </w:rPr>
        <w:t>SUFFISANTConformité</w:t>
      </w:r>
      <w:proofErr w:type="spellEnd"/>
      <w:r w:rsidR="00226806" w:rsidRPr="00E3012F">
        <w:rPr>
          <w:rFonts w:ascii="Arial" w:hAnsi="Arial" w:cs="Arial"/>
          <w:b/>
          <w:bCs/>
          <w:sz w:val="20"/>
          <w:szCs w:val="20"/>
        </w:rPr>
        <w:t xml:space="preserve"> et Engagement :</w:t>
      </w:r>
      <w:r w:rsidR="00226806" w:rsidRPr="00E3012F">
        <w:rPr>
          <w:rFonts w:ascii="Arial" w:hAnsi="Arial" w:cs="Arial"/>
          <w:sz w:val="20"/>
          <w:szCs w:val="20"/>
        </w:rPr>
        <w:t xml:space="preserve"> Le candidat remplit ses missions avec sérieux, participe à la vie de l'école et maintient son niveau de connaissances</w:t>
      </w:r>
    </w:p>
    <w:p w14:paraId="728A1661" w14:textId="28DE323A" w:rsidR="00226806" w:rsidRPr="00E0431C" w:rsidRDefault="00AD19DB" w:rsidP="006B241D">
      <w:pPr>
        <w:tabs>
          <w:tab w:val="left" w:pos="36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226806" w:rsidRPr="00226806">
        <w:rPr>
          <w:rFonts w:ascii="Arial" w:hAnsi="Arial" w:cs="Arial"/>
          <w:b/>
          <w:bCs/>
          <w:sz w:val="20"/>
          <w:szCs w:val="20"/>
        </w:rPr>
        <w:t>EXCEPTIONNELImpact</w:t>
      </w:r>
      <w:proofErr w:type="spellEnd"/>
      <w:r w:rsidR="00226806" w:rsidRPr="00226806">
        <w:rPr>
          <w:rFonts w:ascii="Arial" w:hAnsi="Arial" w:cs="Arial"/>
          <w:b/>
          <w:bCs/>
          <w:sz w:val="20"/>
          <w:szCs w:val="20"/>
        </w:rPr>
        <w:t xml:space="preserve"> et Leadership :</w:t>
      </w:r>
      <w:r w:rsidR="00226806" w:rsidRPr="00226806">
        <w:rPr>
          <w:rFonts w:ascii="Arial" w:hAnsi="Arial" w:cs="Arial"/>
          <w:sz w:val="20"/>
          <w:szCs w:val="20"/>
        </w:rPr>
        <w:t xml:space="preserve"> Le candidat est un moteur d'innovation (RDI et Pédagogie), occupe des postes de responsabilité stratégique et assure le rayonnement externe d'ESPRIT.</w:t>
      </w:r>
    </w:p>
    <w:p w14:paraId="4367D143" w14:textId="77777777" w:rsidR="00E0431C" w:rsidRPr="00E0431C" w:rsidRDefault="00E0431C" w:rsidP="00A432A4">
      <w:pPr>
        <w:numPr>
          <w:ilvl w:val="0"/>
          <w:numId w:val="3"/>
        </w:numPr>
        <w:tabs>
          <w:tab w:val="clear" w:pos="720"/>
          <w:tab w:val="num" w:pos="540"/>
        </w:tabs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b/>
          <w:bCs/>
          <w:sz w:val="20"/>
          <w:szCs w:val="20"/>
        </w:rPr>
        <w:t>3.2. Entretien avec le Jury (100 pts) :</w:t>
      </w:r>
    </w:p>
    <w:p w14:paraId="00D3DEAC" w14:textId="77777777" w:rsidR="00E0431C" w:rsidRPr="00E0431C" w:rsidRDefault="00E0431C" w:rsidP="006B241D">
      <w:p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E0431C">
        <w:rPr>
          <w:rFonts w:ascii="Arial" w:hAnsi="Arial" w:cs="Arial"/>
          <w:sz w:val="20"/>
          <w:szCs w:val="20"/>
        </w:rPr>
        <w:t>Évaluation de la communication orale, de la posture et de la défense du dossier.</w:t>
      </w:r>
    </w:p>
    <w:p w14:paraId="176A5CAF" w14:textId="77777777" w:rsidR="00AD19DB" w:rsidRDefault="00E3012F" w:rsidP="006B241D">
      <w:pPr>
        <w:pStyle w:val="NormalWeb"/>
        <w:spacing w:before="0" w:beforeAutospacing="0" w:after="0" w:afterAutospacing="0"/>
        <w:ind w:left="360"/>
      </w:pPr>
      <w:r w:rsidRPr="00E3012F">
        <w:rPr>
          <w:rFonts w:ascii="Segoe UI Emoji" w:hAnsi="Segoe UI Emoji" w:cs="Segoe UI Emoji"/>
          <w:b/>
          <w:bCs/>
        </w:rPr>
        <w:t>🆗</w:t>
      </w:r>
      <w:r w:rsidR="00125BB8">
        <w:rPr>
          <w:b/>
          <w:bCs/>
        </w:rPr>
        <w:t>SUFFISANT :</w:t>
      </w:r>
      <w:r w:rsidR="00125BB8">
        <w:t xml:space="preserve"> Communication claire, posture professionnelle et réponses adéquates aux questions.</w:t>
      </w:r>
    </w:p>
    <w:p w14:paraId="1B0A7C31" w14:textId="1CE41E4E" w:rsidR="002A45ED" w:rsidRPr="006B241D" w:rsidRDefault="00AD19DB" w:rsidP="006B241D">
      <w:pPr>
        <w:pStyle w:val="NormalWeb"/>
        <w:tabs>
          <w:tab w:val="left" w:pos="450"/>
        </w:tabs>
        <w:spacing w:before="0" w:beforeAutospacing="0" w:after="0" w:afterAutospacing="0"/>
        <w:ind w:left="360"/>
      </w:pPr>
      <w:r w:rsidRPr="00AD19DB">
        <w:rPr>
          <w:rFonts w:ascii="Segoe UI Emoji" w:hAnsi="Segoe UI Emoji" w:cs="Segoe UI Emoji"/>
          <w:b/>
          <w:bCs/>
          <w:sz w:val="20"/>
          <w:szCs w:val="20"/>
        </w:rPr>
        <w:t>🚀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125BB8">
        <w:rPr>
          <w:b/>
          <w:bCs/>
        </w:rPr>
        <w:t>EXCEPTIONNEL :</w:t>
      </w:r>
      <w:r w:rsidR="00125BB8">
        <w:t xml:space="preserve"> </w:t>
      </w:r>
      <w:r w:rsidR="00125BB8">
        <w:rPr>
          <w:b/>
          <w:bCs/>
        </w:rPr>
        <w:t>Aisance oratoire et force de conviction</w:t>
      </w:r>
      <w:r w:rsidR="00125BB8">
        <w:t>. Capacité à défendre une vision stratégique de son rôle d'enseignant et à projeter son évolution au sein d'ESPRIT.</w:t>
      </w:r>
    </w:p>
    <w:sectPr w:rsidR="002A45ED" w:rsidRPr="006B241D" w:rsidSect="002A45ED">
      <w:pgSz w:w="11906" w:h="16838"/>
      <w:pgMar w:top="450" w:right="386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177A"/>
    <w:multiLevelType w:val="multilevel"/>
    <w:tmpl w:val="A1B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13B45"/>
    <w:multiLevelType w:val="multilevel"/>
    <w:tmpl w:val="053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716C2"/>
    <w:multiLevelType w:val="multilevel"/>
    <w:tmpl w:val="800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14311">
    <w:abstractNumId w:val="2"/>
  </w:num>
  <w:num w:numId="2" w16cid:durableId="340398775">
    <w:abstractNumId w:val="1"/>
  </w:num>
  <w:num w:numId="3" w16cid:durableId="165105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D"/>
    <w:rsid w:val="00021627"/>
    <w:rsid w:val="000B6109"/>
    <w:rsid w:val="00125BB8"/>
    <w:rsid w:val="001C3508"/>
    <w:rsid w:val="00226806"/>
    <w:rsid w:val="00293041"/>
    <w:rsid w:val="002A45ED"/>
    <w:rsid w:val="00595DEB"/>
    <w:rsid w:val="005F4FA9"/>
    <w:rsid w:val="006B241D"/>
    <w:rsid w:val="008168DD"/>
    <w:rsid w:val="008B1D63"/>
    <w:rsid w:val="008E5F84"/>
    <w:rsid w:val="00982F70"/>
    <w:rsid w:val="00A432A4"/>
    <w:rsid w:val="00AD19DB"/>
    <w:rsid w:val="00D11FD1"/>
    <w:rsid w:val="00E0431C"/>
    <w:rsid w:val="00E3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91F7BBF"/>
  <w15:chartTrackingRefBased/>
  <w15:docId w15:val="{84D2816E-CFCA-43E6-887F-2A193F68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4c5ad0-ae3c-423c-b430-b443fcc6a7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FC92A7959F84D984F1750BE9FD595" ma:contentTypeVersion="14" ma:contentTypeDescription="Crée un document." ma:contentTypeScope="" ma:versionID="6ce5be611da3238a5eb7990c06f92372">
  <xsd:schema xmlns:xsd="http://www.w3.org/2001/XMLSchema" xmlns:xs="http://www.w3.org/2001/XMLSchema" xmlns:p="http://schemas.microsoft.com/office/2006/metadata/properties" xmlns:ns3="394c5ad0-ae3c-423c-b430-b443fcc6a777" xmlns:ns4="c4088a24-bff7-4ae5-aebd-5147d79d3be9" targetNamespace="http://schemas.microsoft.com/office/2006/metadata/properties" ma:root="true" ma:fieldsID="db8cbd207593a416a42406a4a7976b04" ns3:_="" ns4:_="">
    <xsd:import namespace="394c5ad0-ae3c-423c-b430-b443fcc6a777"/>
    <xsd:import namespace="c4088a24-bff7-4ae5-aebd-5147d79d3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c5ad0-ae3c-423c-b430-b443fcc6a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88a24-bff7-4ae5-aebd-5147d79d3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2EDD1-E15F-4DF4-A0F9-155E51441809}">
  <ds:schemaRefs>
    <ds:schemaRef ds:uri="http://schemas.microsoft.com/office/2006/documentManagement/types"/>
    <ds:schemaRef ds:uri="c4088a24-bff7-4ae5-aebd-5147d79d3be9"/>
    <ds:schemaRef ds:uri="http://purl.org/dc/terms/"/>
    <ds:schemaRef ds:uri="http://schemas.microsoft.com/office/infopath/2007/PartnerControls"/>
    <ds:schemaRef ds:uri="394c5ad0-ae3c-423c-b430-b443fcc6a777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3CE2275-9E82-4922-A868-4838855310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95EF7-ECB7-4577-AA01-4E363E6EE2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c5ad0-ae3c-423c-b430-b443fcc6a777"/>
    <ds:schemaRef ds:uri="c4088a24-bff7-4ae5-aebd-5147d79d3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SARIA ESSID</dc:creator>
  <cp:keywords/>
  <dc:description/>
  <cp:lastModifiedBy>SARIA ESSID</cp:lastModifiedBy>
  <cp:revision>2</cp:revision>
  <cp:lastPrinted>2025-12-31T07:58:00Z</cp:lastPrinted>
  <dcterms:created xsi:type="dcterms:W3CDTF">2025-12-31T08:31:00Z</dcterms:created>
  <dcterms:modified xsi:type="dcterms:W3CDTF">2025-12-31T08:31:00Z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0x010100A4AFC92A7959F84D984F1750BE9FD595</vt:lpwstr>
  </property>
</Properties>
</file>