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对SRS进行初步分工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程天珂负责第一章、第二章和准备界面原型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陈伟峰负责第三张、第四章和准备界面原型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诸葛志相负责第五章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庄毓勋负责第六章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jc w:val="both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邓晰第七章、第八章、第九章和准备界面原型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规定了文档中的表格第一行的填充色为灰色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诸葛志相修改甘特图（工时，后续工作，里程碑，五个阶段）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陈伟峰修改会议记录模板、准确的会议时长和文档负责部分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邓晰修改配置管理计划流程图和补充质量管理计划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庄毓勋修改可行性分析，里程碑，五个文档的内容，对以前所有周进行评分（excel）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程天珂修改WBS（启动，计划，执行，管理，结尾），以及需求的两个阶段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诸葛志相负责对甘特图进行进一步修改；（完成）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陈伟峰负责对会议记录进行修改；（完成）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每个人对自己之前任务进行修改以及对文档标准进行修改；（完成）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准备评审（已准备，下周）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instrText xml:space="preserve"> HYPERLINK "../评分记录/20181125评分" </w:instrText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Calibri"/>
                <w:sz w:val="24"/>
              </w:rPr>
              <w:t>小组评分</w:t>
            </w:r>
            <w:r>
              <w:rPr>
                <w:rFonts w:hint="eastAsia" w:ascii="宋体" w:hAnsi="Calibri"/>
                <w:color w:val="auto"/>
                <w:sz w:val="24"/>
                <w:u w:val="none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singleLevel"/>
    <w:tmpl w:val="AA1D6B69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1">
    <w:nsid w:val="02F7C517"/>
    <w:multiLevelType w:val="singleLevel"/>
    <w:tmpl w:val="02F7C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5D309550"/>
    <w:multiLevelType w:val="singleLevel"/>
    <w:tmpl w:val="5D3095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4FDD408C"/>
    <w:rsid w:val="6D3E0F27"/>
    <w:rsid w:val="734616B9"/>
    <w:rsid w:val="78247F7B"/>
    <w:rsid w:val="78696DCA"/>
    <w:rsid w:val="7B9356B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2018-11-27T15:55:52Z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