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A159" w14:textId="502C6BFF" w:rsidR="00EF2E60" w:rsidRPr="00D42904" w:rsidRDefault="00D42904" w:rsidP="004E2EB3">
      <w:pPr>
        <w:pStyle w:val="Header"/>
        <w:rPr>
          <w:rFonts w:ascii="Century Gothic" w:hAnsi="Century Gothic" w:cs="Arial"/>
          <w:b/>
          <w:noProof/>
          <w:color w:val="808080" w:themeColor="background1" w:themeShade="80"/>
          <w:sz w:val="32"/>
          <w:szCs w:val="32"/>
        </w:rPr>
      </w:pPr>
      <w:r>
        <w:rPr>
          <w:rFonts w:ascii="Century Gothic" w:hAnsi="Century Gothic" w:cs="Arial"/>
          <w:b/>
          <w:noProof/>
          <w:color w:val="808080" w:themeColor="background1" w:themeShade="80"/>
          <w:sz w:val="32"/>
          <w:szCs w:val="32"/>
        </w:rPr>
        <w:t>Buggy Rating Bug Report</w:t>
      </w:r>
    </w:p>
    <w:tbl>
      <w:tblPr>
        <w:tblW w:w="16108" w:type="dxa"/>
        <w:shd w:val="clear" w:color="auto" w:fill="FFFFFF" w:themeFill="background1"/>
        <w:tblLook w:val="04A0" w:firstRow="1" w:lastRow="0" w:firstColumn="1" w:lastColumn="0" w:noHBand="0" w:noVBand="1"/>
      </w:tblPr>
      <w:tblGrid>
        <w:gridCol w:w="832"/>
        <w:gridCol w:w="1065"/>
        <w:gridCol w:w="2949"/>
        <w:gridCol w:w="2153"/>
        <w:gridCol w:w="2960"/>
        <w:gridCol w:w="1562"/>
        <w:gridCol w:w="1562"/>
        <w:gridCol w:w="1093"/>
        <w:gridCol w:w="1093"/>
        <w:gridCol w:w="839"/>
      </w:tblGrid>
      <w:tr w:rsidR="002A1A35" w:rsidRPr="005F2572" w14:paraId="6176529E" w14:textId="77777777" w:rsidTr="005F2572">
        <w:trPr>
          <w:trHeight w:val="754"/>
        </w:trPr>
        <w:tc>
          <w:tcPr>
            <w:tcW w:w="832"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hideMark/>
          </w:tcPr>
          <w:p w14:paraId="2EC7D20A"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 ID</w:t>
            </w:r>
          </w:p>
        </w:tc>
        <w:tc>
          <w:tcPr>
            <w:tcW w:w="1065"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42D1831A"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NAME</w:t>
            </w:r>
          </w:p>
        </w:tc>
        <w:tc>
          <w:tcPr>
            <w:tcW w:w="2949"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4F928B1C"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tc>
        <w:tc>
          <w:tcPr>
            <w:tcW w:w="2153"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43EF9D71"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2960"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5A77E3F2"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REPRODUCE</w:t>
            </w:r>
          </w:p>
        </w:tc>
        <w:tc>
          <w:tcPr>
            <w:tcW w:w="1562"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4470AA55"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RESULT</w:t>
            </w:r>
          </w:p>
        </w:tc>
        <w:tc>
          <w:tcPr>
            <w:tcW w:w="1562"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31435C8A"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 RESULT</w:t>
            </w:r>
          </w:p>
        </w:tc>
        <w:tc>
          <w:tcPr>
            <w:tcW w:w="1093"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0041F5ED"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 SEVERITY</w:t>
            </w:r>
          </w:p>
        </w:tc>
        <w:tc>
          <w:tcPr>
            <w:tcW w:w="1093"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7D8425C3" w14:textId="77777777" w:rsidR="0062689A" w:rsidRPr="005F2572" w:rsidRDefault="0062689A" w:rsidP="00EF2E60">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DEFECT PRIORITY</w:t>
            </w:r>
          </w:p>
        </w:tc>
        <w:tc>
          <w:tcPr>
            <w:tcW w:w="839" w:type="dxa"/>
            <w:tcBorders>
              <w:top w:val="single" w:sz="4" w:space="0" w:color="BFBFBF"/>
              <w:left w:val="nil"/>
              <w:bottom w:val="single" w:sz="4" w:space="0" w:color="BFBFBF"/>
              <w:right w:val="single" w:sz="4" w:space="0" w:color="BFBFBF"/>
            </w:tcBorders>
            <w:shd w:val="clear" w:color="auto" w:fill="FFFFFF" w:themeFill="background1"/>
            <w:vAlign w:val="center"/>
            <w:hideMark/>
          </w:tcPr>
          <w:p w14:paraId="760CBB32" w14:textId="77777777" w:rsidR="0062689A" w:rsidRPr="005F2572" w:rsidRDefault="0062689A" w:rsidP="00EF2E60">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c>
      </w:tr>
      <w:tr w:rsidR="002A1A35" w:rsidRPr="005F2572" w14:paraId="08CADB6F" w14:textId="77777777" w:rsidTr="005F2572">
        <w:trPr>
          <w:trHeight w:val="1617"/>
        </w:trPr>
        <w:tc>
          <w:tcPr>
            <w:tcW w:w="832" w:type="dxa"/>
            <w:tcBorders>
              <w:top w:val="nil"/>
              <w:left w:val="single" w:sz="4" w:space="0" w:color="BFBFBF"/>
              <w:bottom w:val="single" w:sz="4" w:space="0" w:color="BFBFBF"/>
              <w:right w:val="single" w:sz="4" w:space="0" w:color="BFBFBF"/>
            </w:tcBorders>
            <w:shd w:val="clear" w:color="auto" w:fill="FFFFFF" w:themeFill="background1"/>
            <w:vAlign w:val="center"/>
            <w:hideMark/>
          </w:tcPr>
          <w:p w14:paraId="134C4F24" w14:textId="1E200513" w:rsidR="00E6668D" w:rsidRPr="005F2572" w:rsidRDefault="00E6668D" w:rsidP="00E6668D">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001</w:t>
            </w:r>
          </w:p>
        </w:tc>
        <w:tc>
          <w:tcPr>
            <w:tcW w:w="1065" w:type="dxa"/>
            <w:tcBorders>
              <w:top w:val="nil"/>
              <w:left w:val="nil"/>
              <w:bottom w:val="single" w:sz="4" w:space="0" w:color="BFBFBF"/>
              <w:right w:val="single" w:sz="4" w:space="0" w:color="BFBFBF"/>
            </w:tcBorders>
            <w:shd w:val="clear" w:color="auto" w:fill="FFFFFF" w:themeFill="background1"/>
            <w:vAlign w:val="center"/>
            <w:hideMark/>
          </w:tcPr>
          <w:p w14:paraId="7184E673" w14:textId="6D35CD0B"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c>
        <w:tc>
          <w:tcPr>
            <w:tcW w:w="2949" w:type="dxa"/>
            <w:tcBorders>
              <w:top w:val="nil"/>
              <w:left w:val="nil"/>
              <w:bottom w:val="single" w:sz="4" w:space="0" w:color="BFBFBF"/>
              <w:right w:val="single" w:sz="4" w:space="0" w:color="BFBFBF"/>
            </w:tcBorders>
            <w:shd w:val="clear" w:color="auto" w:fill="FFFFFF" w:themeFill="background1"/>
            <w:vAlign w:val="center"/>
            <w:hideMark/>
          </w:tcPr>
          <w:p w14:paraId="4B10B430" w14:textId="0B5D4C22"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forgot Login, forgot password button</w:t>
            </w:r>
          </w:p>
        </w:tc>
        <w:tc>
          <w:tcPr>
            <w:tcW w:w="2153" w:type="dxa"/>
            <w:tcBorders>
              <w:top w:val="nil"/>
              <w:left w:val="nil"/>
              <w:bottom w:val="single" w:sz="4" w:space="0" w:color="BFBFBF"/>
              <w:right w:val="single" w:sz="4" w:space="0" w:color="BFBFBF"/>
            </w:tcBorders>
            <w:shd w:val="clear" w:color="auto" w:fill="FFFFFF" w:themeFill="background1"/>
            <w:vAlign w:val="center"/>
            <w:hideMark/>
          </w:tcPr>
          <w:p w14:paraId="5ADD7E09" w14:textId="7C7AD3FF"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entering a valid username and an invalid password,</w:t>
            </w:r>
          </w:p>
        </w:tc>
        <w:tc>
          <w:tcPr>
            <w:tcW w:w="2960" w:type="dxa"/>
            <w:tcBorders>
              <w:top w:val="nil"/>
              <w:left w:val="nil"/>
              <w:bottom w:val="single" w:sz="4" w:space="0" w:color="BFBFBF"/>
              <w:right w:val="single" w:sz="4" w:space="0" w:color="BFBFBF"/>
            </w:tcBorders>
            <w:shd w:val="clear" w:color="auto" w:fill="FFFFFF" w:themeFill="background1"/>
            <w:vAlign w:val="center"/>
            <w:hideMark/>
          </w:tcPr>
          <w:p w14:paraId="50F7C9B8" w14:textId="39D44332"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Step1 : navigate to website </w:t>
            </w:r>
            <w:hyperlink r:id="rId8" w:history="1">
              <w:r w:rsidRPr="005F2572">
                <w:rPr>
                  <w:rStyle w:val="Hyperlink"/>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https://buggy.justtestit.org/</w:t>
              </w:r>
            </w:hyperlink>
          </w:p>
          <w:p w14:paraId="7E390EFC" w14:textId="4D026E29"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Step2: Check “Login Textbox”</w:t>
            </w:r>
          </w:p>
        </w:tc>
        <w:tc>
          <w:tcPr>
            <w:tcW w:w="1562" w:type="dxa"/>
            <w:tcBorders>
              <w:top w:val="nil"/>
              <w:left w:val="nil"/>
              <w:bottom w:val="single" w:sz="4" w:space="0" w:color="BFBFBF"/>
              <w:right w:val="single" w:sz="4" w:space="0" w:color="BFBFBF"/>
            </w:tcBorders>
            <w:shd w:val="clear" w:color="auto" w:fill="FFFFFF" w:themeFill="background1"/>
            <w:vAlign w:val="center"/>
            <w:hideMark/>
          </w:tcPr>
          <w:p w14:paraId="6E00D314" w14:textId="54C5C553"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should get option for forgot Password and Username</w:t>
            </w:r>
          </w:p>
        </w:tc>
        <w:tc>
          <w:tcPr>
            <w:tcW w:w="1562" w:type="dxa"/>
            <w:tcBorders>
              <w:top w:val="nil"/>
              <w:left w:val="nil"/>
              <w:bottom w:val="single" w:sz="4" w:space="0" w:color="BFBFBF"/>
              <w:right w:val="single" w:sz="4" w:space="0" w:color="BFBFBF"/>
            </w:tcBorders>
            <w:shd w:val="clear" w:color="auto" w:fill="FFFFFF" w:themeFill="background1"/>
            <w:vAlign w:val="center"/>
            <w:hideMark/>
          </w:tcPr>
          <w:p w14:paraId="30AE9815" w14:textId="64A5E244"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cannot find an option for forgot password or username</w:t>
            </w:r>
          </w:p>
        </w:tc>
        <w:tc>
          <w:tcPr>
            <w:tcW w:w="1093" w:type="dxa"/>
            <w:tcBorders>
              <w:top w:val="nil"/>
              <w:left w:val="nil"/>
              <w:bottom w:val="single" w:sz="4" w:space="0" w:color="BFBFBF"/>
              <w:right w:val="single" w:sz="4" w:space="0" w:color="BFBFBF"/>
            </w:tcBorders>
            <w:shd w:val="clear" w:color="auto" w:fill="FFFFFF" w:themeFill="background1"/>
            <w:vAlign w:val="center"/>
            <w:hideMark/>
          </w:tcPr>
          <w:p w14:paraId="350D342C" w14:textId="7DCA32F5"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w:t>
            </w:r>
          </w:p>
        </w:tc>
        <w:tc>
          <w:tcPr>
            <w:tcW w:w="1093" w:type="dxa"/>
            <w:tcBorders>
              <w:top w:val="nil"/>
              <w:left w:val="nil"/>
              <w:bottom w:val="single" w:sz="4" w:space="0" w:color="BFBFBF"/>
              <w:right w:val="single" w:sz="4" w:space="0" w:color="BFBFBF"/>
            </w:tcBorders>
            <w:shd w:val="clear" w:color="auto" w:fill="FFFFFF" w:themeFill="background1"/>
            <w:vAlign w:val="center"/>
            <w:hideMark/>
          </w:tcPr>
          <w:p w14:paraId="56974DF4" w14:textId="69F0FE9D"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w:t>
            </w:r>
          </w:p>
        </w:tc>
        <w:tc>
          <w:tcPr>
            <w:tcW w:w="839" w:type="dxa"/>
            <w:tcBorders>
              <w:top w:val="nil"/>
              <w:left w:val="nil"/>
              <w:bottom w:val="single" w:sz="4" w:space="0" w:color="BFBFBF"/>
              <w:right w:val="single" w:sz="4" w:space="0" w:color="BFBFBF"/>
            </w:tcBorders>
            <w:shd w:val="clear" w:color="auto" w:fill="FFFFFF" w:themeFill="background1"/>
            <w:vAlign w:val="center"/>
            <w:hideMark/>
          </w:tcPr>
          <w:p w14:paraId="798F4805" w14:textId="2B1832D4"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Fail</w:t>
            </w:r>
          </w:p>
        </w:tc>
      </w:tr>
      <w:tr w:rsidR="002A1A35" w:rsidRPr="005F2572" w14:paraId="1C77D40E" w14:textId="77777777" w:rsidTr="005F2572">
        <w:trPr>
          <w:trHeight w:val="1617"/>
        </w:trPr>
        <w:tc>
          <w:tcPr>
            <w:tcW w:w="832" w:type="dxa"/>
            <w:tcBorders>
              <w:top w:val="nil"/>
              <w:left w:val="single" w:sz="4" w:space="0" w:color="BFBFBF"/>
              <w:bottom w:val="single" w:sz="4" w:space="0" w:color="BFBFBF"/>
              <w:right w:val="single" w:sz="4" w:space="0" w:color="BFBFBF"/>
            </w:tcBorders>
            <w:shd w:val="clear" w:color="auto" w:fill="FFFFFF" w:themeFill="background1"/>
            <w:vAlign w:val="center"/>
          </w:tcPr>
          <w:p w14:paraId="1125560B" w14:textId="71F78A16" w:rsidR="00E6668D" w:rsidRPr="005F2572" w:rsidRDefault="00E6668D" w:rsidP="00E6668D">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002</w:t>
            </w:r>
          </w:p>
        </w:tc>
        <w:tc>
          <w:tcPr>
            <w:tcW w:w="1065" w:type="dxa"/>
            <w:tcBorders>
              <w:top w:val="nil"/>
              <w:left w:val="nil"/>
              <w:bottom w:val="single" w:sz="4" w:space="0" w:color="BFBFBF"/>
              <w:right w:val="single" w:sz="4" w:space="0" w:color="BFBFBF"/>
            </w:tcBorders>
            <w:shd w:val="clear" w:color="auto" w:fill="FFFFFF" w:themeFill="background1"/>
            <w:vAlign w:val="center"/>
          </w:tcPr>
          <w:p w14:paraId="60629200" w14:textId="56C0A69B"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c>
        <w:tc>
          <w:tcPr>
            <w:tcW w:w="2949" w:type="dxa"/>
            <w:tcBorders>
              <w:top w:val="nil"/>
              <w:left w:val="nil"/>
              <w:bottom w:val="single" w:sz="4" w:space="0" w:color="BFBFBF"/>
              <w:right w:val="single" w:sz="4" w:space="0" w:color="BFBFBF"/>
            </w:tcBorders>
            <w:shd w:val="clear" w:color="auto" w:fill="FFFFFF" w:themeFill="background1"/>
            <w:vAlign w:val="center"/>
          </w:tcPr>
          <w:p w14:paraId="4087F812" w14:textId="684A79CE"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 confirmation email is not received</w:t>
            </w:r>
          </w:p>
        </w:tc>
        <w:tc>
          <w:tcPr>
            <w:tcW w:w="2153" w:type="dxa"/>
            <w:tcBorders>
              <w:top w:val="nil"/>
              <w:left w:val="nil"/>
              <w:bottom w:val="single" w:sz="4" w:space="0" w:color="BFBFBF"/>
              <w:right w:val="single" w:sz="4" w:space="0" w:color="BFBFBF"/>
            </w:tcBorders>
            <w:shd w:val="clear" w:color="auto" w:fill="FFFFFF" w:themeFill="background1"/>
            <w:vAlign w:val="center"/>
          </w:tcPr>
          <w:p w14:paraId="3B449DDC" w14:textId="404684C0"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filling out the registration form with valid data and clicking the register button, the user should receive a confirmation email</w:t>
            </w:r>
          </w:p>
        </w:tc>
        <w:tc>
          <w:tcPr>
            <w:tcW w:w="2960" w:type="dxa"/>
            <w:tcBorders>
              <w:top w:val="nil"/>
              <w:left w:val="nil"/>
              <w:bottom w:val="single" w:sz="4" w:space="0" w:color="BFBFBF"/>
              <w:right w:val="single" w:sz="4" w:space="0" w:color="BFBFBF"/>
            </w:tcBorders>
            <w:shd w:val="clear" w:color="auto" w:fill="FFFFFF" w:themeFill="background1"/>
            <w:vAlign w:val="center"/>
          </w:tcPr>
          <w:p w14:paraId="41270B2C" w14:textId="77777777"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Step1 : navigate to website </w:t>
            </w:r>
            <w:hyperlink r:id="rId9" w:history="1">
              <w:r w:rsidRPr="005F2572">
                <w:rPr>
                  <w:rStyle w:val="Hyperlink"/>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https://buggy.justtestit.org/</w:t>
              </w:r>
            </w:hyperlink>
          </w:p>
          <w:p w14:paraId="11E46C55" w14:textId="77777777"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Step2: click on “Register Link”</w:t>
            </w:r>
          </w:p>
          <w:p w14:paraId="031CA816" w14:textId="307AEE42"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Step3: Enter valid data in register form</w:t>
            </w:r>
          </w:p>
          <w:p w14:paraId="5268DA29" w14:textId="7D691819"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Step4: click on register button</w:t>
            </w:r>
          </w:p>
        </w:tc>
        <w:tc>
          <w:tcPr>
            <w:tcW w:w="1562" w:type="dxa"/>
            <w:tcBorders>
              <w:top w:val="nil"/>
              <w:left w:val="nil"/>
              <w:bottom w:val="single" w:sz="4" w:space="0" w:color="BFBFBF"/>
              <w:right w:val="single" w:sz="4" w:space="0" w:color="BFBFBF"/>
            </w:tcBorders>
            <w:shd w:val="clear" w:color="auto" w:fill="FFFFFF" w:themeFill="background1"/>
            <w:vAlign w:val="center"/>
          </w:tcPr>
          <w:p w14:paraId="1B863D8D" w14:textId="416D56C4"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should receive a confirmation email to verify their user ID</w:t>
            </w:r>
          </w:p>
        </w:tc>
        <w:tc>
          <w:tcPr>
            <w:tcW w:w="1562" w:type="dxa"/>
            <w:tcBorders>
              <w:top w:val="nil"/>
              <w:left w:val="nil"/>
              <w:bottom w:val="single" w:sz="4" w:space="0" w:color="BFBFBF"/>
              <w:right w:val="single" w:sz="4" w:space="0" w:color="BFBFBF"/>
            </w:tcBorders>
            <w:shd w:val="clear" w:color="auto" w:fill="FFFFFF" w:themeFill="background1"/>
            <w:vAlign w:val="center"/>
          </w:tcPr>
          <w:p w14:paraId="07F3F7DC" w14:textId="1A153AAF"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not receiving a confirmation email.</w:t>
            </w:r>
          </w:p>
        </w:tc>
        <w:tc>
          <w:tcPr>
            <w:tcW w:w="1093" w:type="dxa"/>
            <w:tcBorders>
              <w:top w:val="nil"/>
              <w:left w:val="nil"/>
              <w:bottom w:val="single" w:sz="4" w:space="0" w:color="BFBFBF"/>
              <w:right w:val="single" w:sz="4" w:space="0" w:color="BFBFBF"/>
            </w:tcBorders>
            <w:shd w:val="clear" w:color="auto" w:fill="FFFFFF" w:themeFill="background1"/>
            <w:vAlign w:val="center"/>
          </w:tcPr>
          <w:p w14:paraId="357857CA" w14:textId="367E20E7"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c>
        <w:tc>
          <w:tcPr>
            <w:tcW w:w="1093" w:type="dxa"/>
            <w:tcBorders>
              <w:top w:val="nil"/>
              <w:left w:val="nil"/>
              <w:bottom w:val="single" w:sz="4" w:space="0" w:color="BFBFBF"/>
              <w:right w:val="single" w:sz="4" w:space="0" w:color="BFBFBF"/>
            </w:tcBorders>
            <w:shd w:val="clear" w:color="auto" w:fill="FFFFFF" w:themeFill="background1"/>
            <w:vAlign w:val="center"/>
          </w:tcPr>
          <w:p w14:paraId="64CCA1F1" w14:textId="2B471D4F"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c>
        <w:tc>
          <w:tcPr>
            <w:tcW w:w="839" w:type="dxa"/>
            <w:tcBorders>
              <w:top w:val="nil"/>
              <w:left w:val="nil"/>
              <w:bottom w:val="single" w:sz="4" w:space="0" w:color="BFBFBF"/>
              <w:right w:val="single" w:sz="4" w:space="0" w:color="BFBFBF"/>
            </w:tcBorders>
            <w:shd w:val="clear" w:color="auto" w:fill="FFFFFF" w:themeFill="background1"/>
            <w:vAlign w:val="center"/>
          </w:tcPr>
          <w:p w14:paraId="196D9848" w14:textId="577ED630"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w:t>
            </w:r>
          </w:p>
        </w:tc>
      </w:tr>
      <w:tr w:rsidR="002A1A35" w:rsidRPr="005F2572" w14:paraId="4570C64C" w14:textId="77777777" w:rsidTr="005F2572">
        <w:trPr>
          <w:trHeight w:val="1617"/>
        </w:trPr>
        <w:tc>
          <w:tcPr>
            <w:tcW w:w="832" w:type="dxa"/>
            <w:tcBorders>
              <w:top w:val="nil"/>
              <w:left w:val="single" w:sz="4" w:space="0" w:color="BFBFBF"/>
              <w:bottom w:val="single" w:sz="4" w:space="0" w:color="BFBFBF"/>
              <w:right w:val="single" w:sz="4" w:space="0" w:color="BFBFBF"/>
            </w:tcBorders>
            <w:shd w:val="clear" w:color="auto" w:fill="FFFFFF" w:themeFill="background1"/>
            <w:vAlign w:val="center"/>
          </w:tcPr>
          <w:p w14:paraId="20C7D911" w14:textId="4CD15DFA" w:rsidR="00E6668D" w:rsidRPr="005F2572" w:rsidRDefault="00E6668D" w:rsidP="00E6668D">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w:t>
            </w:r>
          </w:p>
        </w:tc>
        <w:tc>
          <w:tcPr>
            <w:tcW w:w="1065" w:type="dxa"/>
            <w:tcBorders>
              <w:top w:val="nil"/>
              <w:left w:val="nil"/>
              <w:bottom w:val="single" w:sz="4" w:space="0" w:color="BFBFBF"/>
              <w:right w:val="single" w:sz="4" w:space="0" w:color="BFBFBF"/>
            </w:tcBorders>
            <w:shd w:val="clear" w:color="auto" w:fill="FFFFFF" w:themeFill="background1"/>
            <w:vAlign w:val="center"/>
          </w:tcPr>
          <w:p w14:paraId="2DDF21D7" w14:textId="100DAEFD"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Make</w:t>
            </w:r>
          </w:p>
        </w:tc>
        <w:tc>
          <w:tcPr>
            <w:tcW w:w="2949" w:type="dxa"/>
            <w:tcBorders>
              <w:top w:val="nil"/>
              <w:left w:val="nil"/>
              <w:bottom w:val="single" w:sz="4" w:space="0" w:color="BFBFBF"/>
              <w:right w:val="single" w:sz="4" w:space="0" w:color="BFBFBF"/>
            </w:tcBorders>
            <w:shd w:val="clear" w:color="auto" w:fill="FFFFFF" w:themeFill="background1"/>
            <w:vAlign w:val="center"/>
          </w:tcPr>
          <w:p w14:paraId="64220594" w14:textId="000E650E"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Make" link is not working as expected</w:t>
            </w:r>
          </w:p>
        </w:tc>
        <w:tc>
          <w:tcPr>
            <w:tcW w:w="2153" w:type="dxa"/>
            <w:tcBorders>
              <w:top w:val="nil"/>
              <w:left w:val="nil"/>
              <w:bottom w:val="single" w:sz="4" w:space="0" w:color="BFBFBF"/>
              <w:right w:val="single" w:sz="4" w:space="0" w:color="BFBFBF"/>
            </w:tcBorders>
            <w:shd w:val="clear" w:color="auto" w:fill="FFFFFF" w:themeFill="background1"/>
            <w:vAlign w:val="center"/>
          </w:tcPr>
          <w:p w14:paraId="083CDBC1" w14:textId="5B812EA9"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"Popular Make" text should navigate the user to another page, but it is not functioning as a link. However, clicking on the associated image does work</w:t>
            </w:r>
          </w:p>
        </w:tc>
        <w:tc>
          <w:tcPr>
            <w:tcW w:w="2960" w:type="dxa"/>
            <w:tcBorders>
              <w:top w:val="nil"/>
              <w:left w:val="nil"/>
              <w:bottom w:val="single" w:sz="4" w:space="0" w:color="BFBFBF"/>
              <w:right w:val="single" w:sz="4" w:space="0" w:color="BFBFBF"/>
            </w:tcBorders>
            <w:shd w:val="clear" w:color="auto" w:fill="FFFFFF" w:themeFill="background1"/>
            <w:vAlign w:val="center"/>
          </w:tcPr>
          <w:p w14:paraId="33A6953C" w14:textId="77777777"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Step1 : navigate to website </w:t>
            </w:r>
            <w:hyperlink r:id="rId10" w:history="1">
              <w:r w:rsidRPr="005F2572">
                <w:rPr>
                  <w:rStyle w:val="Hyperlink"/>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https://buggy.justtestit.org/</w:t>
              </w:r>
            </w:hyperlink>
          </w:p>
          <w:p w14:paraId="21C73E8D" w14:textId="18B7F50B" w:rsidR="00E6668D" w:rsidRPr="005F2572" w:rsidRDefault="00E6668D"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Step2: click on “Popular Make”</w:t>
            </w:r>
          </w:p>
        </w:tc>
        <w:tc>
          <w:tcPr>
            <w:tcW w:w="1562" w:type="dxa"/>
            <w:tcBorders>
              <w:top w:val="nil"/>
              <w:left w:val="nil"/>
              <w:bottom w:val="single" w:sz="4" w:space="0" w:color="BFBFBF"/>
              <w:right w:val="single" w:sz="4" w:space="0" w:color="BFBFBF"/>
            </w:tcBorders>
            <w:shd w:val="clear" w:color="auto" w:fill="FFFFFF" w:themeFill="background1"/>
            <w:vAlign w:val="center"/>
          </w:tcPr>
          <w:p w14:paraId="73B76CFA" w14:textId="675ED505"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"Popular Make" text should navigate the user to another page</w:t>
            </w:r>
          </w:p>
        </w:tc>
        <w:tc>
          <w:tcPr>
            <w:tcW w:w="1562" w:type="dxa"/>
            <w:tcBorders>
              <w:top w:val="nil"/>
              <w:left w:val="nil"/>
              <w:bottom w:val="single" w:sz="4" w:space="0" w:color="BFBFBF"/>
              <w:right w:val="single" w:sz="4" w:space="0" w:color="BFBFBF"/>
            </w:tcBorders>
            <w:shd w:val="clear" w:color="auto" w:fill="FFFFFF" w:themeFill="background1"/>
            <w:vAlign w:val="center"/>
          </w:tcPr>
          <w:p w14:paraId="5EDCB724" w14:textId="4702717C"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"Popular Make" text is not functioning as a link.</w:t>
            </w:r>
          </w:p>
        </w:tc>
        <w:tc>
          <w:tcPr>
            <w:tcW w:w="1093" w:type="dxa"/>
            <w:tcBorders>
              <w:top w:val="nil"/>
              <w:left w:val="nil"/>
              <w:bottom w:val="single" w:sz="4" w:space="0" w:color="BFBFBF"/>
              <w:right w:val="single" w:sz="4" w:space="0" w:color="BFBFBF"/>
            </w:tcBorders>
            <w:shd w:val="clear" w:color="auto" w:fill="FFFFFF" w:themeFill="background1"/>
            <w:vAlign w:val="center"/>
          </w:tcPr>
          <w:p w14:paraId="546AD7E3" w14:textId="24D1A0CF"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1093" w:type="dxa"/>
            <w:tcBorders>
              <w:top w:val="nil"/>
              <w:left w:val="nil"/>
              <w:bottom w:val="single" w:sz="4" w:space="0" w:color="BFBFBF"/>
              <w:right w:val="single" w:sz="4" w:space="0" w:color="BFBFBF"/>
            </w:tcBorders>
            <w:shd w:val="clear" w:color="auto" w:fill="FFFFFF" w:themeFill="background1"/>
            <w:vAlign w:val="center"/>
          </w:tcPr>
          <w:p w14:paraId="21E90A51" w14:textId="08CA516C"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839" w:type="dxa"/>
            <w:tcBorders>
              <w:top w:val="nil"/>
              <w:left w:val="nil"/>
              <w:bottom w:val="single" w:sz="4" w:space="0" w:color="BFBFBF"/>
              <w:right w:val="single" w:sz="4" w:space="0" w:color="BFBFBF"/>
            </w:tcBorders>
            <w:shd w:val="clear" w:color="auto" w:fill="FFFFFF" w:themeFill="background1"/>
            <w:vAlign w:val="center"/>
          </w:tcPr>
          <w:p w14:paraId="043D79A8" w14:textId="3639058C" w:rsidR="00E6668D"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w:t>
            </w:r>
          </w:p>
        </w:tc>
      </w:tr>
      <w:tr w:rsidR="002A1A35" w:rsidRPr="005F2572" w14:paraId="4C227647" w14:textId="77777777" w:rsidTr="005F2572">
        <w:trPr>
          <w:trHeight w:val="1617"/>
        </w:trPr>
        <w:tc>
          <w:tcPr>
            <w:tcW w:w="832" w:type="dxa"/>
            <w:tcBorders>
              <w:top w:val="nil"/>
              <w:left w:val="single" w:sz="4" w:space="0" w:color="BFBFBF"/>
              <w:bottom w:val="single" w:sz="4" w:space="0" w:color="BFBFBF"/>
              <w:right w:val="single" w:sz="4" w:space="0" w:color="BFBFBF"/>
            </w:tcBorders>
            <w:shd w:val="clear" w:color="auto" w:fill="FFFFFF" w:themeFill="background1"/>
            <w:vAlign w:val="center"/>
          </w:tcPr>
          <w:p w14:paraId="47A13402" w14:textId="1761933F" w:rsidR="00625D6F" w:rsidRPr="005F2572" w:rsidRDefault="00625D6F" w:rsidP="00E6668D">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004</w:t>
            </w:r>
          </w:p>
        </w:tc>
        <w:tc>
          <w:tcPr>
            <w:tcW w:w="1065" w:type="dxa"/>
            <w:tcBorders>
              <w:top w:val="nil"/>
              <w:left w:val="nil"/>
              <w:bottom w:val="single" w:sz="4" w:space="0" w:color="BFBFBF"/>
              <w:right w:val="single" w:sz="4" w:space="0" w:color="BFBFBF"/>
            </w:tcBorders>
            <w:shd w:val="clear" w:color="auto" w:fill="FFFFFF" w:themeFill="background1"/>
            <w:vAlign w:val="center"/>
          </w:tcPr>
          <w:p w14:paraId="0E550998" w14:textId="796FE078" w:rsidR="00625D6F"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Make</w:t>
            </w:r>
          </w:p>
        </w:tc>
        <w:tc>
          <w:tcPr>
            <w:tcW w:w="2949" w:type="dxa"/>
            <w:tcBorders>
              <w:top w:val="nil"/>
              <w:left w:val="nil"/>
              <w:bottom w:val="single" w:sz="4" w:space="0" w:color="BFBFBF"/>
              <w:right w:val="single" w:sz="4" w:space="0" w:color="BFBFBF"/>
            </w:tcBorders>
            <w:shd w:val="clear" w:color="auto" w:fill="FFFFFF" w:themeFill="background1"/>
            <w:vAlign w:val="center"/>
          </w:tcPr>
          <w:p w14:paraId="6F5DD007" w14:textId="7BF9114A" w:rsidR="00625D6F"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"Buggy Ranting" logo does not navigate to the homepage.</w:t>
            </w:r>
          </w:p>
        </w:tc>
        <w:tc>
          <w:tcPr>
            <w:tcW w:w="2153" w:type="dxa"/>
            <w:tcBorders>
              <w:top w:val="nil"/>
              <w:left w:val="nil"/>
              <w:bottom w:val="single" w:sz="4" w:space="0" w:color="BFBFBF"/>
              <w:right w:val="single" w:sz="4" w:space="0" w:color="BFBFBF"/>
            </w:tcBorders>
            <w:shd w:val="clear" w:color="auto" w:fill="FFFFFF" w:themeFill="background1"/>
            <w:vAlign w:val="center"/>
          </w:tcPr>
          <w:p w14:paraId="74A0C14A" w14:textId="227DDF17" w:rsidR="00625D6F" w:rsidRPr="005F2572" w:rsidRDefault="00625D6F" w:rsidP="00625D6F">
            <w:pPr>
              <w:pBdr>
                <w:top w:val="single" w:sz="2" w:space="0" w:color="D9D9E3"/>
                <w:left w:val="single" w:sz="2" w:space="5" w:color="D9D9E3"/>
                <w:bottom w:val="single" w:sz="2" w:space="0" w:color="D9D9E3"/>
                <w:right w:val="single" w:sz="2" w:space="0" w:color="D9D9E3"/>
              </w:pBdr>
              <w:shd w:val="clear" w:color="auto" w:fill="F7F7F8"/>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"Buggy Ranting" logo on the "Popular Make" page should navigate the user back to the homepage, but it is not functioning as expected, and the user remains on the same page</w:t>
            </w:r>
          </w:p>
          <w:p w14:paraId="7D028524" w14:textId="77777777" w:rsidR="00625D6F" w:rsidRPr="005F2572" w:rsidRDefault="00625D6F"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60" w:type="dxa"/>
            <w:tcBorders>
              <w:top w:val="nil"/>
              <w:left w:val="nil"/>
              <w:bottom w:val="single" w:sz="4" w:space="0" w:color="BFBFBF"/>
              <w:right w:val="single" w:sz="4" w:space="0" w:color="BFBFBF"/>
            </w:tcBorders>
            <w:shd w:val="clear" w:color="auto" w:fill="FFFFFF" w:themeFill="background1"/>
            <w:vAlign w:val="center"/>
          </w:tcPr>
          <w:p w14:paraId="7C1EF341" w14:textId="77777777" w:rsidR="00625D6F" w:rsidRPr="005F2572" w:rsidRDefault="00625D6F" w:rsidP="00625D6F">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Step1 : navigate to website </w:t>
            </w:r>
            <w:hyperlink r:id="rId11" w:history="1">
              <w:r w:rsidRPr="005F2572">
                <w:rPr>
                  <w:rStyle w:val="Hyperlink"/>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https://buggy.justtestit.org/</w:t>
              </w:r>
            </w:hyperlink>
          </w:p>
          <w:p w14:paraId="1995CAAE" w14:textId="77777777" w:rsidR="00625D6F" w:rsidRPr="005F2572" w:rsidRDefault="00625D6F" w:rsidP="00625D6F">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Step2: click on “Popular Make”</w:t>
            </w:r>
          </w:p>
          <w:p w14:paraId="64BAA5CB" w14:textId="332BD8AE" w:rsidR="00625D6F" w:rsidRPr="005F2572" w:rsidRDefault="00625D6F" w:rsidP="00625D6F">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Step3:</w:t>
            </w:r>
            <w:r w:rsidR="008A7165"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“Buggy Ranting” logo</w:t>
            </w:r>
          </w:p>
        </w:tc>
        <w:tc>
          <w:tcPr>
            <w:tcW w:w="1562" w:type="dxa"/>
            <w:tcBorders>
              <w:top w:val="nil"/>
              <w:left w:val="nil"/>
              <w:bottom w:val="single" w:sz="4" w:space="0" w:color="BFBFBF"/>
              <w:right w:val="single" w:sz="4" w:space="0" w:color="BFBFBF"/>
            </w:tcBorders>
            <w:shd w:val="clear" w:color="auto" w:fill="FFFFFF" w:themeFill="background1"/>
            <w:vAlign w:val="center"/>
          </w:tcPr>
          <w:p w14:paraId="6777565A" w14:textId="21304D5A" w:rsidR="00625D6F"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"Buggy Ranting" logo should navigate the user to the homepage</w:t>
            </w:r>
          </w:p>
        </w:tc>
        <w:tc>
          <w:tcPr>
            <w:tcW w:w="1562" w:type="dxa"/>
            <w:tcBorders>
              <w:top w:val="nil"/>
              <w:left w:val="nil"/>
              <w:bottom w:val="single" w:sz="4" w:space="0" w:color="BFBFBF"/>
              <w:right w:val="single" w:sz="4" w:space="0" w:color="BFBFBF"/>
            </w:tcBorders>
            <w:shd w:val="clear" w:color="auto" w:fill="FFFFFF" w:themeFill="background1"/>
            <w:vAlign w:val="center"/>
          </w:tcPr>
          <w:p w14:paraId="6838B354" w14:textId="22F647E0" w:rsidR="00625D6F"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"Buggy Ranting" logo keeps the user on the same page</w:t>
            </w:r>
          </w:p>
        </w:tc>
        <w:tc>
          <w:tcPr>
            <w:tcW w:w="1093" w:type="dxa"/>
            <w:tcBorders>
              <w:top w:val="nil"/>
              <w:left w:val="nil"/>
              <w:bottom w:val="single" w:sz="4" w:space="0" w:color="BFBFBF"/>
              <w:right w:val="single" w:sz="4" w:space="0" w:color="BFBFBF"/>
            </w:tcBorders>
            <w:shd w:val="clear" w:color="auto" w:fill="FFFFFF" w:themeFill="background1"/>
            <w:vAlign w:val="center"/>
          </w:tcPr>
          <w:p w14:paraId="62448849" w14:textId="532DB1FE" w:rsidR="00625D6F"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1093" w:type="dxa"/>
            <w:tcBorders>
              <w:top w:val="nil"/>
              <w:left w:val="nil"/>
              <w:bottom w:val="single" w:sz="4" w:space="0" w:color="BFBFBF"/>
              <w:right w:val="single" w:sz="4" w:space="0" w:color="BFBFBF"/>
            </w:tcBorders>
            <w:shd w:val="clear" w:color="auto" w:fill="FFFFFF" w:themeFill="background1"/>
            <w:vAlign w:val="center"/>
          </w:tcPr>
          <w:p w14:paraId="7A2D5280" w14:textId="3D14E926" w:rsidR="00625D6F"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839" w:type="dxa"/>
            <w:tcBorders>
              <w:top w:val="nil"/>
              <w:left w:val="nil"/>
              <w:bottom w:val="single" w:sz="4" w:space="0" w:color="BFBFBF"/>
              <w:right w:val="single" w:sz="4" w:space="0" w:color="BFBFBF"/>
            </w:tcBorders>
            <w:shd w:val="clear" w:color="auto" w:fill="FFFFFF" w:themeFill="background1"/>
            <w:vAlign w:val="center"/>
          </w:tcPr>
          <w:p w14:paraId="37C2ED9D" w14:textId="5EECC434" w:rsidR="00625D6F"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w:t>
            </w:r>
          </w:p>
        </w:tc>
      </w:tr>
      <w:tr w:rsidR="002A1A35" w:rsidRPr="005F2572" w14:paraId="3EF6FB1A" w14:textId="77777777" w:rsidTr="005F2572">
        <w:trPr>
          <w:trHeight w:val="1617"/>
        </w:trPr>
        <w:tc>
          <w:tcPr>
            <w:tcW w:w="832" w:type="dxa"/>
            <w:tcBorders>
              <w:top w:val="nil"/>
              <w:left w:val="single" w:sz="4" w:space="0" w:color="BFBFBF"/>
              <w:bottom w:val="single" w:sz="4" w:space="0" w:color="BFBFBF"/>
              <w:right w:val="single" w:sz="4" w:space="0" w:color="BFBFBF"/>
            </w:tcBorders>
            <w:shd w:val="clear" w:color="auto" w:fill="FFFFFF" w:themeFill="background1"/>
            <w:vAlign w:val="center"/>
          </w:tcPr>
          <w:p w14:paraId="3271B8F1" w14:textId="0279B320" w:rsidR="008A7165" w:rsidRPr="005F2572" w:rsidRDefault="008A7165" w:rsidP="00E6668D">
            <w:pPr>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005</w:t>
            </w:r>
          </w:p>
        </w:tc>
        <w:tc>
          <w:tcPr>
            <w:tcW w:w="1065" w:type="dxa"/>
            <w:tcBorders>
              <w:top w:val="nil"/>
              <w:left w:val="nil"/>
              <w:bottom w:val="single" w:sz="4" w:space="0" w:color="BFBFBF"/>
              <w:right w:val="single" w:sz="4" w:space="0" w:color="BFBFBF"/>
            </w:tcBorders>
            <w:shd w:val="clear" w:color="auto" w:fill="FFFFFF" w:themeFill="background1"/>
            <w:vAlign w:val="center"/>
          </w:tcPr>
          <w:p w14:paraId="4FD0C2BA" w14:textId="01FA4CD0"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c>
        <w:tc>
          <w:tcPr>
            <w:tcW w:w="2949" w:type="dxa"/>
            <w:tcBorders>
              <w:top w:val="nil"/>
              <w:left w:val="nil"/>
              <w:bottom w:val="single" w:sz="4" w:space="0" w:color="BFBFBF"/>
              <w:right w:val="single" w:sz="4" w:space="0" w:color="BFBFBF"/>
            </w:tcBorders>
            <w:shd w:val="clear" w:color="auto" w:fill="FFFFFF" w:themeFill="background1"/>
            <w:vAlign w:val="center"/>
          </w:tcPr>
          <w:p w14:paraId="16CB36DC" w14:textId="23DC4D0D"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textbox is not clear</w:t>
            </w:r>
          </w:p>
        </w:tc>
        <w:tc>
          <w:tcPr>
            <w:tcW w:w="2153" w:type="dxa"/>
            <w:tcBorders>
              <w:top w:val="nil"/>
              <w:left w:val="nil"/>
              <w:bottom w:val="single" w:sz="4" w:space="0" w:color="BFBFBF"/>
              <w:right w:val="single" w:sz="4" w:space="0" w:color="BFBFBF"/>
            </w:tcBorders>
            <w:shd w:val="clear" w:color="auto" w:fill="FFFFFF" w:themeFill="background1"/>
            <w:vAlign w:val="center"/>
          </w:tcPr>
          <w:p w14:paraId="56B2357D" w14:textId="77777777" w:rsidR="008A7165" w:rsidRPr="005F2572" w:rsidRDefault="008A7165" w:rsidP="00F36CDE">
            <w:pPr>
              <w:pBdr>
                <w:top w:val="single" w:sz="2" w:space="0" w:color="D9D9E3"/>
                <w:left w:val="single" w:sz="2" w:space="5" w:color="D9D9E3"/>
                <w:bottom w:val="single" w:sz="2" w:space="0" w:color="D9D9E3"/>
                <w:right w:val="single" w:sz="2" w:space="0" w:color="D9D9E3"/>
              </w:pBdr>
              <w:shd w:val="clear" w:color="auto" w:fill="F7F7F8"/>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lang w:eastAsia="en-N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"Login Textbox" does not provide clear instructions on whether to enter a username or an email address. It only displays the text "Login</w:t>
            </w:r>
          </w:p>
          <w:p w14:paraId="0D044EDF" w14:textId="77777777"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60" w:type="dxa"/>
            <w:tcBorders>
              <w:top w:val="nil"/>
              <w:left w:val="nil"/>
              <w:bottom w:val="single" w:sz="4" w:space="0" w:color="BFBFBF"/>
              <w:right w:val="single" w:sz="4" w:space="0" w:color="BFBFBF"/>
            </w:tcBorders>
            <w:shd w:val="clear" w:color="auto" w:fill="FFFFFF" w:themeFill="background1"/>
            <w:vAlign w:val="center"/>
          </w:tcPr>
          <w:p w14:paraId="4408F52A" w14:textId="77777777" w:rsidR="008A7165" w:rsidRPr="005F2572" w:rsidRDefault="008A7165" w:rsidP="008A7165">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Step1 : navigate to website </w:t>
            </w:r>
            <w:hyperlink r:id="rId12" w:history="1">
              <w:r w:rsidRPr="005F2572">
                <w:rPr>
                  <w:rStyle w:val="Hyperlink"/>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https://buggy.justtestit.org/</w:t>
              </w:r>
            </w:hyperlink>
          </w:p>
          <w:p w14:paraId="79527648" w14:textId="26B22CFE" w:rsidR="008A7165" w:rsidRPr="005F2572" w:rsidRDefault="008A7165" w:rsidP="008A7165">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Step2: Check “Login Textbox”</w:t>
            </w:r>
          </w:p>
        </w:tc>
        <w:tc>
          <w:tcPr>
            <w:tcW w:w="1562" w:type="dxa"/>
            <w:tcBorders>
              <w:top w:val="nil"/>
              <w:left w:val="nil"/>
              <w:bottom w:val="single" w:sz="4" w:space="0" w:color="BFBFBF"/>
              <w:right w:val="single" w:sz="4" w:space="0" w:color="BFBFBF"/>
            </w:tcBorders>
            <w:shd w:val="clear" w:color="auto" w:fill="FFFFFF" w:themeFill="background1"/>
            <w:vAlign w:val="center"/>
          </w:tcPr>
          <w:p w14:paraId="6B90ADFA" w14:textId="6E86DE0E"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should see what to enter in “login” Textbox</w:t>
            </w:r>
          </w:p>
        </w:tc>
        <w:tc>
          <w:tcPr>
            <w:tcW w:w="1562" w:type="dxa"/>
            <w:tcBorders>
              <w:top w:val="nil"/>
              <w:left w:val="nil"/>
              <w:bottom w:val="single" w:sz="4" w:space="0" w:color="BFBFBF"/>
              <w:right w:val="single" w:sz="4" w:space="0" w:color="BFBFBF"/>
            </w:tcBorders>
            <w:shd w:val="clear" w:color="auto" w:fill="FFFFFF" w:themeFill="background1"/>
            <w:vAlign w:val="center"/>
          </w:tcPr>
          <w:p w14:paraId="286F398C" w14:textId="0776E921"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can see only “Login” text. It is not clear.  </w:t>
            </w:r>
          </w:p>
        </w:tc>
        <w:tc>
          <w:tcPr>
            <w:tcW w:w="1093" w:type="dxa"/>
            <w:tcBorders>
              <w:top w:val="nil"/>
              <w:left w:val="nil"/>
              <w:bottom w:val="single" w:sz="4" w:space="0" w:color="BFBFBF"/>
              <w:right w:val="single" w:sz="4" w:space="0" w:color="BFBFBF"/>
            </w:tcBorders>
            <w:shd w:val="clear" w:color="auto" w:fill="FFFFFF" w:themeFill="background1"/>
            <w:vAlign w:val="center"/>
          </w:tcPr>
          <w:p w14:paraId="4DFF6EB9" w14:textId="54593DD0"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1093" w:type="dxa"/>
            <w:tcBorders>
              <w:top w:val="nil"/>
              <w:left w:val="nil"/>
              <w:bottom w:val="single" w:sz="4" w:space="0" w:color="BFBFBF"/>
              <w:right w:val="single" w:sz="4" w:space="0" w:color="BFBFBF"/>
            </w:tcBorders>
            <w:shd w:val="clear" w:color="auto" w:fill="FFFFFF" w:themeFill="background1"/>
            <w:vAlign w:val="center"/>
          </w:tcPr>
          <w:p w14:paraId="5B479841" w14:textId="60EFAB4E"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2572">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839" w:type="dxa"/>
            <w:tcBorders>
              <w:top w:val="nil"/>
              <w:left w:val="nil"/>
              <w:bottom w:val="single" w:sz="4" w:space="0" w:color="BFBFBF"/>
              <w:right w:val="single" w:sz="4" w:space="0" w:color="BFBFBF"/>
            </w:tcBorders>
            <w:shd w:val="clear" w:color="auto" w:fill="FFFFFF" w:themeFill="background1"/>
            <w:vAlign w:val="center"/>
          </w:tcPr>
          <w:p w14:paraId="64A8E8C7" w14:textId="77777777" w:rsidR="008A7165" w:rsidRPr="005F2572" w:rsidRDefault="008A7165" w:rsidP="00E6668D">
            <w:pP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B9205C0" w14:textId="77777777" w:rsidR="004E2EB3" w:rsidRPr="00532370" w:rsidRDefault="004E2EB3" w:rsidP="000732A0">
      <w:pPr>
        <w:rPr>
          <w:rFonts w:asciiTheme="minorHAnsi" w:hAnsiTheme="minorHAnsi" w:cstheme="minorHAnsi"/>
          <w:noProof/>
        </w:rPr>
        <w:sectPr w:rsidR="004E2EB3" w:rsidRPr="00532370" w:rsidSect="004E2EB3">
          <w:pgSz w:w="15840" w:h="12240" w:orient="landscape"/>
          <w:pgMar w:top="432" w:right="360" w:bottom="576" w:left="490" w:header="720" w:footer="720" w:gutter="0"/>
          <w:cols w:space="720"/>
          <w:docGrid w:linePitch="360"/>
        </w:sectPr>
      </w:pPr>
    </w:p>
    <w:p w14:paraId="7696FA22" w14:textId="77777777" w:rsidR="000732A0" w:rsidRPr="00532370" w:rsidRDefault="000732A0" w:rsidP="000732A0">
      <w:pPr>
        <w:rPr>
          <w:rFonts w:asciiTheme="minorHAnsi" w:hAnsiTheme="minorHAnsi" w:cstheme="minorHAnsi"/>
        </w:rPr>
      </w:pPr>
    </w:p>
    <w:p w14:paraId="1906DF18" w14:textId="77777777" w:rsidR="00122EFB" w:rsidRPr="00532370" w:rsidRDefault="00122EFB" w:rsidP="00122EFB">
      <w:pPr>
        <w:outlineLvl w:val="0"/>
        <w:rPr>
          <w:rFonts w:asciiTheme="minorHAnsi" w:hAnsiTheme="minorHAnsi" w:cstheme="minorHAnsi"/>
          <w:b/>
          <w:color w:val="2E74B5" w:themeColor="accent5" w:themeShade="BF"/>
        </w:rPr>
      </w:pPr>
    </w:p>
    <w:sectPr w:rsidR="00122EFB" w:rsidRPr="00532370" w:rsidSect="00911AA5">
      <w:pgSz w:w="12240" w:h="15840"/>
      <w:pgMar w:top="490" w:right="576" w:bottom="36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5D6C" w14:textId="77777777" w:rsidR="002A2172" w:rsidRDefault="002A2172" w:rsidP="00B01A05">
      <w:r>
        <w:separator/>
      </w:r>
    </w:p>
  </w:endnote>
  <w:endnote w:type="continuationSeparator" w:id="0">
    <w:p w14:paraId="379EDEBC" w14:textId="77777777" w:rsidR="002A2172" w:rsidRDefault="002A2172"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F08D" w14:textId="77777777" w:rsidR="002A2172" w:rsidRDefault="002A2172" w:rsidP="00B01A05">
      <w:r>
        <w:separator/>
      </w:r>
    </w:p>
  </w:footnote>
  <w:footnote w:type="continuationSeparator" w:id="0">
    <w:p w14:paraId="60D32431" w14:textId="77777777" w:rsidR="002A2172" w:rsidRDefault="002A2172"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2518AB"/>
    <w:multiLevelType w:val="multilevel"/>
    <w:tmpl w:val="05C83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858080902">
    <w:abstractNumId w:val="7"/>
  </w:num>
  <w:num w:numId="2" w16cid:durableId="1199319452">
    <w:abstractNumId w:val="8"/>
  </w:num>
  <w:num w:numId="3" w16cid:durableId="1535996133">
    <w:abstractNumId w:val="5"/>
  </w:num>
  <w:num w:numId="4" w16cid:durableId="1465855830">
    <w:abstractNumId w:val="9"/>
  </w:num>
  <w:num w:numId="5" w16cid:durableId="1573001576">
    <w:abstractNumId w:val="13"/>
  </w:num>
  <w:num w:numId="6" w16cid:durableId="1759522095">
    <w:abstractNumId w:val="3"/>
  </w:num>
  <w:num w:numId="7" w16cid:durableId="1058482285">
    <w:abstractNumId w:val="6"/>
  </w:num>
  <w:num w:numId="8" w16cid:durableId="2145736792">
    <w:abstractNumId w:val="2"/>
  </w:num>
  <w:num w:numId="9" w16cid:durableId="1277298862">
    <w:abstractNumId w:val="12"/>
  </w:num>
  <w:num w:numId="10" w16cid:durableId="190732253">
    <w:abstractNumId w:val="0"/>
  </w:num>
  <w:num w:numId="11" w16cid:durableId="1967271141">
    <w:abstractNumId w:val="11"/>
  </w:num>
  <w:num w:numId="12" w16cid:durableId="257636649">
    <w:abstractNumId w:val="4"/>
  </w:num>
  <w:num w:numId="13" w16cid:durableId="2102949356">
    <w:abstractNumId w:val="1"/>
  </w:num>
  <w:num w:numId="14" w16cid:durableId="559946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4"/>
    <w:rsid w:val="0000378B"/>
    <w:rsid w:val="000068A2"/>
    <w:rsid w:val="00007337"/>
    <w:rsid w:val="000119F7"/>
    <w:rsid w:val="00043993"/>
    <w:rsid w:val="00044BBF"/>
    <w:rsid w:val="00056F3E"/>
    <w:rsid w:val="0007196B"/>
    <w:rsid w:val="00072091"/>
    <w:rsid w:val="000732A0"/>
    <w:rsid w:val="00074389"/>
    <w:rsid w:val="000766FF"/>
    <w:rsid w:val="00080214"/>
    <w:rsid w:val="000809A7"/>
    <w:rsid w:val="000A7AEF"/>
    <w:rsid w:val="000B31AF"/>
    <w:rsid w:val="000B7C36"/>
    <w:rsid w:val="000C1664"/>
    <w:rsid w:val="000C2B36"/>
    <w:rsid w:val="000C5AA8"/>
    <w:rsid w:val="000D7167"/>
    <w:rsid w:val="000F4954"/>
    <w:rsid w:val="001141E9"/>
    <w:rsid w:val="00120CC1"/>
    <w:rsid w:val="001224AD"/>
    <w:rsid w:val="00122EFB"/>
    <w:rsid w:val="0014046B"/>
    <w:rsid w:val="001405DC"/>
    <w:rsid w:val="00141D80"/>
    <w:rsid w:val="001433AA"/>
    <w:rsid w:val="00151E0E"/>
    <w:rsid w:val="00157D89"/>
    <w:rsid w:val="0016761D"/>
    <w:rsid w:val="001756F3"/>
    <w:rsid w:val="001977AD"/>
    <w:rsid w:val="001A1144"/>
    <w:rsid w:val="001A5BB9"/>
    <w:rsid w:val="001B40AD"/>
    <w:rsid w:val="001B7BF0"/>
    <w:rsid w:val="001C2E06"/>
    <w:rsid w:val="001C4AE1"/>
    <w:rsid w:val="001D0184"/>
    <w:rsid w:val="001E6E07"/>
    <w:rsid w:val="001F2768"/>
    <w:rsid w:val="001F69A7"/>
    <w:rsid w:val="002050AC"/>
    <w:rsid w:val="00213767"/>
    <w:rsid w:val="002200FE"/>
    <w:rsid w:val="00221E7B"/>
    <w:rsid w:val="002306C0"/>
    <w:rsid w:val="00234C37"/>
    <w:rsid w:val="00243542"/>
    <w:rsid w:val="00244C0D"/>
    <w:rsid w:val="002A1A35"/>
    <w:rsid w:val="002A2172"/>
    <w:rsid w:val="002A3CCC"/>
    <w:rsid w:val="002B44C0"/>
    <w:rsid w:val="002D4552"/>
    <w:rsid w:val="002E389F"/>
    <w:rsid w:val="002F0105"/>
    <w:rsid w:val="002F2BD7"/>
    <w:rsid w:val="002F69BB"/>
    <w:rsid w:val="00345255"/>
    <w:rsid w:val="00350115"/>
    <w:rsid w:val="003566B4"/>
    <w:rsid w:val="00384D6E"/>
    <w:rsid w:val="00384D8F"/>
    <w:rsid w:val="00385F26"/>
    <w:rsid w:val="003A25E1"/>
    <w:rsid w:val="003A3599"/>
    <w:rsid w:val="003A5B09"/>
    <w:rsid w:val="003B6B4D"/>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422DC"/>
    <w:rsid w:val="00464788"/>
    <w:rsid w:val="00474ED0"/>
    <w:rsid w:val="00485F48"/>
    <w:rsid w:val="00492C36"/>
    <w:rsid w:val="004961C2"/>
    <w:rsid w:val="00497160"/>
    <w:rsid w:val="004973D9"/>
    <w:rsid w:val="00497AB5"/>
    <w:rsid w:val="004B21E8"/>
    <w:rsid w:val="004B6908"/>
    <w:rsid w:val="004C19F3"/>
    <w:rsid w:val="004D53F9"/>
    <w:rsid w:val="004D5595"/>
    <w:rsid w:val="004E2EB3"/>
    <w:rsid w:val="00503EBA"/>
    <w:rsid w:val="005109C3"/>
    <w:rsid w:val="00517F69"/>
    <w:rsid w:val="00532370"/>
    <w:rsid w:val="0053493B"/>
    <w:rsid w:val="00535276"/>
    <w:rsid w:val="00542511"/>
    <w:rsid w:val="00551B20"/>
    <w:rsid w:val="00556DD9"/>
    <w:rsid w:val="005620D4"/>
    <w:rsid w:val="00562BD1"/>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2572"/>
    <w:rsid w:val="005F72D9"/>
    <w:rsid w:val="00602833"/>
    <w:rsid w:val="00622259"/>
    <w:rsid w:val="0062450E"/>
    <w:rsid w:val="00625D6F"/>
    <w:rsid w:val="0062689A"/>
    <w:rsid w:val="00642F02"/>
    <w:rsid w:val="006568B4"/>
    <w:rsid w:val="00660116"/>
    <w:rsid w:val="00665F5E"/>
    <w:rsid w:val="00666C1E"/>
    <w:rsid w:val="00673098"/>
    <w:rsid w:val="00673A28"/>
    <w:rsid w:val="0068579C"/>
    <w:rsid w:val="00692B64"/>
    <w:rsid w:val="00693605"/>
    <w:rsid w:val="006C0F39"/>
    <w:rsid w:val="006C620E"/>
    <w:rsid w:val="006C6A0C"/>
    <w:rsid w:val="006C70FB"/>
    <w:rsid w:val="006D2012"/>
    <w:rsid w:val="006E6BD9"/>
    <w:rsid w:val="006F5384"/>
    <w:rsid w:val="006F5DD9"/>
    <w:rsid w:val="00702DDD"/>
    <w:rsid w:val="00706669"/>
    <w:rsid w:val="00707032"/>
    <w:rsid w:val="00712488"/>
    <w:rsid w:val="00716677"/>
    <w:rsid w:val="00717895"/>
    <w:rsid w:val="0073139E"/>
    <w:rsid w:val="0073145D"/>
    <w:rsid w:val="00750BF6"/>
    <w:rsid w:val="00761512"/>
    <w:rsid w:val="00762989"/>
    <w:rsid w:val="00763525"/>
    <w:rsid w:val="00764502"/>
    <w:rsid w:val="007772D3"/>
    <w:rsid w:val="00781CE1"/>
    <w:rsid w:val="00782BD5"/>
    <w:rsid w:val="007872BC"/>
    <w:rsid w:val="007C552F"/>
    <w:rsid w:val="007F70A6"/>
    <w:rsid w:val="00801BF2"/>
    <w:rsid w:val="0080539B"/>
    <w:rsid w:val="00810CF3"/>
    <w:rsid w:val="00811B86"/>
    <w:rsid w:val="0081333F"/>
    <w:rsid w:val="00817DB4"/>
    <w:rsid w:val="00840CF7"/>
    <w:rsid w:val="00855A77"/>
    <w:rsid w:val="0086192E"/>
    <w:rsid w:val="00861980"/>
    <w:rsid w:val="00876089"/>
    <w:rsid w:val="00892FA2"/>
    <w:rsid w:val="008A5C9F"/>
    <w:rsid w:val="008A7165"/>
    <w:rsid w:val="008A7F1D"/>
    <w:rsid w:val="008C21E7"/>
    <w:rsid w:val="008C2BE3"/>
    <w:rsid w:val="008C3F16"/>
    <w:rsid w:val="008D3809"/>
    <w:rsid w:val="008D4662"/>
    <w:rsid w:val="008E51F2"/>
    <w:rsid w:val="008E7484"/>
    <w:rsid w:val="008F30DF"/>
    <w:rsid w:val="009014B6"/>
    <w:rsid w:val="0091097D"/>
    <w:rsid w:val="00911AA5"/>
    <w:rsid w:val="009168B2"/>
    <w:rsid w:val="00920119"/>
    <w:rsid w:val="00931BAD"/>
    <w:rsid w:val="00935687"/>
    <w:rsid w:val="00937B38"/>
    <w:rsid w:val="009445FE"/>
    <w:rsid w:val="00944B44"/>
    <w:rsid w:val="00952B50"/>
    <w:rsid w:val="009533A9"/>
    <w:rsid w:val="009A6136"/>
    <w:rsid w:val="009B0564"/>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E2E12"/>
    <w:rsid w:val="00AF6008"/>
    <w:rsid w:val="00B01A05"/>
    <w:rsid w:val="00B0529A"/>
    <w:rsid w:val="00B119C7"/>
    <w:rsid w:val="00B139D5"/>
    <w:rsid w:val="00B14CC4"/>
    <w:rsid w:val="00B16F40"/>
    <w:rsid w:val="00B31958"/>
    <w:rsid w:val="00B36598"/>
    <w:rsid w:val="00B366E3"/>
    <w:rsid w:val="00B40948"/>
    <w:rsid w:val="00B4153F"/>
    <w:rsid w:val="00B50C12"/>
    <w:rsid w:val="00B51291"/>
    <w:rsid w:val="00B5437C"/>
    <w:rsid w:val="00B622FB"/>
    <w:rsid w:val="00B62EA0"/>
    <w:rsid w:val="00B753BF"/>
    <w:rsid w:val="00B801AC"/>
    <w:rsid w:val="00B90509"/>
    <w:rsid w:val="00B936F0"/>
    <w:rsid w:val="00BB0C36"/>
    <w:rsid w:val="00BB77B9"/>
    <w:rsid w:val="00BC404B"/>
    <w:rsid w:val="00BC45E1"/>
    <w:rsid w:val="00BC65A8"/>
    <w:rsid w:val="00BD77AD"/>
    <w:rsid w:val="00BE163D"/>
    <w:rsid w:val="00BE3741"/>
    <w:rsid w:val="00BF3DE2"/>
    <w:rsid w:val="00BF7662"/>
    <w:rsid w:val="00C024AE"/>
    <w:rsid w:val="00C04131"/>
    <w:rsid w:val="00C12CF8"/>
    <w:rsid w:val="00C2149E"/>
    <w:rsid w:val="00C2642F"/>
    <w:rsid w:val="00C3097C"/>
    <w:rsid w:val="00C45C77"/>
    <w:rsid w:val="00C51350"/>
    <w:rsid w:val="00C61536"/>
    <w:rsid w:val="00C65A3A"/>
    <w:rsid w:val="00C71536"/>
    <w:rsid w:val="00C739B9"/>
    <w:rsid w:val="00C74202"/>
    <w:rsid w:val="00C74526"/>
    <w:rsid w:val="00C755FD"/>
    <w:rsid w:val="00C75A25"/>
    <w:rsid w:val="00C77741"/>
    <w:rsid w:val="00C80620"/>
    <w:rsid w:val="00C81539"/>
    <w:rsid w:val="00C85885"/>
    <w:rsid w:val="00CA64DD"/>
    <w:rsid w:val="00CA6D0B"/>
    <w:rsid w:val="00CA7E3F"/>
    <w:rsid w:val="00CE6E7E"/>
    <w:rsid w:val="00CF53DC"/>
    <w:rsid w:val="00D13E7C"/>
    <w:rsid w:val="00D20D28"/>
    <w:rsid w:val="00D404D2"/>
    <w:rsid w:val="00D42904"/>
    <w:rsid w:val="00D5017B"/>
    <w:rsid w:val="00D741B6"/>
    <w:rsid w:val="00D82800"/>
    <w:rsid w:val="00D83C7F"/>
    <w:rsid w:val="00DB74D0"/>
    <w:rsid w:val="00DC1026"/>
    <w:rsid w:val="00DC6061"/>
    <w:rsid w:val="00DE6C8B"/>
    <w:rsid w:val="00DF00E4"/>
    <w:rsid w:val="00DF2717"/>
    <w:rsid w:val="00DF38D0"/>
    <w:rsid w:val="00DF5617"/>
    <w:rsid w:val="00E03853"/>
    <w:rsid w:val="00E10201"/>
    <w:rsid w:val="00E26AB8"/>
    <w:rsid w:val="00E45A87"/>
    <w:rsid w:val="00E6668D"/>
    <w:rsid w:val="00E75D3C"/>
    <w:rsid w:val="00E92AE7"/>
    <w:rsid w:val="00EB3A97"/>
    <w:rsid w:val="00EB6A86"/>
    <w:rsid w:val="00EC210E"/>
    <w:rsid w:val="00ED74C1"/>
    <w:rsid w:val="00EF2E60"/>
    <w:rsid w:val="00F030B9"/>
    <w:rsid w:val="00F071FB"/>
    <w:rsid w:val="00F157D7"/>
    <w:rsid w:val="00F17080"/>
    <w:rsid w:val="00F36CDE"/>
    <w:rsid w:val="00F36F1D"/>
    <w:rsid w:val="00F51532"/>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CC3C1"/>
  <w14:defaultImageDpi w14:val="32767"/>
  <w15:chartTrackingRefBased/>
  <w15:docId w15:val="{3DF32D5D-A9AD-44E5-B588-E46671A5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01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eastAsiaTheme="minorEastAsia"/>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rPr>
      <w:rFonts w:asciiTheme="minorHAnsi" w:eastAsiaTheme="minorHAnsi" w:hAnsiTheme="minorHAnsi" w:cstheme="minorBidi"/>
    </w:rPr>
  </w:style>
  <w:style w:type="paragraph" w:customStyle="1" w:styleId="p1">
    <w:name w:val="p1"/>
    <w:basedOn w:val="Normal"/>
    <w:rsid w:val="003F7C1A"/>
    <w:rPr>
      <w:rFonts w:ascii="Arial" w:eastAsiaTheme="minorHAnsi"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hAnsi="Arial"/>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 w:type="paragraph" w:styleId="BalloonText">
    <w:name w:val="Balloon Text"/>
    <w:basedOn w:val="Normal"/>
    <w:link w:val="BalloonTextChar"/>
    <w:uiPriority w:val="99"/>
    <w:semiHidden/>
    <w:unhideWhenUsed/>
    <w:rsid w:val="0068579C"/>
    <w:rPr>
      <w:rFonts w:eastAsiaTheme="minorHAnsi"/>
      <w:sz w:val="18"/>
      <w:szCs w:val="18"/>
    </w:rPr>
  </w:style>
  <w:style w:type="character" w:customStyle="1" w:styleId="BalloonTextChar">
    <w:name w:val="Balloon Text Char"/>
    <w:basedOn w:val="DefaultParagraphFont"/>
    <w:link w:val="BalloonText"/>
    <w:uiPriority w:val="99"/>
    <w:semiHidden/>
    <w:rsid w:val="0068579C"/>
    <w:rPr>
      <w:rFonts w:ascii="Times New Roman" w:hAnsi="Times New Roman" w:cs="Times New Roman"/>
      <w:sz w:val="18"/>
      <w:szCs w:val="18"/>
    </w:rPr>
  </w:style>
  <w:style w:type="character" w:styleId="UnresolvedMention">
    <w:name w:val="Unresolved Mention"/>
    <w:basedOn w:val="DefaultParagraphFont"/>
    <w:uiPriority w:val="99"/>
    <w:rsid w:val="00D13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50541357">
      <w:bodyDiv w:val="1"/>
      <w:marLeft w:val="0"/>
      <w:marRight w:val="0"/>
      <w:marTop w:val="0"/>
      <w:marBottom w:val="0"/>
      <w:divBdr>
        <w:top w:val="none" w:sz="0" w:space="0" w:color="auto"/>
        <w:left w:val="none" w:sz="0" w:space="0" w:color="auto"/>
        <w:bottom w:val="none" w:sz="0" w:space="0" w:color="auto"/>
        <w:right w:val="none" w:sz="0" w:space="0" w:color="auto"/>
      </w:divBdr>
    </w:div>
    <w:div w:id="65494810">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210073986">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147115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388694578">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743838577">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5554">
      <w:bodyDiv w:val="1"/>
      <w:marLeft w:val="0"/>
      <w:marRight w:val="0"/>
      <w:marTop w:val="0"/>
      <w:marBottom w:val="0"/>
      <w:divBdr>
        <w:top w:val="none" w:sz="0" w:space="0" w:color="auto"/>
        <w:left w:val="none" w:sz="0" w:space="0" w:color="auto"/>
        <w:bottom w:val="none" w:sz="0" w:space="0" w:color="auto"/>
        <w:right w:val="none" w:sz="0" w:space="0" w:color="auto"/>
      </w:divBdr>
    </w:div>
    <w:div w:id="949240971">
      <w:bodyDiv w:val="1"/>
      <w:marLeft w:val="0"/>
      <w:marRight w:val="0"/>
      <w:marTop w:val="0"/>
      <w:marBottom w:val="0"/>
      <w:divBdr>
        <w:top w:val="none" w:sz="0" w:space="0" w:color="auto"/>
        <w:left w:val="none" w:sz="0" w:space="0" w:color="auto"/>
        <w:bottom w:val="none" w:sz="0" w:space="0" w:color="auto"/>
        <w:right w:val="none" w:sz="0" w:space="0" w:color="auto"/>
      </w:divBdr>
    </w:div>
    <w:div w:id="964189765">
      <w:bodyDiv w:val="1"/>
      <w:marLeft w:val="0"/>
      <w:marRight w:val="0"/>
      <w:marTop w:val="0"/>
      <w:marBottom w:val="0"/>
      <w:divBdr>
        <w:top w:val="none" w:sz="0" w:space="0" w:color="auto"/>
        <w:left w:val="none" w:sz="0" w:space="0" w:color="auto"/>
        <w:bottom w:val="none" w:sz="0" w:space="0" w:color="auto"/>
        <w:right w:val="none" w:sz="0" w:space="0" w:color="auto"/>
      </w:divBdr>
    </w:div>
    <w:div w:id="1001128080">
      <w:bodyDiv w:val="1"/>
      <w:marLeft w:val="0"/>
      <w:marRight w:val="0"/>
      <w:marTop w:val="0"/>
      <w:marBottom w:val="0"/>
      <w:divBdr>
        <w:top w:val="none" w:sz="0" w:space="0" w:color="auto"/>
        <w:left w:val="none" w:sz="0" w:space="0" w:color="auto"/>
        <w:bottom w:val="none" w:sz="0" w:space="0" w:color="auto"/>
        <w:right w:val="none" w:sz="0" w:space="0" w:color="auto"/>
      </w:divBdr>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185899002">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211843118">
      <w:bodyDiv w:val="1"/>
      <w:marLeft w:val="0"/>
      <w:marRight w:val="0"/>
      <w:marTop w:val="0"/>
      <w:marBottom w:val="0"/>
      <w:divBdr>
        <w:top w:val="none" w:sz="0" w:space="0" w:color="auto"/>
        <w:left w:val="none" w:sz="0" w:space="0" w:color="auto"/>
        <w:bottom w:val="none" w:sz="0" w:space="0" w:color="auto"/>
        <w:right w:val="none" w:sz="0" w:space="0" w:color="auto"/>
      </w:divBdr>
    </w:div>
    <w:div w:id="1213811325">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311203676">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409687563">
      <w:bodyDiv w:val="1"/>
      <w:marLeft w:val="0"/>
      <w:marRight w:val="0"/>
      <w:marTop w:val="0"/>
      <w:marBottom w:val="0"/>
      <w:divBdr>
        <w:top w:val="none" w:sz="0" w:space="0" w:color="auto"/>
        <w:left w:val="none" w:sz="0" w:space="0" w:color="auto"/>
        <w:bottom w:val="none" w:sz="0" w:space="0" w:color="auto"/>
        <w:right w:val="none" w:sz="0" w:space="0" w:color="auto"/>
      </w:divBdr>
    </w:div>
    <w:div w:id="1524590267">
      <w:bodyDiv w:val="1"/>
      <w:marLeft w:val="0"/>
      <w:marRight w:val="0"/>
      <w:marTop w:val="0"/>
      <w:marBottom w:val="0"/>
      <w:divBdr>
        <w:top w:val="none" w:sz="0" w:space="0" w:color="auto"/>
        <w:left w:val="none" w:sz="0" w:space="0" w:color="auto"/>
        <w:bottom w:val="none" w:sz="0" w:space="0" w:color="auto"/>
        <w:right w:val="none" w:sz="0" w:space="0" w:color="auto"/>
      </w:divBdr>
    </w:div>
    <w:div w:id="1536044921">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706826071">
      <w:bodyDiv w:val="1"/>
      <w:marLeft w:val="0"/>
      <w:marRight w:val="0"/>
      <w:marTop w:val="0"/>
      <w:marBottom w:val="0"/>
      <w:divBdr>
        <w:top w:val="none" w:sz="0" w:space="0" w:color="auto"/>
        <w:left w:val="none" w:sz="0" w:space="0" w:color="auto"/>
        <w:bottom w:val="none" w:sz="0" w:space="0" w:color="auto"/>
        <w:right w:val="none" w:sz="0" w:space="0" w:color="auto"/>
      </w:divBdr>
    </w:div>
    <w:div w:id="1733649626">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792938800">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853034546">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y.justtesti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ggy.justtesti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gy.justtestit.org/" TargetMode="External"/><Relationship Id="rId5" Type="http://schemas.openxmlformats.org/officeDocument/2006/relationships/webSettings" Target="webSettings.xml"/><Relationship Id="rId10" Type="http://schemas.openxmlformats.org/officeDocument/2006/relationships/hyperlink" Target="https://buggy.justtestit.org/" TargetMode="External"/><Relationship Id="rId4" Type="http://schemas.openxmlformats.org/officeDocument/2006/relationships/settings" Target="settings.xml"/><Relationship Id="rId9" Type="http://schemas.openxmlformats.org/officeDocument/2006/relationships/hyperlink" Target="https://buggy.justtestit.or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rikastudy\bugReport\IC-Bug-Summary-Report-Template-10591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C34310-5217-4F32-BD04-D6DCB263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IC-Bug-Summary-Report-Template-10591_WORD.dotx</Template>
  <TotalTime>11</TotalTime>
  <Pages>1</Pages>
  <Words>391</Words>
  <Characters>2231</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Bamania</dc:creator>
  <cp:keywords/>
  <dc:description/>
  <cp:lastModifiedBy>Hemal Bamania</cp:lastModifiedBy>
  <cp:revision>5</cp:revision>
  <cp:lastPrinted>2016-11-18T18:21:00Z</cp:lastPrinted>
  <dcterms:created xsi:type="dcterms:W3CDTF">2023-06-29T01:28:00Z</dcterms:created>
  <dcterms:modified xsi:type="dcterms:W3CDTF">2023-06-29T04:11:00Z</dcterms:modified>
</cp:coreProperties>
</file>