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04B" w:rsidRPr="000D3275" w:rsidRDefault="008C176E" w:rsidP="00846109">
      <w:pPr>
        <w:jc w:val="center"/>
        <w:rPr>
          <w:rFonts w:cstheme="minorHAnsi"/>
          <w:sz w:val="40"/>
          <w:szCs w:val="40"/>
        </w:rPr>
      </w:pPr>
      <w:r w:rsidRPr="000D3275">
        <w:rPr>
          <w:rFonts w:cstheme="minorHAnsi"/>
          <w:sz w:val="40"/>
          <w:szCs w:val="40"/>
        </w:rPr>
        <w:t>STAGE PASSEPORT NUMERIQUE</w:t>
      </w:r>
    </w:p>
    <w:p w:rsidR="000D3275" w:rsidRDefault="002827A9" w:rsidP="00EE56E1">
      <w:pPr>
        <w:pStyle w:val="Sansinterligne"/>
        <w:jc w:val="both"/>
      </w:pPr>
      <w:r>
        <w:rPr>
          <w:rFonts w:cstheme="minorHAnsi"/>
        </w:rPr>
        <w:t xml:space="preserve">Glisser-déposer le fichier db_gpme_drawio.xml sur le site </w:t>
      </w:r>
      <w:hyperlink r:id="rId5" w:history="1">
        <w:r>
          <w:rPr>
            <w:rStyle w:val="Lienhypertexte"/>
          </w:rPr>
          <w:t>https://www.draw.io/</w:t>
        </w:r>
      </w:hyperlink>
    </w:p>
    <w:p w:rsidR="002827A9" w:rsidRPr="000D3275" w:rsidRDefault="002827A9" w:rsidP="00EE56E1">
      <w:pPr>
        <w:pStyle w:val="Sansinterligne"/>
        <w:jc w:val="both"/>
        <w:rPr>
          <w:rFonts w:cstheme="minorHAnsi"/>
        </w:rPr>
      </w:pPr>
    </w:p>
    <w:p w:rsidR="00846109" w:rsidRPr="000D3275" w:rsidRDefault="000D3275" w:rsidP="000D3275">
      <w:pPr>
        <w:pStyle w:val="Sansinterligne"/>
        <w:numPr>
          <w:ilvl w:val="0"/>
          <w:numId w:val="2"/>
        </w:numPr>
        <w:jc w:val="both"/>
        <w:rPr>
          <w:rFonts w:cstheme="minorHAnsi"/>
          <w:b/>
        </w:rPr>
      </w:pPr>
      <w:r w:rsidRPr="000D3275">
        <w:rPr>
          <w:rFonts w:cstheme="minorHAnsi"/>
          <w:b/>
        </w:rPr>
        <w:t>Enoncé du problème</w:t>
      </w:r>
    </w:p>
    <w:p w:rsidR="000D3275" w:rsidRPr="000D3275" w:rsidRDefault="000D3275" w:rsidP="00EE56E1">
      <w:pPr>
        <w:pStyle w:val="Sansinterligne"/>
        <w:jc w:val="both"/>
        <w:rPr>
          <w:rFonts w:cstheme="minorHAnsi"/>
        </w:rPr>
      </w:pPr>
    </w:p>
    <w:p w:rsidR="00846109" w:rsidRPr="000D3275" w:rsidRDefault="00846109" w:rsidP="00EE56E1">
      <w:pPr>
        <w:pStyle w:val="Sansinterligne"/>
        <w:jc w:val="both"/>
        <w:rPr>
          <w:rFonts w:cstheme="minorHAnsi"/>
        </w:rPr>
      </w:pPr>
      <w:r w:rsidRPr="000D3275">
        <w:rPr>
          <w:rFonts w:cstheme="minorHAnsi"/>
        </w:rPr>
        <w:t>Un établissement peut avoir plusieurs classes pour cette formation. Dans chacune de ces classes, on y trouve :</w:t>
      </w:r>
    </w:p>
    <w:p w:rsidR="00846109" w:rsidRPr="000D3275" w:rsidRDefault="00846109" w:rsidP="00EE56E1">
      <w:pPr>
        <w:pStyle w:val="Sansinterligne"/>
        <w:numPr>
          <w:ilvl w:val="0"/>
          <w:numId w:val="1"/>
        </w:numPr>
        <w:jc w:val="both"/>
        <w:rPr>
          <w:rFonts w:cstheme="minorHAnsi"/>
        </w:rPr>
      </w:pPr>
      <w:r w:rsidRPr="000D3275">
        <w:rPr>
          <w:rFonts w:cstheme="minorHAnsi"/>
        </w:rPr>
        <w:t>des élèves</w:t>
      </w:r>
    </w:p>
    <w:p w:rsidR="00846109" w:rsidRPr="000D3275" w:rsidRDefault="00846109" w:rsidP="00EE56E1">
      <w:pPr>
        <w:pStyle w:val="Sansinterligne"/>
        <w:numPr>
          <w:ilvl w:val="0"/>
          <w:numId w:val="1"/>
        </w:numPr>
        <w:jc w:val="both"/>
        <w:rPr>
          <w:rFonts w:cstheme="minorHAnsi"/>
        </w:rPr>
      </w:pPr>
      <w:r w:rsidRPr="000D3275">
        <w:rPr>
          <w:rFonts w:cstheme="minorHAnsi"/>
        </w:rPr>
        <w:t>des enseignants</w:t>
      </w:r>
    </w:p>
    <w:p w:rsidR="00846109" w:rsidRPr="000D3275" w:rsidRDefault="00846109" w:rsidP="00EE56E1">
      <w:pPr>
        <w:pStyle w:val="Sansinterligne"/>
        <w:numPr>
          <w:ilvl w:val="0"/>
          <w:numId w:val="1"/>
        </w:numPr>
        <w:jc w:val="both"/>
        <w:rPr>
          <w:rFonts w:cstheme="minorHAnsi"/>
        </w:rPr>
      </w:pPr>
      <w:r w:rsidRPr="000D3275">
        <w:rPr>
          <w:rFonts w:cstheme="minorHAnsi"/>
        </w:rPr>
        <w:t>des administrateurs</w:t>
      </w:r>
    </w:p>
    <w:p w:rsidR="00846109" w:rsidRPr="000D3275" w:rsidRDefault="00846109" w:rsidP="00EE56E1">
      <w:pPr>
        <w:pStyle w:val="Sansinterligne"/>
        <w:numPr>
          <w:ilvl w:val="0"/>
          <w:numId w:val="1"/>
        </w:numPr>
        <w:jc w:val="both"/>
        <w:rPr>
          <w:rFonts w:cstheme="minorHAnsi"/>
        </w:rPr>
      </w:pPr>
      <w:r w:rsidRPr="000D3275">
        <w:rPr>
          <w:rFonts w:cstheme="minorHAnsi"/>
        </w:rPr>
        <w:t>des super-administrateurs</w:t>
      </w:r>
    </w:p>
    <w:p w:rsidR="00846109" w:rsidRPr="000D3275" w:rsidRDefault="00FF5CF0" w:rsidP="00EE56E1">
      <w:pPr>
        <w:pStyle w:val="Sansinterligne"/>
        <w:jc w:val="both"/>
        <w:rPr>
          <w:rFonts w:cstheme="minorHAnsi"/>
        </w:rPr>
      </w:pPr>
      <w:r w:rsidRPr="000D3275">
        <w:rPr>
          <w:rFonts w:cstheme="minorHAnsi"/>
        </w:rPr>
        <w:t>Le chef de travaux est un administrateur mais, dans la mesure où un établissement peut ne pas en avoir, un enseignant peut être la personne toute désignée pour remplir ce rôle.</w:t>
      </w:r>
    </w:p>
    <w:p w:rsidR="00846109" w:rsidRPr="000D3275" w:rsidRDefault="00846109" w:rsidP="00EE56E1">
      <w:pPr>
        <w:pStyle w:val="Sansinterligne"/>
        <w:jc w:val="both"/>
        <w:rPr>
          <w:rFonts w:cstheme="minorHAnsi"/>
        </w:rPr>
      </w:pPr>
    </w:p>
    <w:p w:rsidR="00846109" w:rsidRPr="000D3275" w:rsidRDefault="00846109" w:rsidP="00EE56E1">
      <w:pPr>
        <w:pStyle w:val="Sansinterligne"/>
        <w:jc w:val="both"/>
        <w:rPr>
          <w:rFonts w:cstheme="minorHAnsi"/>
        </w:rPr>
      </w:pPr>
      <w:r w:rsidRPr="000D3275">
        <w:rPr>
          <w:rFonts w:cstheme="minorHAnsi"/>
        </w:rPr>
        <w:t>Au cours d’une session qui dure deux ans, un élève doit remplir des fiches de situation professionnelle. Un</w:t>
      </w:r>
      <w:r w:rsidR="00EE56E1" w:rsidRPr="000D3275">
        <w:rPr>
          <w:rFonts w:cstheme="minorHAnsi"/>
        </w:rPr>
        <w:t>e</w:t>
      </w:r>
      <w:r w:rsidRPr="000D3275">
        <w:rPr>
          <w:rFonts w:cstheme="minorHAnsi"/>
        </w:rPr>
        <w:t xml:space="preserve"> fiche </w:t>
      </w:r>
      <w:r w:rsidR="00EE56E1" w:rsidRPr="000D3275">
        <w:rPr>
          <w:rFonts w:cstheme="minorHAnsi"/>
        </w:rPr>
        <w:t>concerne</w:t>
      </w:r>
      <w:r w:rsidRPr="000D3275">
        <w:rPr>
          <w:rFonts w:cstheme="minorHAnsi"/>
        </w:rPr>
        <w:t xml:space="preserve"> plusieurs activités</w:t>
      </w:r>
      <w:r w:rsidR="00EE56E1" w:rsidRPr="000D3275">
        <w:rPr>
          <w:rFonts w:cstheme="minorHAnsi"/>
        </w:rPr>
        <w:t>, mettant chacune en valeur une seule compétence, et plusieurs tâches sont liées à une activité.</w:t>
      </w:r>
    </w:p>
    <w:p w:rsidR="00EE56E1" w:rsidRPr="000D3275" w:rsidRDefault="00EE56E1" w:rsidP="00EE56E1">
      <w:pPr>
        <w:pStyle w:val="Sansinterligne"/>
        <w:jc w:val="both"/>
        <w:rPr>
          <w:rFonts w:cstheme="minorHAnsi"/>
        </w:rPr>
      </w:pPr>
      <w:r w:rsidRPr="000D3275">
        <w:rPr>
          <w:rFonts w:cstheme="minorHAnsi"/>
        </w:rPr>
        <w:t>Une fiche est réalisée</w:t>
      </w:r>
      <w:r w:rsidR="00FF5CF0" w:rsidRPr="000D3275">
        <w:rPr>
          <w:rFonts w:cstheme="minorHAnsi"/>
        </w:rPr>
        <w:t xml:space="preserve"> sur une période de temps,</w:t>
      </w:r>
      <w:r w:rsidRPr="000D3275">
        <w:rPr>
          <w:rFonts w:cstheme="minorHAnsi"/>
        </w:rPr>
        <w:t xml:space="preserve"> selon certaines modalités telles que :</w:t>
      </w:r>
    </w:p>
    <w:p w:rsidR="00EE56E1" w:rsidRPr="000D3275" w:rsidRDefault="00EE56E1" w:rsidP="00EE56E1">
      <w:pPr>
        <w:pStyle w:val="Sansinterligne"/>
        <w:numPr>
          <w:ilvl w:val="0"/>
          <w:numId w:val="1"/>
        </w:numPr>
        <w:jc w:val="both"/>
        <w:rPr>
          <w:rFonts w:cstheme="minorHAnsi"/>
        </w:rPr>
      </w:pPr>
      <w:r w:rsidRPr="000D3275">
        <w:rPr>
          <w:rFonts w:cstheme="minorHAnsi"/>
        </w:rPr>
        <w:t>avant la formation</w:t>
      </w:r>
    </w:p>
    <w:p w:rsidR="00EE56E1" w:rsidRPr="000D3275" w:rsidRDefault="00EE56E1" w:rsidP="00EE56E1">
      <w:pPr>
        <w:pStyle w:val="Sansinterligne"/>
        <w:numPr>
          <w:ilvl w:val="0"/>
          <w:numId w:val="1"/>
        </w:numPr>
        <w:jc w:val="both"/>
        <w:rPr>
          <w:rFonts w:cstheme="minorHAnsi"/>
        </w:rPr>
      </w:pPr>
      <w:r w:rsidRPr="000D3275">
        <w:rPr>
          <w:rFonts w:cstheme="minorHAnsi"/>
        </w:rPr>
        <w:t>pendant la formation dans l’établissement</w:t>
      </w:r>
    </w:p>
    <w:p w:rsidR="00EE56E1" w:rsidRPr="000D3275" w:rsidRDefault="00EE56E1" w:rsidP="00EE56E1">
      <w:pPr>
        <w:pStyle w:val="Sansinterligne"/>
        <w:numPr>
          <w:ilvl w:val="0"/>
          <w:numId w:val="1"/>
        </w:numPr>
        <w:jc w:val="both"/>
        <w:rPr>
          <w:rFonts w:cstheme="minorHAnsi"/>
        </w:rPr>
      </w:pPr>
      <w:r w:rsidRPr="000D3275">
        <w:rPr>
          <w:rFonts w:cstheme="minorHAnsi"/>
        </w:rPr>
        <w:t>pendant la formation en milieu professionnel</w:t>
      </w:r>
    </w:p>
    <w:p w:rsidR="00EE56E1" w:rsidRPr="000D3275" w:rsidRDefault="00EE56E1" w:rsidP="00EE56E1">
      <w:pPr>
        <w:pStyle w:val="Sansinterligne"/>
        <w:jc w:val="both"/>
        <w:rPr>
          <w:rFonts w:cstheme="minorHAnsi"/>
        </w:rPr>
      </w:pPr>
      <w:r w:rsidRPr="000D3275">
        <w:rPr>
          <w:rFonts w:cstheme="minorHAnsi"/>
        </w:rPr>
        <w:t>Et dans certaines conditions, telles que :</w:t>
      </w:r>
    </w:p>
    <w:p w:rsidR="00EE56E1" w:rsidRPr="000D3275" w:rsidRDefault="00EE56E1" w:rsidP="00EE56E1">
      <w:pPr>
        <w:pStyle w:val="Sansinterligne"/>
        <w:numPr>
          <w:ilvl w:val="0"/>
          <w:numId w:val="1"/>
        </w:numPr>
        <w:jc w:val="both"/>
        <w:rPr>
          <w:rFonts w:cstheme="minorHAnsi"/>
        </w:rPr>
      </w:pPr>
      <w:r w:rsidRPr="000D3275">
        <w:rPr>
          <w:rFonts w:cstheme="minorHAnsi"/>
        </w:rPr>
        <w:t>en autonomie</w:t>
      </w:r>
    </w:p>
    <w:p w:rsidR="00EE56E1" w:rsidRPr="000D3275" w:rsidRDefault="00EE56E1" w:rsidP="00EE56E1">
      <w:pPr>
        <w:pStyle w:val="Sansinterligne"/>
        <w:numPr>
          <w:ilvl w:val="0"/>
          <w:numId w:val="1"/>
        </w:numPr>
        <w:jc w:val="both"/>
        <w:rPr>
          <w:rFonts w:cstheme="minorHAnsi"/>
        </w:rPr>
      </w:pPr>
      <w:r w:rsidRPr="000D3275">
        <w:rPr>
          <w:rFonts w:cstheme="minorHAnsi"/>
        </w:rPr>
        <w:t>accompagnée</w:t>
      </w:r>
    </w:p>
    <w:p w:rsidR="00EE56E1" w:rsidRDefault="00EE56E1" w:rsidP="00EE56E1">
      <w:pPr>
        <w:pStyle w:val="Sansinterligne"/>
        <w:numPr>
          <w:ilvl w:val="0"/>
          <w:numId w:val="1"/>
        </w:numPr>
        <w:jc w:val="both"/>
        <w:rPr>
          <w:rFonts w:cstheme="minorHAnsi"/>
        </w:rPr>
      </w:pPr>
      <w:r w:rsidRPr="000D3275">
        <w:rPr>
          <w:rFonts w:cstheme="minorHAnsi"/>
        </w:rPr>
        <w:t>en observation</w:t>
      </w:r>
    </w:p>
    <w:p w:rsidR="00781C4E" w:rsidRDefault="00781C4E" w:rsidP="00781C4E">
      <w:pPr>
        <w:pStyle w:val="Sansinterligne"/>
        <w:jc w:val="both"/>
        <w:rPr>
          <w:rFonts w:cstheme="minorHAnsi"/>
        </w:rPr>
      </w:pPr>
    </w:p>
    <w:p w:rsidR="00781C4E" w:rsidRPr="000D3275" w:rsidRDefault="00781C4E" w:rsidP="00781C4E">
      <w:pPr>
        <w:pStyle w:val="Sansinterligne"/>
        <w:jc w:val="both"/>
        <w:rPr>
          <w:rFonts w:cstheme="minorHAnsi"/>
        </w:rPr>
      </w:pPr>
      <w:r>
        <w:rPr>
          <w:rFonts w:cstheme="minorHAnsi"/>
        </w:rPr>
        <w:t>Une fiche professionnelle possède également des commentaires. En effet, un élève et un enseignant peuvent échanger des messages sur une fiche, par exemple, pour que l’enseignant puisse écrire les corrections que l’étudiant devra apporter.</w:t>
      </w:r>
    </w:p>
    <w:p w:rsidR="00EE56E1" w:rsidRPr="000D3275" w:rsidRDefault="00EE56E1" w:rsidP="00EE56E1">
      <w:pPr>
        <w:pStyle w:val="Sansinterligne"/>
        <w:jc w:val="both"/>
        <w:rPr>
          <w:rFonts w:cstheme="minorHAnsi"/>
        </w:rPr>
      </w:pPr>
    </w:p>
    <w:p w:rsidR="000D3275" w:rsidRPr="00781C4E" w:rsidRDefault="00FF5CF0" w:rsidP="00EE56E1">
      <w:pPr>
        <w:pStyle w:val="Sansinterligne"/>
        <w:jc w:val="both"/>
        <w:rPr>
          <w:rFonts w:cstheme="minorHAnsi"/>
        </w:rPr>
      </w:pPr>
      <w:r w:rsidRPr="000D3275">
        <w:rPr>
          <w:rFonts w:cstheme="minorHAnsi"/>
        </w:rPr>
        <w:t>Le rassemblement</w:t>
      </w:r>
      <w:r w:rsidR="00EE56E1" w:rsidRPr="000D3275">
        <w:rPr>
          <w:rFonts w:cstheme="minorHAnsi"/>
        </w:rPr>
        <w:t xml:space="preserve"> de ces informations, </w:t>
      </w:r>
      <w:r w:rsidRPr="000D3275">
        <w:rPr>
          <w:rFonts w:cstheme="minorHAnsi"/>
        </w:rPr>
        <w:t>incluant</w:t>
      </w:r>
      <w:r w:rsidR="00EE56E1" w:rsidRPr="000D3275">
        <w:rPr>
          <w:rFonts w:cstheme="minorHAnsi"/>
        </w:rPr>
        <w:t xml:space="preserve"> celles propres à la fiche de situation permettent de générer le tableau synoptique</w:t>
      </w:r>
      <w:r w:rsidRPr="000D3275">
        <w:rPr>
          <w:rFonts w:cstheme="minorHAnsi"/>
        </w:rPr>
        <w:t xml:space="preserve"> que l’élève présentera pour son examen.</w:t>
      </w:r>
    </w:p>
    <w:p w:rsidR="000D3275" w:rsidRPr="000D3275" w:rsidRDefault="000D3275" w:rsidP="00EE56E1">
      <w:pPr>
        <w:pStyle w:val="Sansinterligne"/>
        <w:jc w:val="both"/>
        <w:rPr>
          <w:rFonts w:cstheme="minorHAnsi"/>
          <w:b/>
        </w:rPr>
      </w:pPr>
    </w:p>
    <w:p w:rsidR="00846109" w:rsidRPr="000D3275" w:rsidRDefault="00846109" w:rsidP="00EE56E1">
      <w:pPr>
        <w:pStyle w:val="Sansinterligne"/>
        <w:jc w:val="both"/>
        <w:rPr>
          <w:rFonts w:cstheme="minorHAnsi"/>
        </w:rPr>
      </w:pPr>
    </w:p>
    <w:sectPr w:rsidR="00846109" w:rsidRPr="000D3275" w:rsidSect="008C176E">
      <w:pgSz w:w="11906" w:h="16838"/>
      <w:pgMar w:top="567"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162AF"/>
    <w:multiLevelType w:val="multilevel"/>
    <w:tmpl w:val="4C0832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C555193"/>
    <w:multiLevelType w:val="hybridMultilevel"/>
    <w:tmpl w:val="5C4C6A3E"/>
    <w:lvl w:ilvl="0" w:tplc="03E834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46109"/>
    <w:rsid w:val="000D3275"/>
    <w:rsid w:val="002827A9"/>
    <w:rsid w:val="0045304B"/>
    <w:rsid w:val="00781C4E"/>
    <w:rsid w:val="00846109"/>
    <w:rsid w:val="00890AEA"/>
    <w:rsid w:val="008C176E"/>
    <w:rsid w:val="00AD0A38"/>
    <w:rsid w:val="00AE4070"/>
    <w:rsid w:val="00E36DF5"/>
    <w:rsid w:val="00EE56E1"/>
    <w:rsid w:val="00FF5CF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04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46109"/>
    <w:pPr>
      <w:spacing w:after="0" w:line="240" w:lineRule="auto"/>
    </w:pPr>
  </w:style>
  <w:style w:type="character" w:styleId="Lienhypertexte">
    <w:name w:val="Hyperlink"/>
    <w:basedOn w:val="Policepardfaut"/>
    <w:uiPriority w:val="99"/>
    <w:semiHidden/>
    <w:unhideWhenUsed/>
    <w:rsid w:val="002827A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aw.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223</Words>
  <Characters>1232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2019-05-03T06:47:00Z</dcterms:created>
  <dcterms:modified xsi:type="dcterms:W3CDTF">2019-05-03T12:59:00Z</dcterms:modified>
</cp:coreProperties>
</file>