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400" w:lin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Instructions to Setup Custom Fields in IITBombayX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 version Ironwood.master </w:t>
      </w:r>
    </w:p>
    <w:p w:rsidR="00000000" w:rsidDel="00000000" w:rsidP="00000000" w:rsidRDefault="00000000" w:rsidRPr="00000000" w14:paraId="00000003">
      <w:pPr>
        <w:pStyle w:val="Heading1"/>
        <w:spacing w:after="240" w:before="40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6uqkniul2pxb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instructions are created for the Sysad team to add custom fields in the registration form in the IITBombayX portal.  Four custom fields  are added in the registration </w:t>
      </w:r>
      <w:r w:rsidDel="00000000" w:rsidR="00000000" w:rsidRPr="00000000">
        <w:rPr>
          <w:sz w:val="22"/>
          <w:szCs w:val="22"/>
          <w:rtl w:val="0"/>
        </w:rPr>
        <w:t xml:space="preserve">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tate</w:t>
      </w:r>
      <w:r w:rsidDel="00000000" w:rsidR="00000000" w:rsidRPr="00000000">
        <w:rPr>
          <w:sz w:val="22"/>
          <w:szCs w:val="22"/>
          <w:rtl w:val="0"/>
        </w:rPr>
        <w:t xml:space="preserve">: mandatory drop down list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state in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22"/>
          <w:szCs w:val="22"/>
          <w:rtl w:val="0"/>
        </w:rPr>
        <w:t xml:space="preserve">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ity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mandatory text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p</w:t>
      </w:r>
      <w:r w:rsidDel="00000000" w:rsidR="00000000" w:rsidRPr="00000000">
        <w:rPr>
          <w:rFonts w:ascii="Liberation Mono" w:cs="Liberation Mono" w:eastAsia="Liberation Mono" w:hAnsi="Liberation Mono"/>
          <w:b w:val="1"/>
          <w:vertAlign w:val="baseline"/>
          <w:rtl w:val="0"/>
        </w:rPr>
        <w:t xml:space="preserve">incode</w:t>
      </w:r>
      <w:r w:rsidDel="00000000" w:rsidR="00000000" w:rsidRPr="00000000">
        <w:rPr>
          <w:rtl w:val="0"/>
        </w:rPr>
        <w:t xml:space="preserve">:  mandatory text field which allowed only 6-digit numerical value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vertAlign w:val="baseline"/>
          <w:rtl w:val="0"/>
        </w:rPr>
        <w:t xml:space="preserve">aadharid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optional text field which allowed 12-digits numerical value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vw0rbrtcls1e" w:id="2"/>
      <w:bookmarkEnd w:id="2"/>
      <w:r w:rsidDel="00000000" w:rsidR="00000000" w:rsidRPr="00000000">
        <w:rPr>
          <w:rtl w:val="0"/>
        </w:rPr>
        <w:t xml:space="preserve">Steps to follow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application from the git repository using the following command: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{git repository} {example AppDirectory}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command: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http://&lt;username&gt;@gitlab.cse.iitb.ac.in/IITBombayXCustomRegForm/IITBomabayXCustomRegForm.git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application directory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IITBomabayXCustomRegForm/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 the git branch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IITBombayX”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following command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IITBomabayX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ownership of the application directory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IITBomabayXCustomRegForm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to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using the following command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chown -R edxapp:edxapp ../IITBomabayXCustomRegForm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application: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Internet connection is proper using the following command.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 internet.iitb.ac.in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directory 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current working directory is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using the following command.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 not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change it to this  directory using the following command.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user “edxapp” by executing the following command on the shell: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-H -u edxapp 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edx platform virtual environment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edxapp_env” using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/edx/app/edxapp/edxapp_env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Install this application using following command: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IITBomabayXCustomRegForm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from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user shell using the following command: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lms.env.json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 file located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“/edx/app/edxapp/”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directory (you may have to create it if it doesn't exist.)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 /edx/app/edxapp/lms.env.json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"custom_reg_form"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 the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ADDL_INSTALLED_APPS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array. After adding, it should look like this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85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"ADDL_INSTALLED_APPS": ["custom_reg_form"],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a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REGISTRATION_EXTENSION_FORM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to the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custom_reg_form.forms.ExtraInfoForm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After setting the above parameter, it should look like this.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13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"REGISTRATION_EXTENSION_FORM": "custom_reg_form.forms.ExtraInfoForm",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value of “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“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and “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b w:val="1"/>
          <w:rtl w:val="0"/>
        </w:rPr>
        <w:t xml:space="preserve">must be removed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 should </w:t>
      </w:r>
      <w:r w:rsidDel="00000000" w:rsidR="00000000" w:rsidRPr="00000000">
        <w:rPr>
          <w:rtl w:val="0"/>
        </w:rPr>
        <w:t xml:space="preserve">not be 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 the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REGISTRATION_EXTRA_FIELDS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dictionary in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lms.env.json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file,. It should look like this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85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"REGISTRATION_EXTRA_FIELDS":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13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"first_name": "required",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133" w:right="0" w:hanging="360"/>
        <w:jc w:val="left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"city": "hidden",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13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"confirm_email": "hidden",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13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  "country": "required",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85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85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85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133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},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exit from the file.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directory 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/edx/app/edxapp/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open the  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cms.env.json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file  (you may have to create it if it doesn't exist.)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 /edx/app/edxapp/cms.env.json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ENABLE_COMBINED_LOGIN_REGISTRATION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feature flag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 After setting the flag it should look like this.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"ENABLE_COMBINED_LOGIN_REGISTRATION": true,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exit from the file.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migrations: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Internet connection is proper using the following command.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 internet.iitb.ac.in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directory 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current working directory is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using the following command.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 not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/home/edx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change it to this  directory using the following command.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by executing the following command on the shell: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-H -u edxapp bash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edx platform virtual environment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edxapp_env”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command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/edx/app/edxapp/edxapp_env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edx-platform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directory using following command: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/edx/app/edxapp/edx-platform/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Migrations using following command: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./manage.py lms migrate custom_reg_form  --settings=aws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from the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user shell using the following command: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417.3228346456694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Start/restart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LMS service using the following command.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/edx/bin/supervisorctl restart lms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setting up of custom fields is complete, verification is required. We need to verify the database  and registration process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mysql database using the following command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ysql -u root -p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logging in to mysql, go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 using following command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edxapp;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queries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table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custom_reg_form_extrainfo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is created with the following fields: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“id”, “state”, “city”, “pincode”, “aadharid”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“user_id”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custom_reg_form_extrainfo;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 row is added with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custom_reg_form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app in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django_migrations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table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django_migrations where app = 'custom_reg_form';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will be displayed in a row for the app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custom_reg_form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with file name “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0001_initial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the name column.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 row is added 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'custom_reg_form'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"django_content_type"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django_content_type where app_label ='custom_reg_form';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1c7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will be displayed with the columns as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 app_label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1c75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Add, Change and Delete permissions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rows) are added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'django_content_type'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"custom_reg_form"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"auth_permission"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auth_permission where content_type_id in (&lt;list_of_ids_result_of_above_step3&gt;);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&lt;list_of_ids_result_of_above_step3&gt;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data displayed in  column name 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"django_content_type"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 after running the query mentioned in step 3.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auth_permission where content_type_id in (304, 305);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will be displayed with the columns as 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content_type_id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column will display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Add_&lt;model&gt;, Change_&lt;model&gt;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Delete_&lt;model&gt; permission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content_type_id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same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step 3). For each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 rows will be there displaying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Add, Change  and 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1c7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 Check the registration form: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url of </w:t>
      </w:r>
      <w:r w:rsidDel="00000000" w:rsidR="00000000" w:rsidRPr="00000000">
        <w:rPr>
          <w:rtl w:val="0"/>
        </w:rPr>
        <w:t xml:space="preserve">IITBombayX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register a user by filling the registration form along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“state”, “city”, “pincode”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“aadharid”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data of the registered user is saved in a table  in the MySQL database.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by using the command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edxapp;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registered user from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table  by running the following query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max(id) from auth_user;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running this query,  we get the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 the latest row entered. That will be the registered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user’s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This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used for checking the required registration details.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above max(id), 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"auth_userprofile"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for user profile details (year_of_birth, gender etc) using the queries written below: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auth_userprofile where user_id  = &lt;max(id)&gt;;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entries should be present  in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auth_userprofile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above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"custom_reg_form_extrainfo"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for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name, pincode and </w:t>
      </w:r>
      <w:r w:rsidDel="00000000" w:rsidR="00000000" w:rsidRPr="00000000">
        <w:rPr>
          <w:b w:val="1"/>
          <w:rtl w:val="0"/>
        </w:rPr>
        <w:t xml:space="preserve">aadharid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entries using the queries written below: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custom_reg_form_extrainfo where user_id = &lt;max(id)&gt;;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entries should be present  in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custom_reg_form_extrainfo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1"/>
      <w:suppressAutoHyphens w:val="1"/>
      <w:kinsoku w:val="1"/>
      <w:overflowPunct w:val="1"/>
      <w:autoSpaceDE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ourceText">
    <w:name w:val="Source Text"/>
    <w:qFormat w:val="1"/>
    <w:rPr>
      <w:rFonts w:ascii="Liberation Mono" w:cs="Liberation Mono" w:eastAsia="Noto Sans Mono CJK SC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>
    <w:name w:val="LO-normal"/>
    <w:qFormat w:val="1"/>
    <w:pPr>
      <w:widowControl w:val="1"/>
      <w:suppressAutoHyphens w:val="1"/>
      <w:kinsoku w:val="1"/>
      <w:overflowPunct w:val="1"/>
      <w:autoSpaceDE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Vmk0L9rHfvDwoupCH8KXmD+rTw==">AMUW2mU64QlkFnN/+NaJdREIDfblau+B4zxjdSkP4e+dE4rzHeFWcBgDtMe5L+O89aBAxONz+UnDZpSP+sc/Q7tVpmodY9g0rnhHZAGjnpG0i/o5/EmLj1C/4EBhYxH/hjEt9pzgMn7NEk8hTu2X0hlI3hhZ1uVbuDc3tXI2igUUKtczjZcUoVKwjdeWZR7sw4KZ21JGOgg0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