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400"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Instructions to Setup Custom Fields in The Juniper IITBombayX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 the Juniper OpenedX release </w:t>
      </w:r>
    </w:p>
    <w:p w:rsidR="00000000" w:rsidDel="00000000" w:rsidP="00000000" w:rsidRDefault="00000000" w:rsidRPr="00000000" w14:paraId="00000003">
      <w:pPr>
        <w:pStyle w:val="Heading1"/>
        <w:spacing w:after="240" w:before="400" w:lin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6uqkniul2pxb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instructions are created for the Sys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team to add custom fields in the registration form in the Juniper </w:t>
      </w:r>
      <w:r w:rsidDel="00000000" w:rsidR="00000000" w:rsidRPr="00000000">
        <w:rPr>
          <w:sz w:val="22"/>
          <w:szCs w:val="22"/>
          <w:rtl w:val="0"/>
        </w:rPr>
        <w:t xml:space="preserve">release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IITBombayX portal.  Four custom fields are added in the registration </w:t>
      </w:r>
      <w:r w:rsidDel="00000000" w:rsidR="00000000" w:rsidRPr="00000000">
        <w:rPr>
          <w:sz w:val="22"/>
          <w:szCs w:val="22"/>
          <w:rtl w:val="0"/>
        </w:rPr>
        <w:t xml:space="preserve">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tate</w:t>
      </w:r>
      <w:r w:rsidDel="00000000" w:rsidR="00000000" w:rsidRPr="00000000">
        <w:rPr>
          <w:sz w:val="22"/>
          <w:szCs w:val="22"/>
          <w:rtl w:val="0"/>
        </w:rPr>
        <w:t xml:space="preserve">: mandatory drop down list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state in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22"/>
          <w:szCs w:val="22"/>
          <w:rtl w:val="0"/>
        </w:rPr>
        <w:t xml:space="preserve">ndia,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ity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mandatory text field,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p</w:t>
      </w:r>
      <w:r w:rsidDel="00000000" w:rsidR="00000000" w:rsidRPr="00000000">
        <w:rPr>
          <w:rFonts w:ascii="Liberation Mono" w:cs="Liberation Mono" w:eastAsia="Liberation Mono" w:hAnsi="Liberation Mono"/>
          <w:b w:val="1"/>
          <w:vertAlign w:val="baseline"/>
          <w:rtl w:val="0"/>
        </w:rPr>
        <w:t xml:space="preserve">incode</w:t>
      </w:r>
      <w:r w:rsidDel="00000000" w:rsidR="00000000" w:rsidRPr="00000000">
        <w:rPr>
          <w:rtl w:val="0"/>
        </w:rPr>
        <w:t xml:space="preserve">:  mandatory text field which allowed only 6-digit numerical value and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vertAlign w:val="baseline"/>
          <w:rtl w:val="0"/>
        </w:rPr>
        <w:t xml:space="preserve">aadharid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optional text field which allowed 12-digits numerical value.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vw0rbrtcls1e" w:id="2"/>
      <w:bookmarkEnd w:id="2"/>
      <w:r w:rsidDel="00000000" w:rsidR="00000000" w:rsidRPr="00000000">
        <w:rPr>
          <w:rtl w:val="0"/>
        </w:rPr>
        <w:t xml:space="preserve">Steps to follow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Make sure the Internet connection is proper using the following command.</w:t>
      </w:r>
    </w:p>
    <w:p w:rsidR="00000000" w:rsidDel="00000000" w:rsidP="00000000" w:rsidRDefault="00000000" w:rsidRPr="00000000" w14:paraId="0000000A">
      <w:pPr>
        <w:ind w:left="720"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lynx internet.iitb.ac.in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application from the git repository using the following command: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{git repository} {example AppDirectory}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command: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http://&lt;username&gt;@gitlab.cse.iitb.ac.in/IITBombayXCustomRegForm/IITBomabayXCustomRegForm.git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application directory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IITBomabayXCustomRegForm/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the git branch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IITBombayX”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following command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IITBomabayX-Juniper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ownership of the application directory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IITBomabayXCustomRegForm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to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using the following command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chown -R edxapp:edxapp ../IITBomabayXCustomRegForm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Open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lms.yml</w:t>
      </w:r>
      <w:r w:rsidDel="00000000" w:rsidR="00000000" w:rsidRPr="00000000">
        <w:rPr>
          <w:rtl w:val="0"/>
        </w:rPr>
        <w:t xml:space="preserve">”  file located in the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/edx/etc/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directory (you may have to create it if it doesn't exist.).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all the keys in the lms.yml files should be in the alphabetic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vi /edx/etc/lms.yml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133" w:hanging="360"/>
        <w:jc w:val="both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rtl w:val="0"/>
        </w:rPr>
        <w:t xml:space="preserve">"custom_reg_form"</w:t>
      </w:r>
      <w:r w:rsidDel="00000000" w:rsidR="00000000" w:rsidRPr="00000000">
        <w:rPr>
          <w:rtl w:val="0"/>
        </w:rPr>
        <w:t xml:space="preserve"> in  the "</w:t>
      </w:r>
      <w:r w:rsidDel="00000000" w:rsidR="00000000" w:rsidRPr="00000000">
        <w:rPr>
          <w:i w:val="1"/>
          <w:rtl w:val="0"/>
        </w:rPr>
        <w:t xml:space="preserve">ADDL_INSTALLED_APPS</w:t>
      </w:r>
      <w:r w:rsidDel="00000000" w:rsidR="00000000" w:rsidRPr="00000000">
        <w:rPr>
          <w:rtl w:val="0"/>
        </w:rPr>
        <w:t xml:space="preserve">" sequences. After adding, it should look like this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ADDL_INSTALLED_APPS:</w:t>
      </w:r>
    </w:p>
    <w:p w:rsidR="00000000" w:rsidDel="00000000" w:rsidP="00000000" w:rsidRDefault="00000000" w:rsidRPr="00000000" w14:paraId="00000028">
      <w:pPr>
        <w:spacing w:line="240" w:lineRule="auto"/>
        <w:ind w:left="720"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custom_reg_form</w:t>
      </w:r>
    </w:p>
    <w:p w:rsidR="00000000" w:rsidDel="00000000" w:rsidP="00000000" w:rsidRDefault="00000000" w:rsidRPr="00000000" w14:paraId="00000029">
      <w:pPr>
        <w:spacing w:line="240" w:lineRule="auto"/>
        <w:ind w:left="720"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133" w:hanging="360"/>
        <w:jc w:val="both"/>
      </w:pPr>
      <w:r w:rsidDel="00000000" w:rsidR="00000000" w:rsidRPr="00000000">
        <w:rPr>
          <w:rtl w:val="0"/>
        </w:rPr>
        <w:t xml:space="preserve">Set a "</w:t>
      </w:r>
      <w:r w:rsidDel="00000000" w:rsidR="00000000" w:rsidRPr="00000000">
        <w:rPr>
          <w:i w:val="1"/>
          <w:rtl w:val="0"/>
        </w:rPr>
        <w:t xml:space="preserve">REGISTRATION_EXTENSION_FORM</w:t>
      </w:r>
      <w:r w:rsidDel="00000000" w:rsidR="00000000" w:rsidRPr="00000000">
        <w:rPr>
          <w:rtl w:val="0"/>
        </w:rPr>
        <w:t xml:space="preserve">" to "</w:t>
      </w:r>
      <w:r w:rsidDel="00000000" w:rsidR="00000000" w:rsidRPr="00000000">
        <w:rPr>
          <w:i w:val="1"/>
          <w:rtl w:val="0"/>
        </w:rPr>
        <w:t xml:space="preserve">custom_reg_form.forms.ExtraInfoForm</w:t>
      </w:r>
      <w:r w:rsidDel="00000000" w:rsidR="00000000" w:rsidRPr="00000000">
        <w:rPr>
          <w:rtl w:val="0"/>
        </w:rPr>
        <w:t xml:space="preserve">". After setting the above parameter, it should look like this.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73" w:righ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REGISTRATION_EXTENSION_FORM: custom_reg_form.forms.ExtraInfoForm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133" w:hanging="360"/>
        <w:jc w:val="both"/>
      </w:pPr>
      <w:r w:rsidDel="00000000" w:rsidR="00000000" w:rsidRPr="00000000">
        <w:rPr>
          <w:rtl w:val="0"/>
        </w:rPr>
        <w:t xml:space="preserve">Make sure the value of “</w:t>
      </w:r>
      <w:r w:rsidDel="00000000" w:rsidR="00000000" w:rsidRPr="00000000">
        <w:rPr>
          <w:b w:val="1"/>
          <w:i w:val="1"/>
          <w:rtl w:val="0"/>
        </w:rPr>
        <w:t xml:space="preserve">city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is “</w:t>
      </w:r>
      <w:r w:rsidDel="00000000" w:rsidR="00000000" w:rsidRPr="00000000">
        <w:rPr>
          <w:b w:val="1"/>
          <w:i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b w:val="1"/>
          <w:i w:val="1"/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” must be removed</w:t>
      </w:r>
      <w:r w:rsidDel="00000000" w:rsidR="00000000" w:rsidRPr="00000000">
        <w:rPr>
          <w:rtl w:val="0"/>
        </w:rPr>
        <w:t xml:space="preserve"> ( should not be present) in the "</w:t>
      </w:r>
      <w:r w:rsidDel="00000000" w:rsidR="00000000" w:rsidRPr="00000000">
        <w:rPr>
          <w:i w:val="1"/>
          <w:rtl w:val="0"/>
        </w:rPr>
        <w:t xml:space="preserve">REGISTRATION_EXTRA_FIELDS</w:t>
      </w:r>
      <w:r w:rsidDel="00000000" w:rsidR="00000000" w:rsidRPr="00000000">
        <w:rPr>
          <w:rtl w:val="0"/>
        </w:rPr>
        <w:t xml:space="preserve">" mapping in the “</w:t>
      </w:r>
      <w:r w:rsidDel="00000000" w:rsidR="00000000" w:rsidRPr="00000000">
        <w:rPr>
          <w:b w:val="1"/>
          <w:rtl w:val="0"/>
        </w:rPr>
        <w:t xml:space="preserve">lms.yml</w:t>
      </w:r>
      <w:r w:rsidDel="00000000" w:rsidR="00000000" w:rsidRPr="00000000">
        <w:rPr>
          <w:rtl w:val="0"/>
        </w:rPr>
        <w:t xml:space="preserve">” file, It should look like this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REGISTRATION_EXTRA_FIELDS: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city: hidden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confirm_email: hidden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country: required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gender: optional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goals: optional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honor_code: required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level_of_education: optional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mailing_address: hidden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terms_of_service: hidden</w:t>
      </w:r>
    </w:p>
    <w:p w:rsidR="00000000" w:rsidDel="00000000" w:rsidP="00000000" w:rsidRDefault="00000000" w:rsidRPr="00000000" w14:paraId="00000038">
      <w:pPr>
        <w:spacing w:line="240" w:lineRule="auto"/>
        <w:ind w:left="1440"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year_of_birth: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133" w:hanging="360"/>
        <w:jc w:val="both"/>
      </w:pPr>
      <w:r w:rsidDel="00000000" w:rsidR="00000000" w:rsidRPr="00000000">
        <w:rPr>
          <w:rtl w:val="0"/>
        </w:rPr>
        <w:t xml:space="preserve">Save and exit from the file.</w:t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same directory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/edx/etc/</w:t>
      </w:r>
      <w:r w:rsidDel="00000000" w:rsidR="00000000" w:rsidRPr="00000000">
        <w:rPr>
          <w:rtl w:val="0"/>
        </w:rPr>
        <w:t xml:space="preserve">”, open the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studio.yml</w:t>
      </w:r>
      <w:r w:rsidDel="00000000" w:rsidR="00000000" w:rsidRPr="00000000">
        <w:rPr>
          <w:rtl w:val="0"/>
        </w:rPr>
        <w:t xml:space="preserve">” file  (you may have to create it if it doesn't exist.).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all the keys in the syudio.yml files should be in the alphabetic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vi /edx/etc/studio.yml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and set the “</w:t>
      </w:r>
      <w:r w:rsidDel="00000000" w:rsidR="00000000" w:rsidRPr="00000000">
        <w:rPr>
          <w:i w:val="1"/>
          <w:rtl w:val="0"/>
        </w:rPr>
        <w:t xml:space="preserve">ENABLE_COMBINED_LOGIN_REGISTRATION</w:t>
      </w:r>
      <w:r w:rsidDel="00000000" w:rsidR="00000000" w:rsidRPr="00000000">
        <w:rPr>
          <w:rtl w:val="0"/>
        </w:rPr>
        <w:t xml:space="preserve">” feature flag to </w:t>
      </w:r>
      <w:r w:rsidDel="00000000" w:rsidR="00000000" w:rsidRPr="00000000">
        <w:rPr>
          <w:b w:val="1"/>
          <w:rtl w:val="0"/>
        </w:rPr>
        <w:t xml:space="preserve">“true</w:t>
      </w:r>
      <w:r w:rsidDel="00000000" w:rsidR="00000000" w:rsidRPr="00000000">
        <w:rPr>
          <w:rtl w:val="0"/>
        </w:rPr>
        <w:t xml:space="preserve">” in the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FEATURES” mapping</w:t>
      </w:r>
      <w:r w:rsidDel="00000000" w:rsidR="00000000" w:rsidRPr="00000000">
        <w:rPr>
          <w:rtl w:val="0"/>
        </w:rPr>
        <w:t xml:space="preserve">. After setting the flag it should look like this.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AUTH_USE_OPENID_PROVIDER: true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AUTOMATIC_AUTH_FOR_TESTING: false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CUSTOM_COURSES_EDX: true</w:t>
      </w:r>
    </w:p>
    <w:p w:rsidR="00000000" w:rsidDel="00000000" w:rsidP="00000000" w:rsidRDefault="00000000" w:rsidRPr="00000000" w14:paraId="00000046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ENABLE_COMBINED_LOGIN_REGISTRATION: true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Save and exit from the file.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application: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Internet connection is proper using the following command.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 internet.iitb.ac.in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directory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current working directory is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using the following command.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 not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change it to this  directory using the following command.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user “edxapp” by executing the following command on the shell: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-H -u edxapp bash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edx platform virtual environment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edxapp_env” using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/edx/app/edxapp/edxapp_env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Install this application using following command: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IITBomabayXCustomRegForm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from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user shell using the following command: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8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migrations: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Internet connection is proper using the following command.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 internet.iitb.ac.in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directory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current working directory is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using the following command.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 not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change it to this  directory using the following command.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by executing the following command on the shell: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-H -u edxapp bash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edx platform virtual environment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edxapp_env”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command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/edx/app/edxapp/edxapp_env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edx-platform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directory using following command: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/edx/app/edxapp/edx-platform/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Migrations using following command: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./manage.py lms migrate custom_reg_form  --sett</w:t>
      </w:r>
      <w:r w:rsidDel="00000000" w:rsidR="00000000" w:rsidRPr="00000000">
        <w:rPr>
          <w:b w:val="1"/>
          <w:i w:val="1"/>
          <w:rtl w:val="0"/>
        </w:rPr>
        <w:t xml:space="preserve">ings=</w:t>
      </w:r>
      <w:r w:rsidDel="00000000" w:rsidR="00000000" w:rsidRPr="00000000">
        <w:rPr>
          <w:b w:val="1"/>
          <w:i w:val="1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from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user shell using the following command: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Start/restart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LMS service using the following command.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/edx/bin/supervisorctl restart lms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setting up of custom fields is complete, verification is required. We need to verify the database  and registration process</w:t>
      </w:r>
    </w:p>
    <w:p w:rsidR="00000000" w:rsidDel="00000000" w:rsidP="00000000" w:rsidRDefault="00000000" w:rsidRPr="00000000" w14:paraId="0000008F">
      <w:pPr>
        <w:pStyle w:val="Heading2"/>
        <w:jc w:val="both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Check the MySQL </w:t>
      </w: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mysql database using the following command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ysql -u root -p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logging in to mysql, go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 using following command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edxapp;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queries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table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custom_reg_form_extrainfo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is created with the following fields: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“id”, “state”, “city”, “pincode”, “aadharid”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“user_id”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custom_reg_form_extrainfo;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row is added with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custom_reg_form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app in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django_migrations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table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django_migrations where app = 'custom_reg_form';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will be displayed in a row for the app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custom_reg_form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with file name “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0001_initial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the name column.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row is added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'custom_reg_form'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"django_content_type"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django_content_type where app_label ='custom_reg_form';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51c7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will be displayed with the columns as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 app_label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1c75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Add, Change, Delete and View permissions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rows) are added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'django_content_type'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"custom_reg_form"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"auth_permission"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auth_permission where content_type_id in (&lt;list_of_ids_result_of_above_step3&gt;);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&lt;list_of_ids_result_of_above_step3&gt;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data displayed in  column name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"django_content_type"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 after running the query mentioned in step 3.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auth_permission where content_type_id in (304, 305);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will be displayed with the columns as 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 name, content_type_id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column will display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Add_&lt;model&gt;, Change_&lt;model&gt;,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Delete_&lt;model&gt;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view_</w:t>
      </w:r>
      <w:r w:rsidDel="00000000" w:rsidR="00000000" w:rsidRPr="00000000">
        <w:rPr>
          <w:b w:val="1"/>
          <w:rtl w:val="0"/>
        </w:rPr>
        <w:t xml:space="preserve">_&lt;model&gt;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content_type_id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same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step 3). For each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 will be there displaying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Add, Change, Delete and 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51c7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jc w:val="both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 B) Check the registration form: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url of </w:t>
      </w:r>
      <w:r w:rsidDel="00000000" w:rsidR="00000000" w:rsidRPr="00000000">
        <w:rPr>
          <w:rtl w:val="0"/>
        </w:rPr>
        <w:t xml:space="preserve">IITBombayX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register a user by filling the registration form along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“state”, “city”, “pincode”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“aadharid”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data of the registered user is saved in a table  in the MySQL database.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by using the command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edxapp;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registered user from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table  by running the following query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max(id) from auth_user;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running this query,  we get the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 the latest row entered. That will be the registered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user’s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This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used for checking the required registration details.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above max(id), 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"auth_userprofile"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for user profile details (year_of_birth, gender etc) using the queries written below: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auth_userprofile where user_id  = &lt;max(id)&gt;;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entries should be present 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auth_userprofile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above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"custom_reg_form_extrainfo"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for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name, pincode and </w:t>
      </w:r>
      <w:r w:rsidDel="00000000" w:rsidR="00000000" w:rsidRPr="00000000">
        <w:rPr>
          <w:b w:val="1"/>
          <w:rtl w:val="0"/>
        </w:rPr>
        <w:t xml:space="preserve">aadharid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entries using the queries written below: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custom_reg_form_extrainfo where user_id = &lt;max(id)&gt;;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entries should be present 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custom_reg_form_extrainfo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